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C9" w:rsidRPr="009F5AC2" w:rsidRDefault="009F5AC2" w:rsidP="00B313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5AC2">
        <w:rPr>
          <w:rFonts w:ascii="Times New Roman" w:hAnsi="Times New Roman" w:cs="Times New Roman"/>
          <w:b/>
          <w:sz w:val="20"/>
          <w:szCs w:val="20"/>
        </w:rPr>
        <w:t>Федеральное государственное  бюджетное образовательное учреждение высшего образования</w:t>
      </w:r>
    </w:p>
    <w:p w:rsidR="001153C9" w:rsidRPr="00C76AC8" w:rsidRDefault="009F5AC2" w:rsidP="00B313E8">
      <w:pPr>
        <w:pStyle w:val="2"/>
        <w:spacing w:line="240" w:lineRule="auto"/>
        <w:ind w:firstLine="0"/>
        <w:jc w:val="center"/>
        <w:rPr>
          <w:bCs/>
          <w:sz w:val="24"/>
          <w:szCs w:val="24"/>
        </w:rPr>
      </w:pPr>
      <w:r w:rsidRPr="00C76AC8">
        <w:rPr>
          <w:bCs/>
          <w:sz w:val="24"/>
          <w:szCs w:val="24"/>
        </w:rPr>
        <w:t>«</w:t>
      </w:r>
      <w:r w:rsidRPr="009F5AC2">
        <w:rPr>
          <w:bCs/>
          <w:sz w:val="24"/>
          <w:szCs w:val="24"/>
        </w:rPr>
        <w:t>РОССИЙСКИЙ  ГОСУДАРСТВЕННЫЙ  УНИВЕРСИТЕТ  ПРАВОСУДИЯ</w:t>
      </w:r>
      <w:r w:rsidRPr="00C76AC8">
        <w:rPr>
          <w:bCs/>
          <w:sz w:val="24"/>
          <w:szCs w:val="24"/>
        </w:rPr>
        <w:t>»</w:t>
      </w:r>
    </w:p>
    <w:p w:rsidR="009F5AC2" w:rsidRPr="00F92316" w:rsidRDefault="009F5AC2" w:rsidP="00B313E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92316">
        <w:rPr>
          <w:rFonts w:ascii="Times New Roman" w:hAnsi="Times New Roman" w:cs="Times New Roman"/>
          <w:b/>
          <w:bCs/>
          <w:caps/>
          <w:sz w:val="24"/>
          <w:szCs w:val="24"/>
        </w:rPr>
        <w:t>(С</w:t>
      </w:r>
      <w:r w:rsidRPr="00F92316">
        <w:rPr>
          <w:rFonts w:ascii="Times New Roman" w:hAnsi="Times New Roman" w:cs="Times New Roman"/>
          <w:b/>
          <w:bCs/>
          <w:caps/>
          <w:sz w:val="24"/>
        </w:rPr>
        <w:t>еверо-Западный филиал)</w:t>
      </w:r>
    </w:p>
    <w:p w:rsidR="003D4582" w:rsidRPr="000534A2" w:rsidRDefault="003D4582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Default="009F5AC2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6C3EF0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EF0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практики </w:t>
      </w:r>
    </w:p>
    <w:p w:rsidR="009F5AC2" w:rsidRPr="000534A2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9644E8" w:rsidRDefault="006C3EF0" w:rsidP="000534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Производственная </w:t>
      </w:r>
      <w:r w:rsidR="009644E8" w:rsidRPr="009644E8">
        <w:rPr>
          <w:rFonts w:ascii="Times New Roman" w:hAnsi="Times New Roman" w:cs="Times New Roman"/>
          <w:b/>
          <w:sz w:val="32"/>
          <w:szCs w:val="32"/>
        </w:rPr>
        <w:t>практика</w:t>
      </w:r>
      <w:r w:rsidR="00BF79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44E8" w:rsidRPr="009644E8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правоприменительная</w:t>
      </w:r>
      <w:r w:rsidR="009644E8" w:rsidRPr="009644E8">
        <w:rPr>
          <w:rFonts w:ascii="Times New Roman" w:hAnsi="Times New Roman" w:cs="Times New Roman"/>
          <w:b/>
          <w:sz w:val="32"/>
          <w:szCs w:val="32"/>
        </w:rPr>
        <w:t>)</w:t>
      </w:r>
    </w:p>
    <w:p w:rsidR="009F5AC2" w:rsidRPr="000534A2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0534A2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0534A2" w:rsidRDefault="009F5AC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34A2">
        <w:rPr>
          <w:rFonts w:ascii="Times New Roman" w:hAnsi="Times New Roman" w:cs="Times New Roman"/>
          <w:b/>
          <w:bCs/>
          <w:sz w:val="24"/>
          <w:szCs w:val="24"/>
        </w:rPr>
        <w:t>Набор 202</w:t>
      </w:r>
      <w:r w:rsidR="001A61B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534A2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9F5AC2" w:rsidRPr="000534A2" w:rsidRDefault="009F5AC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4A2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подготовки: </w:t>
      </w:r>
      <w:r w:rsidRPr="000534A2">
        <w:rPr>
          <w:rFonts w:ascii="Times New Roman" w:hAnsi="Times New Roman" w:cs="Times New Roman"/>
          <w:b/>
          <w:sz w:val="24"/>
          <w:szCs w:val="24"/>
        </w:rPr>
        <w:t>40.03.01 Юриспруденция (уровень бакалавриата)</w:t>
      </w: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34A2">
        <w:rPr>
          <w:rFonts w:ascii="Times New Roman" w:hAnsi="Times New Roman" w:cs="Times New Roman"/>
          <w:b/>
          <w:bCs/>
          <w:sz w:val="24"/>
          <w:szCs w:val="24"/>
        </w:rPr>
        <w:t xml:space="preserve">Профиль подготовки: </w:t>
      </w:r>
      <w:r w:rsidRPr="000534A2">
        <w:rPr>
          <w:rFonts w:ascii="Times New Roman" w:hAnsi="Times New Roman" w:cs="Times New Roman"/>
          <w:b/>
          <w:sz w:val="24"/>
          <w:szCs w:val="24"/>
        </w:rPr>
        <w:t>гражданско-правовой</w:t>
      </w:r>
    </w:p>
    <w:p w:rsidR="006A40D3" w:rsidRPr="000534A2" w:rsidRDefault="006A40D3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0D3" w:rsidRPr="000534A2" w:rsidRDefault="006A40D3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FF" w:rsidRPr="000534A2" w:rsidRDefault="000534A2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4A2">
        <w:rPr>
          <w:rFonts w:ascii="Times New Roman" w:hAnsi="Times New Roman" w:cs="Times New Roman"/>
          <w:sz w:val="24"/>
          <w:szCs w:val="24"/>
        </w:rPr>
        <w:t>Рабочая программа практики разработана в соответствии с требованиями ФГОС.</w:t>
      </w:r>
    </w:p>
    <w:p w:rsidR="00E751FF" w:rsidRPr="000534A2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17B" w:rsidRDefault="000534A2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4A2">
        <w:rPr>
          <w:rFonts w:ascii="Times New Roman" w:hAnsi="Times New Roman" w:cs="Times New Roman"/>
          <w:sz w:val="24"/>
          <w:szCs w:val="24"/>
        </w:rPr>
        <w:t xml:space="preserve">Разработчики: </w:t>
      </w:r>
      <w:r>
        <w:rPr>
          <w:rFonts w:ascii="Times New Roman" w:hAnsi="Times New Roman" w:cs="Times New Roman"/>
          <w:sz w:val="24"/>
          <w:szCs w:val="24"/>
        </w:rPr>
        <w:t>Войтович Лилия Владимировна, кандидат юридических наук,</w:t>
      </w:r>
      <w:r w:rsidR="00090410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оцент; </w:t>
      </w:r>
    </w:p>
    <w:p w:rsidR="00E751FF" w:rsidRPr="000534A2" w:rsidRDefault="000534A2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Филонова Олина Игоревна, кандидат юридических наук, кандидат исторических наук</w:t>
      </w:r>
    </w:p>
    <w:p w:rsidR="00E751FF" w:rsidRPr="000534A2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FF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3E8" w:rsidRDefault="00B313E8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C6B" w:rsidRDefault="00B313E8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рассмотрена и одобрена на заседании кафедры </w:t>
      </w:r>
    </w:p>
    <w:p w:rsidR="001A61B1" w:rsidRPr="00300927" w:rsidRDefault="001A61B1" w:rsidP="001A6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B7A">
        <w:rPr>
          <w:rFonts w:ascii="Calibri" w:eastAsia="Times New Roman" w:hAnsi="Calibri" w:cs="Times New Roman"/>
          <w:sz w:val="24"/>
          <w:szCs w:val="24"/>
        </w:rPr>
        <w:t>(</w:t>
      </w:r>
      <w:r w:rsidRPr="00300927">
        <w:rPr>
          <w:rFonts w:ascii="Times New Roman" w:eastAsia="Times New Roman" w:hAnsi="Times New Roman" w:cs="Times New Roman"/>
          <w:sz w:val="24"/>
          <w:szCs w:val="24"/>
        </w:rPr>
        <w:t>протокол № 9 от 18 апреля 2023 года)</w:t>
      </w:r>
    </w:p>
    <w:p w:rsidR="00BF79D3" w:rsidRDefault="00BF79D3" w:rsidP="00BF7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9D3" w:rsidRDefault="00BF79D3" w:rsidP="00BF79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51F" w:rsidRDefault="0061451F" w:rsidP="00BF79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51F" w:rsidRPr="00BF79D3" w:rsidRDefault="0061451F" w:rsidP="00BF79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9D3" w:rsidRPr="00C76AC8" w:rsidRDefault="00BF79D3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FF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3E8" w:rsidRPr="00C76AC8" w:rsidRDefault="00B313E8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 Войтович Л.В., кандидат юрид</w:t>
      </w:r>
      <w:r w:rsidR="0093399C">
        <w:rPr>
          <w:rFonts w:ascii="Times New Roman" w:hAnsi="Times New Roman" w:cs="Times New Roman"/>
          <w:sz w:val="24"/>
          <w:szCs w:val="24"/>
        </w:rPr>
        <w:t>ических</w:t>
      </w:r>
      <w:r>
        <w:rPr>
          <w:rFonts w:ascii="Times New Roman" w:hAnsi="Times New Roman" w:cs="Times New Roman"/>
          <w:sz w:val="24"/>
          <w:szCs w:val="24"/>
        </w:rPr>
        <w:t xml:space="preserve"> наук, доцент ____________________ </w:t>
      </w:r>
    </w:p>
    <w:p w:rsidR="00007E9A" w:rsidRPr="00C76AC8" w:rsidRDefault="00007E9A" w:rsidP="000904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DC4" w:rsidRPr="00C76AC8" w:rsidRDefault="00CB6DC4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6A40D3" w:rsidP="00C45F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Санкт-Петербург, 20</w:t>
      </w:r>
      <w:r w:rsidR="00075B68" w:rsidRPr="00C76AC8">
        <w:rPr>
          <w:rFonts w:ascii="Times New Roman" w:hAnsi="Times New Roman" w:cs="Times New Roman"/>
          <w:sz w:val="24"/>
          <w:szCs w:val="24"/>
        </w:rPr>
        <w:t>2</w:t>
      </w:r>
      <w:r w:rsidR="001A61B1">
        <w:rPr>
          <w:rFonts w:ascii="Times New Roman" w:hAnsi="Times New Roman" w:cs="Times New Roman"/>
          <w:sz w:val="24"/>
          <w:szCs w:val="24"/>
        </w:rPr>
        <w:t>3</w:t>
      </w:r>
    </w:p>
    <w:p w:rsidR="00BF79D3" w:rsidRPr="00BF79D3" w:rsidRDefault="00B030AB" w:rsidP="00BF79D3">
      <w:pPr>
        <w:widowControl w:val="0"/>
        <w:shd w:val="clear" w:color="auto" w:fill="FFFFFF"/>
        <w:autoSpaceDE w:val="0"/>
        <w:autoSpaceDN w:val="0"/>
        <w:adjustRightInd w:val="0"/>
        <w:spacing w:before="324"/>
        <w:jc w:val="center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br w:type="page"/>
      </w:r>
      <w:r w:rsidR="00BF79D3" w:rsidRPr="00BF79D3">
        <w:rPr>
          <w:rFonts w:ascii="Times New Roman" w:hAnsi="Times New Roman" w:cs="Times New Roman"/>
          <w:color w:val="000000"/>
          <w:spacing w:val="15"/>
          <w:sz w:val="24"/>
          <w:szCs w:val="24"/>
        </w:rPr>
        <w:lastRenderedPageBreak/>
        <w:t>ПРОТОКОЛ ИЗМЕНЕНИЙ</w:t>
      </w:r>
    </w:p>
    <w:p w:rsidR="00BF79D3" w:rsidRPr="00BF79D3" w:rsidRDefault="00BF79D3" w:rsidP="00BF79D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F79D3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рабочей программы практики</w:t>
      </w:r>
    </w:p>
    <w:p w:rsidR="00BF79D3" w:rsidRPr="00BF79D3" w:rsidRDefault="00BF79D3" w:rsidP="00BF7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9D3">
        <w:rPr>
          <w:rFonts w:ascii="Times New Roman" w:hAnsi="Times New Roman" w:cs="Times New Roman"/>
          <w:b/>
          <w:sz w:val="24"/>
          <w:szCs w:val="24"/>
        </w:rPr>
        <w:t>Производственная практика (правоприменительная)</w:t>
      </w:r>
    </w:p>
    <w:p w:rsidR="00BF79D3" w:rsidRPr="00BF79D3" w:rsidRDefault="00BF79D3" w:rsidP="00BF79D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BF79D3" w:rsidRPr="00BF79D3" w:rsidRDefault="00BF79D3" w:rsidP="00BF79D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pacing w:val="-2"/>
        </w:rPr>
      </w:pPr>
      <w:r w:rsidRPr="00BF79D3">
        <w:rPr>
          <w:rFonts w:ascii="Times New Roman" w:hAnsi="Times New Roman" w:cs="Times New Roman"/>
          <w:color w:val="000000"/>
          <w:spacing w:val="-2"/>
          <w:sz w:val="24"/>
          <w:szCs w:val="24"/>
        </w:rPr>
        <w:t>для набора 202</w:t>
      </w:r>
      <w:r w:rsidR="001A61B1">
        <w:rPr>
          <w:rFonts w:ascii="Times New Roman" w:hAnsi="Times New Roman" w:cs="Times New Roman"/>
          <w:color w:val="000000"/>
          <w:spacing w:val="-2"/>
          <w:sz w:val="24"/>
          <w:szCs w:val="24"/>
        </w:rPr>
        <w:t>3</w:t>
      </w:r>
      <w:r w:rsidRPr="00BF79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года 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6376"/>
        <w:gridCol w:w="3059"/>
      </w:tblGrid>
      <w:tr w:rsidR="00BF79D3" w:rsidRPr="00BF79D3" w:rsidTr="00CD0BB2">
        <w:trPr>
          <w:trHeight w:hRule="exact" w:val="877"/>
        </w:trPr>
        <w:tc>
          <w:tcPr>
            <w:tcW w:w="3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D3" w:rsidRPr="00E25539" w:rsidRDefault="00BF79D3" w:rsidP="00CD0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E255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Краткое содержание изменения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D3" w:rsidRPr="00E25539" w:rsidRDefault="00BF79D3" w:rsidP="00CD0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255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Дата и номер </w:t>
            </w:r>
            <w:r w:rsidRPr="00E2553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протокола </w:t>
            </w:r>
            <w:r w:rsidRPr="00E255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заседания кафедры</w:t>
            </w:r>
          </w:p>
        </w:tc>
      </w:tr>
      <w:tr w:rsidR="00BF79D3" w:rsidRPr="00BF79D3" w:rsidTr="0021694E">
        <w:trPr>
          <w:trHeight w:hRule="exact" w:val="3570"/>
        </w:trPr>
        <w:tc>
          <w:tcPr>
            <w:tcW w:w="3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D3" w:rsidRPr="00E25539" w:rsidRDefault="00BF79D3" w:rsidP="00027063">
            <w:pPr>
              <w:pStyle w:val="Default"/>
              <w:jc w:val="both"/>
              <w:rPr>
                <w:spacing w:val="-3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D3" w:rsidRPr="00E25539" w:rsidRDefault="00BF79D3" w:rsidP="00CD0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BF79D3" w:rsidRPr="00BF79D3" w:rsidTr="00CD0BB2">
        <w:trPr>
          <w:trHeight w:hRule="exact" w:val="984"/>
        </w:trPr>
        <w:tc>
          <w:tcPr>
            <w:tcW w:w="3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D3" w:rsidRPr="00BF79D3" w:rsidRDefault="00BF79D3" w:rsidP="00CD0B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D3" w:rsidRPr="00BF79D3" w:rsidRDefault="00BF79D3" w:rsidP="00CD0B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F79D3" w:rsidRPr="00BF79D3" w:rsidRDefault="00BF79D3" w:rsidP="00BF79D3">
      <w:pPr>
        <w:widowControl w:val="0"/>
        <w:shd w:val="clear" w:color="auto" w:fill="FFFFFF"/>
        <w:tabs>
          <w:tab w:val="left" w:leader="underscore" w:pos="8640"/>
        </w:tabs>
        <w:autoSpaceDE w:val="0"/>
        <w:autoSpaceDN w:val="0"/>
        <w:adjustRightInd w:val="0"/>
        <w:ind w:left="367"/>
        <w:rPr>
          <w:rFonts w:ascii="Times New Roman" w:hAnsi="Times New Roman" w:cs="Times New Roman"/>
          <w:color w:val="000000"/>
          <w:spacing w:val="-2"/>
        </w:rPr>
      </w:pPr>
    </w:p>
    <w:p w:rsidR="00BF79D3" w:rsidRPr="00BF79D3" w:rsidRDefault="00BF79D3" w:rsidP="00BF79D3">
      <w:pPr>
        <w:widowControl w:val="0"/>
        <w:shd w:val="clear" w:color="auto" w:fill="FFFFFF"/>
        <w:tabs>
          <w:tab w:val="left" w:leader="underscore" w:pos="8640"/>
        </w:tabs>
        <w:autoSpaceDE w:val="0"/>
        <w:autoSpaceDN w:val="0"/>
        <w:adjustRightInd w:val="0"/>
        <w:ind w:left="367"/>
        <w:rPr>
          <w:rFonts w:ascii="Times New Roman" w:hAnsi="Times New Roman" w:cs="Times New Roman"/>
          <w:color w:val="000000"/>
          <w:spacing w:val="-2"/>
        </w:rPr>
      </w:pPr>
    </w:p>
    <w:p w:rsidR="00BF79D3" w:rsidRPr="00BF79D3" w:rsidRDefault="00BF79D3" w:rsidP="00BF79D3">
      <w:pPr>
        <w:widowControl w:val="0"/>
        <w:shd w:val="clear" w:color="auto" w:fill="FFFFFF"/>
        <w:tabs>
          <w:tab w:val="left" w:leader="underscore" w:pos="8640"/>
        </w:tabs>
        <w:autoSpaceDE w:val="0"/>
        <w:autoSpaceDN w:val="0"/>
        <w:adjustRightInd w:val="0"/>
        <w:ind w:left="367"/>
        <w:rPr>
          <w:rFonts w:ascii="Times New Roman" w:hAnsi="Times New Roman" w:cs="Times New Roman"/>
          <w:color w:val="000000"/>
          <w:spacing w:val="-2"/>
        </w:rPr>
      </w:pPr>
    </w:p>
    <w:p w:rsidR="0061451F" w:rsidRPr="00D87E9A" w:rsidRDefault="0061451F" w:rsidP="0061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выполнена:</w:t>
      </w:r>
    </w:p>
    <w:p w:rsidR="0061451F" w:rsidRPr="00D87E9A" w:rsidRDefault="0061451F" w:rsidP="0061451F">
      <w:pPr>
        <w:spacing w:after="0" w:line="240" w:lineRule="auto"/>
        <w:ind w:right="-240"/>
        <w:jc w:val="both"/>
        <w:rPr>
          <w:rFonts w:ascii="Times New Roman" w:hAnsi="Times New Roman" w:cs="Times New Roman"/>
          <w:sz w:val="24"/>
          <w:szCs w:val="24"/>
        </w:rPr>
      </w:pPr>
    </w:p>
    <w:p w:rsidR="0061451F" w:rsidRPr="00D87E9A" w:rsidRDefault="0061451F" w:rsidP="0061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9A">
        <w:rPr>
          <w:rFonts w:ascii="Times New Roman" w:hAnsi="Times New Roman" w:cs="Times New Roman"/>
          <w:sz w:val="24"/>
          <w:szCs w:val="24"/>
        </w:rPr>
        <w:t>_______________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87E9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61451F" w:rsidRDefault="0061451F" w:rsidP="0061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51F" w:rsidRPr="00D87E9A" w:rsidRDefault="0061451F" w:rsidP="0061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9A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r>
        <w:rPr>
          <w:rFonts w:ascii="Times New Roman" w:hAnsi="Times New Roman" w:cs="Times New Roman"/>
          <w:sz w:val="24"/>
          <w:szCs w:val="24"/>
        </w:rPr>
        <w:t>Войтович Л. В., кандидат юридических наук, доцент</w:t>
      </w:r>
    </w:p>
    <w:p w:rsidR="0061451F" w:rsidRPr="00D87E9A" w:rsidRDefault="0061451F" w:rsidP="0061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1451F" w:rsidRPr="00D87E9A" w:rsidRDefault="0061451F" w:rsidP="0061451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87E9A">
        <w:rPr>
          <w:rFonts w:ascii="Times New Roman" w:hAnsi="Times New Roman" w:cs="Times New Roman"/>
          <w:sz w:val="24"/>
          <w:szCs w:val="24"/>
        </w:rPr>
        <w:t>_______________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87E9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BF79D3" w:rsidRPr="00D87E9A" w:rsidRDefault="00BF79D3" w:rsidP="00BF79D3">
      <w:pPr>
        <w:widowControl w:val="0"/>
        <w:shd w:val="clear" w:color="auto" w:fill="FFFFFF"/>
        <w:autoSpaceDE w:val="0"/>
        <w:autoSpaceDN w:val="0"/>
        <w:adjustRightInd w:val="0"/>
        <w:ind w:left="1663" w:right="5242" w:firstLine="461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87E9A">
        <w:rPr>
          <w:rFonts w:ascii="Times New Roman" w:hAnsi="Times New Roman" w:cs="Times New Roman"/>
          <w:color w:val="000000"/>
          <w:spacing w:val="-1"/>
          <w:sz w:val="24"/>
          <w:szCs w:val="24"/>
        </w:rPr>
        <w:br w:type="page"/>
      </w: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FEB" w:rsidRDefault="000B2FEB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  <w:t>ОГЛАВЛЕНИЕ</w:t>
      </w:r>
    </w:p>
    <w:p w:rsidR="00090410" w:rsidRDefault="00090410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7938"/>
        <w:gridCol w:w="958"/>
      </w:tblGrid>
      <w:tr w:rsidR="00090410" w:rsidTr="00090410">
        <w:tc>
          <w:tcPr>
            <w:tcW w:w="675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958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="005234F1"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</w:p>
        </w:tc>
      </w:tr>
      <w:tr w:rsidR="00090410" w:rsidTr="00090410">
        <w:tc>
          <w:tcPr>
            <w:tcW w:w="675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Аннотация рабочей программы практики</w:t>
            </w:r>
          </w:p>
        </w:tc>
        <w:tc>
          <w:tcPr>
            <w:tcW w:w="958" w:type="dxa"/>
          </w:tcPr>
          <w:p w:rsidR="00090410" w:rsidRPr="0085052F" w:rsidRDefault="00BF79D3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3"/>
                <w:rFonts w:ascii="Times New Roman" w:hAnsi="Times New Roman"/>
                <w:bCs/>
                <w:color w:val="000000"/>
                <w:sz w:val="24"/>
                <w:szCs w:val="24"/>
              </w:rPr>
              <w:t>Цель и задачи практики</w:t>
            </w:r>
          </w:p>
        </w:tc>
        <w:tc>
          <w:tcPr>
            <w:tcW w:w="958" w:type="dxa"/>
          </w:tcPr>
          <w:p w:rsidR="00090410" w:rsidRPr="0085052F" w:rsidRDefault="00BF79D3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="00090410"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ид практики, способ и форма ее проведения</w:t>
            </w:r>
          </w:p>
        </w:tc>
        <w:tc>
          <w:tcPr>
            <w:tcW w:w="958" w:type="dxa"/>
          </w:tcPr>
          <w:p w:rsidR="00090410" w:rsidRPr="0085052F" w:rsidRDefault="00BF79D3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="00090410"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еречень планируемых результатов обучения при прохождении практики</w:t>
            </w:r>
          </w:p>
        </w:tc>
        <w:tc>
          <w:tcPr>
            <w:tcW w:w="958" w:type="dxa"/>
          </w:tcPr>
          <w:p w:rsidR="00090410" w:rsidRPr="0085052F" w:rsidRDefault="00BF79D3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есто практики в структуре </w:t>
            </w: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ППССЗ/ОПОП</w:t>
            </w:r>
          </w:p>
        </w:tc>
        <w:tc>
          <w:tcPr>
            <w:tcW w:w="958" w:type="dxa"/>
          </w:tcPr>
          <w:p w:rsidR="00090410" w:rsidRPr="0085052F" w:rsidRDefault="002178B3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одержание практики, объем в зачетных единицах и продолжительность в неделях</w:t>
            </w:r>
          </w:p>
        </w:tc>
        <w:tc>
          <w:tcPr>
            <w:tcW w:w="958" w:type="dxa"/>
          </w:tcPr>
          <w:p w:rsidR="00090410" w:rsidRPr="0085052F" w:rsidRDefault="002178B3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ФОС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для проведения промежуточной аттестации и формы отчетности</w:t>
            </w:r>
          </w:p>
        </w:tc>
        <w:tc>
          <w:tcPr>
            <w:tcW w:w="958" w:type="dxa"/>
          </w:tcPr>
          <w:p w:rsidR="00090410" w:rsidRPr="0085052F" w:rsidRDefault="002178B3" w:rsidP="00BF79D3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еречень литературы, ресурсов «интернет», программного обеспечения, информационно-справочных систем</w:t>
            </w:r>
          </w:p>
        </w:tc>
        <w:tc>
          <w:tcPr>
            <w:tcW w:w="958" w:type="dxa"/>
          </w:tcPr>
          <w:p w:rsidR="00090410" w:rsidRPr="0085052F" w:rsidRDefault="002178B3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атериально-техническое обеспечение проведения практики</w:t>
            </w:r>
          </w:p>
        </w:tc>
        <w:tc>
          <w:tcPr>
            <w:tcW w:w="958" w:type="dxa"/>
          </w:tcPr>
          <w:p w:rsidR="00090410" w:rsidRPr="0085052F" w:rsidRDefault="00BF79D3" w:rsidP="002178B3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178B3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66900" w:rsidTr="00090410">
        <w:tc>
          <w:tcPr>
            <w:tcW w:w="675" w:type="dxa"/>
          </w:tcPr>
          <w:p w:rsidR="00466900" w:rsidRPr="00090410" w:rsidRDefault="0046690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466900" w:rsidRDefault="00466900" w:rsidP="005234F1">
            <w:pPr>
              <w:pStyle w:val="34"/>
              <w:shd w:val="clear" w:color="auto" w:fill="auto"/>
              <w:spacing w:line="240" w:lineRule="auto"/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Приложения</w:t>
            </w:r>
          </w:p>
        </w:tc>
        <w:tc>
          <w:tcPr>
            <w:tcW w:w="958" w:type="dxa"/>
          </w:tcPr>
          <w:p w:rsidR="00466900" w:rsidRPr="0085052F" w:rsidRDefault="00932F6B" w:rsidP="002178B3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178B3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090410" w:rsidRPr="00C76AC8" w:rsidRDefault="00090410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</w:p>
    <w:p w:rsidR="00D1556B" w:rsidRPr="00C76AC8" w:rsidRDefault="00D1556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0B2FEB" w:rsidRPr="00C76AC8" w:rsidRDefault="000B2FE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B2FEB" w:rsidRPr="00C76AC8" w:rsidRDefault="000B2FE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B2FEB" w:rsidRPr="00C76AC8" w:rsidRDefault="000B2FE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C13813" w:rsidRPr="00C76AC8" w:rsidRDefault="00C13813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C13813" w:rsidRPr="00C76AC8" w:rsidRDefault="00C13813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C13813" w:rsidRDefault="00C13813" w:rsidP="00976D17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AC8"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 w:type="page"/>
      </w:r>
      <w:r w:rsidR="00976D17">
        <w:rPr>
          <w:rFonts w:ascii="Times New Roman" w:hAnsi="Times New Roman" w:cs="Times New Roman"/>
          <w:b/>
          <w:bCs/>
          <w:sz w:val="24"/>
          <w:szCs w:val="24"/>
        </w:rPr>
        <w:lastRenderedPageBreak/>
        <w:t>А</w:t>
      </w:r>
      <w:r w:rsidR="00976D17" w:rsidRPr="00976D17">
        <w:rPr>
          <w:rFonts w:ascii="Times New Roman" w:hAnsi="Times New Roman" w:cs="Times New Roman"/>
          <w:b/>
          <w:bCs/>
          <w:sz w:val="24"/>
          <w:szCs w:val="24"/>
        </w:rPr>
        <w:t>ннотация программы</w:t>
      </w:r>
      <w:r w:rsidR="00D75F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7526">
        <w:rPr>
          <w:rFonts w:ascii="Times New Roman" w:hAnsi="Times New Roman" w:cs="Times New Roman"/>
          <w:b/>
          <w:bCs/>
          <w:sz w:val="24"/>
          <w:szCs w:val="24"/>
        </w:rPr>
        <w:t>Производственной</w:t>
      </w:r>
      <w:r w:rsidR="00976D17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</w:p>
    <w:p w:rsidR="00976D17" w:rsidRDefault="00976D17" w:rsidP="0097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4A2">
        <w:rPr>
          <w:rFonts w:ascii="Times New Roman" w:hAnsi="Times New Roman" w:cs="Times New Roman"/>
          <w:sz w:val="24"/>
          <w:szCs w:val="24"/>
        </w:rPr>
        <w:t xml:space="preserve">Разработчики: </w:t>
      </w:r>
      <w:r>
        <w:rPr>
          <w:rFonts w:ascii="Times New Roman" w:hAnsi="Times New Roman" w:cs="Times New Roman"/>
          <w:sz w:val="24"/>
          <w:szCs w:val="24"/>
        </w:rPr>
        <w:t>Войтович Л. В., Филонова О.И.</w:t>
      </w:r>
    </w:p>
    <w:p w:rsidR="00FE64D5" w:rsidRPr="00C76AC8" w:rsidRDefault="00FE64D5" w:rsidP="00976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D17" w:rsidRDefault="00976D17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D17" w:rsidRDefault="00976D17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093"/>
        <w:gridCol w:w="7478"/>
      </w:tblGrid>
      <w:tr w:rsidR="00976D17" w:rsidTr="001E7536">
        <w:tc>
          <w:tcPr>
            <w:tcW w:w="2093" w:type="dxa"/>
          </w:tcPr>
          <w:p w:rsidR="00976D17" w:rsidRPr="001E7536" w:rsidRDefault="001E7536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536">
              <w:rPr>
                <w:rFonts w:ascii="Times New Roman" w:hAnsi="Times New Roman"/>
                <w:b/>
                <w:sz w:val="24"/>
                <w:szCs w:val="24"/>
              </w:rPr>
              <w:t>Цель практики</w:t>
            </w:r>
          </w:p>
        </w:tc>
        <w:tc>
          <w:tcPr>
            <w:tcW w:w="7478" w:type="dxa"/>
          </w:tcPr>
          <w:p w:rsidR="00976D17" w:rsidRDefault="001E2601" w:rsidP="00154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046AE">
              <w:rPr>
                <w:rFonts w:ascii="Times New Roman" w:hAnsi="Times New Roman"/>
                <w:sz w:val="24"/>
                <w:szCs w:val="24"/>
              </w:rPr>
              <w:t>риобретение и закрепление практических умений и навыков, связанных с профессиональными и социально-личностными компетенциями будущих бакалавров, планирующих работать в судебных органах, органах  государственной власти Российской Федерации и субъектов Российской Федерации, прокуратуры, адвокатуры и других организациях; закреплени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046AE">
              <w:rPr>
                <w:rFonts w:ascii="Times New Roman" w:hAnsi="Times New Roman"/>
                <w:sz w:val="24"/>
                <w:szCs w:val="24"/>
              </w:rPr>
              <w:t xml:space="preserve"> и расширени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046AE">
              <w:rPr>
                <w:rFonts w:ascii="Times New Roman" w:hAnsi="Times New Roman"/>
                <w:sz w:val="24"/>
                <w:szCs w:val="24"/>
              </w:rPr>
              <w:t xml:space="preserve"> теоретических знаний,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полученных в процессе обучения; достижение планируемых 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 xml:space="preserve"> обучения при прохождении практики, соотнесенны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 xml:space="preserve"> с планируемыми результатами освоения образовательной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6D17" w:rsidTr="001E7536">
        <w:tc>
          <w:tcPr>
            <w:tcW w:w="2093" w:type="dxa"/>
          </w:tcPr>
          <w:p w:rsidR="00976D17" w:rsidRPr="004F5800" w:rsidRDefault="004F5800" w:rsidP="00FF49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800">
              <w:rPr>
                <w:rFonts w:ascii="Times New Roman" w:hAnsi="Times New Roman"/>
                <w:b/>
                <w:sz w:val="24"/>
                <w:szCs w:val="24"/>
              </w:rPr>
              <w:t xml:space="preserve">Место практики в </w:t>
            </w:r>
            <w:r w:rsidR="00FF494A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структуре </w:t>
            </w:r>
            <w:r w:rsidRPr="004F5800">
              <w:rPr>
                <w:rFonts w:ascii="Times New Roman" w:hAnsi="Times New Roman"/>
                <w:b/>
                <w:sz w:val="24"/>
                <w:szCs w:val="24"/>
              </w:rPr>
              <w:t>ОПОП</w:t>
            </w:r>
          </w:p>
        </w:tc>
        <w:tc>
          <w:tcPr>
            <w:tcW w:w="7478" w:type="dxa"/>
          </w:tcPr>
          <w:p w:rsidR="00FF494A" w:rsidRDefault="00FF494A" w:rsidP="004E3FE6">
            <w:pPr>
              <w:pStyle w:val="ad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8A71E1">
              <w:rPr>
                <w:sz w:val="24"/>
                <w:szCs w:val="24"/>
              </w:rPr>
              <w:t>Производственная практика является обязательным этапом обучения бакалавра по направлению 40.03.01 «Юриспруденция». Производственная практика проводится на завершающем курсе обучения, после изучения дисциплин базовой и вариативной частей учебного плана, базируется на первичных практических навыках полученных при прохождении учебной практики и служит важнейшим этапом продолжения формирования компетенций, сформированных у студентов  в период обучения, позволяет получить практические навыки и опыт профессиональной деятельности</w:t>
            </w:r>
            <w:r>
              <w:rPr>
                <w:sz w:val="24"/>
                <w:szCs w:val="24"/>
              </w:rPr>
              <w:t>; служит о</w:t>
            </w:r>
            <w:r w:rsidRPr="008A71E1">
              <w:rPr>
                <w:sz w:val="24"/>
                <w:szCs w:val="24"/>
              </w:rPr>
              <w:t>сновой для</w:t>
            </w:r>
            <w:r w:rsidR="00E975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приобретения профессиональных компетенций.</w:t>
            </w:r>
          </w:p>
          <w:p w:rsidR="00976D17" w:rsidRDefault="007B3498" w:rsidP="004E3FE6">
            <w:pPr>
              <w:pStyle w:val="ad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rStyle w:val="44"/>
                <w:b w:val="0"/>
                <w:color w:val="000000"/>
                <w:sz w:val="24"/>
                <w:szCs w:val="24"/>
              </w:rPr>
              <w:t>Производственная</w:t>
            </w:r>
            <w:r w:rsidR="004F5800" w:rsidRPr="00C76AC8">
              <w:rPr>
                <w:rStyle w:val="44"/>
                <w:b w:val="0"/>
                <w:color w:val="000000"/>
                <w:sz w:val="24"/>
                <w:szCs w:val="24"/>
              </w:rPr>
              <w:t xml:space="preserve"> практика базируется на теоретическом освоении следующих дисциплин </w:t>
            </w:r>
            <w:r w:rsidR="004F5800">
              <w:rPr>
                <w:rStyle w:val="44"/>
                <w:b w:val="0"/>
                <w:color w:val="000000"/>
                <w:sz w:val="24"/>
                <w:szCs w:val="24"/>
              </w:rPr>
              <w:t>ОПОП</w:t>
            </w:r>
            <w:r w:rsidR="004F5800" w:rsidRPr="00C76AC8">
              <w:rPr>
                <w:rStyle w:val="44"/>
                <w:b w:val="0"/>
                <w:color w:val="000000"/>
                <w:sz w:val="24"/>
                <w:szCs w:val="24"/>
              </w:rPr>
              <w:t xml:space="preserve">: </w:t>
            </w:r>
            <w:r w:rsidR="004E3FE6" w:rsidRPr="002E3FD7">
              <w:rPr>
                <w:sz w:val="24"/>
                <w:szCs w:val="24"/>
              </w:rPr>
              <w:t>«Гражданский процесс», «Особенности судебного разбирательства гражданских дел», «Административное судопроизводство», «Арбитражный процесс», «Судебное делопроизводство», «Рассмотрение арбитражными судами дел, возникающих из административных и иных публичных правоотношений» и служит основой для последующей подготовки к сдаче выпускных экзаменов</w:t>
            </w:r>
            <w:r w:rsidR="004E3FE6">
              <w:rPr>
                <w:sz w:val="24"/>
                <w:szCs w:val="24"/>
              </w:rPr>
              <w:t xml:space="preserve"> и приобретения профессиональных компетенций.</w:t>
            </w:r>
          </w:p>
          <w:p w:rsidR="00E45C5E" w:rsidRPr="00E45C5E" w:rsidRDefault="00FF494A" w:rsidP="00FF494A">
            <w:pPr>
              <w:pStyle w:val="ad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8A71E1">
              <w:rPr>
                <w:sz w:val="24"/>
                <w:szCs w:val="24"/>
              </w:rPr>
              <w:t>Содержание практики является логическим продолжением профессионального цикла и служит основой для прохождения  итоговой государственной аттестации.</w:t>
            </w:r>
          </w:p>
        </w:tc>
      </w:tr>
      <w:tr w:rsidR="00976D17" w:rsidTr="001E7536">
        <w:tc>
          <w:tcPr>
            <w:tcW w:w="2093" w:type="dxa"/>
          </w:tcPr>
          <w:p w:rsidR="00976D17" w:rsidRPr="0073589C" w:rsidRDefault="0073589C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89C">
              <w:rPr>
                <w:rFonts w:ascii="Times New Roman" w:hAnsi="Times New Roman"/>
                <w:b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7478" w:type="dxa"/>
          </w:tcPr>
          <w:p w:rsidR="0073589C" w:rsidRPr="00E45C5E" w:rsidRDefault="0073589C" w:rsidP="00E45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 xml:space="preserve">Практика реализуется кафедрой гражданского процессуального права. </w:t>
            </w:r>
          </w:p>
          <w:p w:rsidR="00103D87" w:rsidRPr="00D35A1C" w:rsidRDefault="00103D87" w:rsidP="00103D8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5A1C">
              <w:rPr>
                <w:rFonts w:ascii="Times New Roman" w:eastAsia="Times New Roman" w:hAnsi="Times New Roman"/>
                <w:sz w:val="24"/>
                <w:szCs w:val="24"/>
              </w:rPr>
              <w:t>Практика проходит преимущественно на базах практик в судах.</w:t>
            </w:r>
          </w:p>
          <w:p w:rsidR="00E45C5E" w:rsidRPr="00E45C5E" w:rsidRDefault="00E45C5E" w:rsidP="00E45C5E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>Местом проведения практики являются организации и 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      </w:r>
          </w:p>
          <w:p w:rsidR="00E45C5E" w:rsidRPr="00E45C5E" w:rsidRDefault="00E45C5E" w:rsidP="00E45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практики осуществляется Университетом на основе договоров с организациями, деятельность которых соответствует профессиональным компетенциям, осваиваемым в рамках </w:t>
            </w:r>
            <w:r w:rsidR="00331943" w:rsidRPr="00C76AC8">
              <w:rPr>
                <w:rFonts w:ascii="Times New Roman" w:hAnsi="Times New Roman"/>
                <w:sz w:val="24"/>
                <w:szCs w:val="24"/>
              </w:rPr>
              <w:t>ООП ВО.</w:t>
            </w:r>
            <w:r w:rsidRPr="00E45C5E">
              <w:rPr>
                <w:rFonts w:ascii="Times New Roman" w:hAnsi="Times New Roman"/>
                <w:sz w:val="24"/>
                <w:szCs w:val="24"/>
              </w:rPr>
              <w:t xml:space="preserve"> Базы практик предоставляются факультетам на основании заключенных договоров об организации практик обучающихся, между Университетом и организацией, подготовленных в соответствии с типовым договором, разработанным юридическим отделом. </w:t>
            </w:r>
          </w:p>
          <w:p w:rsidR="00E45C5E" w:rsidRPr="00E45C5E" w:rsidRDefault="00E45C5E" w:rsidP="00E45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Обучающиеся имеют право проходить практику как в организациях-базах практик, так и самостоятельно осуществлять поиск мест прохождения практик (в индивидуальном порядке), если осуществляемая ими деятельность будет соответствовать требованиям к содержанию практики. </w:t>
            </w:r>
          </w:p>
          <w:p w:rsidR="00E45C5E" w:rsidRPr="00E45C5E" w:rsidRDefault="00E45C5E" w:rsidP="00E45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>При прохождении практик в индивидуальном порядке студент предоставляет заявление с обоснованием необходимости прохождения практики в другой организации и письменное согласие данной организации. На основании этих документов осуществляется направление студента для прохождения практик в индивидуальном порядке.</w:t>
            </w:r>
          </w:p>
          <w:p w:rsidR="00E45C5E" w:rsidRPr="00E45C5E" w:rsidRDefault="00E45C5E" w:rsidP="00E45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>Производственная практика студентов проходит на базе судов общей юрисдикции; правоохранительных органов; органов государственной власти; органов местного самоуправления; организаций юридического профиля; юридических подразделений (отделов, департаментов, управлений и т.п.); организаций и учреждений всех форм собственности; юридической клиники вуза.</w:t>
            </w:r>
          </w:p>
          <w:p w:rsidR="00E45C5E" w:rsidRPr="00E45C5E" w:rsidRDefault="00E45C5E" w:rsidP="00E45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color w:val="000000"/>
                <w:sz w:val="24"/>
                <w:szCs w:val="24"/>
              </w:rPr>
              <w:t>В период прохождения практики на обучающихся распространяются все правила внутреннего трудового распорядка, охраны труда, действующие в организации прохождения практики.</w:t>
            </w:r>
          </w:p>
          <w:p w:rsidR="00E45C5E" w:rsidRPr="00E45C5E" w:rsidRDefault="00E45C5E" w:rsidP="00E45C5E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45C5E">
              <w:rPr>
                <w:b w:val="0"/>
                <w:sz w:val="24"/>
                <w:szCs w:val="24"/>
              </w:rPr>
      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      </w:r>
          </w:p>
          <w:p w:rsidR="00976D17" w:rsidRDefault="00976D17" w:rsidP="00E45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D17" w:rsidTr="001E7536">
        <w:tc>
          <w:tcPr>
            <w:tcW w:w="2093" w:type="dxa"/>
          </w:tcPr>
          <w:p w:rsidR="00976D17" w:rsidRPr="007E40AE" w:rsidRDefault="007E40AE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40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Компетенции, формируемые в результате прохождения практики</w:t>
            </w:r>
          </w:p>
        </w:tc>
        <w:tc>
          <w:tcPr>
            <w:tcW w:w="7478" w:type="dxa"/>
          </w:tcPr>
          <w:p w:rsidR="00976D17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осуществлять поиск, критический анализ и синтез информации, применять системный подход для решения поставленных задач (УК-1);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 xml:space="preserve">Способность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(УК-2); Способность осуществлять социальное взаимодействие и реализовывать свою роль в команде (УК-3); 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 xml:space="preserve">Способность осуществлять деловую коммуникацию в устной и письменной формах на государственном языке Российской Федерации и иностранном(ых) языке(ах) (УК-4); 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BD04C3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 (УК-5); 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управлять своим временем, выстраивать и реализовывать траекторию саморазвития на основе принципов образования в течение всей жизни (УК-6);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поддерживать должный уровень физической подготовленности для обеспечения полноценной социальной и профессиональной деятельности (УК-7);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(УК-8);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использовать базовые дефектологические знания в социальной и профессиональной сферах (УК-9);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принимать обоснованные экономические решения в различных областях жизнедеятельности (УК-10);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 xml:space="preserve">Способность формировать нетерпимое отношение к коррупционному поведению (УК-11); </w:t>
            </w:r>
          </w:p>
          <w:p w:rsidR="009253B0" w:rsidRDefault="009253B0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 xml:space="preserve">Способность анализировать основные закономерности формирования, функционирования и развития права (ОПК-1); </w:t>
            </w:r>
          </w:p>
          <w:p w:rsidR="00036A4E" w:rsidRDefault="00036A4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ACF">
              <w:rPr>
                <w:rFonts w:ascii="Times New Roman" w:hAnsi="Times New Roman"/>
                <w:sz w:val="24"/>
                <w:szCs w:val="24"/>
              </w:rPr>
              <w:t>Способность применять нормы материального и процессуального права при решении задач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(ОПК-2);</w:t>
            </w:r>
          </w:p>
          <w:p w:rsidR="00036A4E" w:rsidRDefault="00036A4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ACF">
              <w:rPr>
                <w:rFonts w:ascii="Times New Roman" w:hAnsi="Times New Roman"/>
                <w:sz w:val="24"/>
                <w:szCs w:val="24"/>
              </w:rPr>
              <w:t>Способность участвовать в экспертной юридической деятельности в рамках поставленной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(ОПК-3);</w:t>
            </w:r>
          </w:p>
          <w:p w:rsidR="00036A4E" w:rsidRDefault="00036A4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ACF">
              <w:rPr>
                <w:rFonts w:ascii="Times New Roman" w:hAnsi="Times New Roman"/>
                <w:sz w:val="24"/>
                <w:szCs w:val="24"/>
              </w:rPr>
              <w:t>Способность профессионально толковать нормы 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(ОПК-4);</w:t>
            </w:r>
          </w:p>
          <w:p w:rsidR="007E40AE" w:rsidRDefault="009253B0" w:rsidP="00925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 (ОПК-5);</w:t>
            </w:r>
          </w:p>
          <w:p w:rsidR="00036A4E" w:rsidRPr="009253B0" w:rsidRDefault="00036A4E" w:rsidP="00925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ACF">
              <w:rPr>
                <w:rFonts w:ascii="Times New Roman" w:hAnsi="Times New Roman"/>
                <w:sz w:val="24"/>
                <w:szCs w:val="24"/>
              </w:rPr>
              <w:t>Способность участвовать в подготовке проектов нормативных правовых актов и иных юридических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(ОПК-6);</w:t>
            </w:r>
          </w:p>
          <w:p w:rsidR="009253B0" w:rsidRPr="009253B0" w:rsidRDefault="009253B0" w:rsidP="00925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036A4E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соблюдать принципы этики юриста, в том числе в части антикоррупционных стандартов поведения (ОПК-7);</w:t>
            </w:r>
          </w:p>
          <w:p w:rsidR="00DF49B8" w:rsidRDefault="009253B0" w:rsidP="00DF49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036A4E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 (ОПК-8)</w:t>
            </w:r>
            <w:r w:rsidR="00036A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3D87" w:rsidRDefault="00103D87" w:rsidP="00DF49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3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ность</w:t>
            </w:r>
            <w:r w:rsidRPr="000713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0713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ОПК-9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);</w:t>
            </w:r>
          </w:p>
          <w:p w:rsidR="00036A4E" w:rsidRDefault="00036A4E" w:rsidP="00DF49B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AC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реализовывать российские и международные правовые нормы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(ПК-1);</w:t>
            </w:r>
          </w:p>
          <w:p w:rsidR="00036A4E" w:rsidRDefault="00036A4E" w:rsidP="00DF49B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AC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подготовке правовых документов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(ПК-2);</w:t>
            </w:r>
          </w:p>
          <w:p w:rsidR="00036A4E" w:rsidRDefault="00036A4E" w:rsidP="00400B9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31A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ность</w:t>
            </w:r>
            <w:r w:rsidRPr="00831A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давать квалифицированные юридические заключения и консультации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(ПК-6)</w:t>
            </w:r>
            <w:r w:rsidR="00103D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103D87" w:rsidRPr="007E40AE" w:rsidRDefault="00103D87" w:rsidP="00400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D17" w:rsidTr="001E7536">
        <w:tc>
          <w:tcPr>
            <w:tcW w:w="2093" w:type="dxa"/>
          </w:tcPr>
          <w:p w:rsidR="00976D17" w:rsidRPr="00DF49B8" w:rsidRDefault="00DF49B8" w:rsidP="00DF4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Общая трудоемкость практики </w:t>
            </w:r>
          </w:p>
        </w:tc>
        <w:tc>
          <w:tcPr>
            <w:tcW w:w="7478" w:type="dxa"/>
          </w:tcPr>
          <w:p w:rsidR="00730DFC" w:rsidRDefault="00551AA0" w:rsidP="00730DFC">
            <w:pPr>
              <w:tabs>
                <w:tab w:val="right" w:leader="underscore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форма обучения: </w:t>
            </w:r>
            <w:r w:rsidR="0014261F">
              <w:rPr>
                <w:rFonts w:ascii="Times New Roman" w:hAnsi="Times New Roman"/>
                <w:sz w:val="24"/>
                <w:szCs w:val="24"/>
              </w:rPr>
              <w:t>9</w:t>
            </w:r>
            <w:r w:rsidR="0014261F" w:rsidRPr="00C76AC8">
              <w:rPr>
                <w:rFonts w:ascii="Times New Roman" w:hAnsi="Times New Roman"/>
                <w:sz w:val="24"/>
                <w:szCs w:val="24"/>
              </w:rPr>
              <w:t xml:space="preserve"> зачетных единиц</w:t>
            </w:r>
            <w:r w:rsidR="0014261F">
              <w:rPr>
                <w:rFonts w:ascii="Times New Roman" w:hAnsi="Times New Roman"/>
                <w:sz w:val="24"/>
                <w:szCs w:val="24"/>
              </w:rPr>
              <w:t>, 6 недель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9231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семестр)</w:t>
            </w:r>
          </w:p>
          <w:p w:rsidR="00730DFC" w:rsidRDefault="00730DFC" w:rsidP="00551AA0">
            <w:pPr>
              <w:tabs>
                <w:tab w:val="right" w:leader="underscore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заочная форма обучения </w:t>
            </w:r>
            <w:r w:rsidR="00B4419B">
              <w:rPr>
                <w:rFonts w:ascii="Times New Roman" w:hAnsi="Times New Roman"/>
                <w:sz w:val="24"/>
                <w:szCs w:val="24"/>
              </w:rPr>
              <w:t>на базе СПО</w:t>
            </w:r>
            <w:r w:rsidR="00551A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44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AA0" w:rsidRPr="00551A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 </w:t>
            </w:r>
            <w:r w:rsidR="00551AA0" w:rsidRPr="00551AA0">
              <w:rPr>
                <w:rFonts w:ascii="Times New Roman" w:hAnsi="Times New Roman"/>
                <w:sz w:val="24"/>
                <w:szCs w:val="24"/>
              </w:rPr>
              <w:t>зачетны</w:t>
            </w:r>
            <w:r w:rsidR="00551AA0">
              <w:rPr>
                <w:rFonts w:ascii="Times New Roman" w:hAnsi="Times New Roman"/>
                <w:sz w:val="24"/>
                <w:szCs w:val="24"/>
              </w:rPr>
              <w:t>е</w:t>
            </w:r>
            <w:r w:rsidR="00551AA0" w:rsidRPr="00551AA0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 w:rsidR="00551AA0">
              <w:rPr>
                <w:rFonts w:ascii="Times New Roman" w:hAnsi="Times New Roman"/>
                <w:sz w:val="24"/>
                <w:szCs w:val="24"/>
              </w:rPr>
              <w:t>ы</w:t>
            </w:r>
            <w:r w:rsidR="00551AA0" w:rsidRPr="00551A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2 недели </w:t>
            </w:r>
            <w:r w:rsidR="00551A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="00551AA0" w:rsidRPr="00551A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 семестр</w:t>
            </w:r>
            <w:r w:rsidR="00551A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976D17" w:rsidTr="001E7536">
        <w:tc>
          <w:tcPr>
            <w:tcW w:w="2093" w:type="dxa"/>
          </w:tcPr>
          <w:p w:rsidR="00976D17" w:rsidRPr="00DF49B8" w:rsidRDefault="00DF49B8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B8">
              <w:rPr>
                <w:rFonts w:ascii="Times New Roman" w:hAnsi="Times New Roman"/>
                <w:b/>
                <w:sz w:val="24"/>
                <w:szCs w:val="24"/>
              </w:rPr>
              <w:t>Формы отчетности по практике</w:t>
            </w:r>
          </w:p>
        </w:tc>
        <w:tc>
          <w:tcPr>
            <w:tcW w:w="7478" w:type="dxa"/>
          </w:tcPr>
          <w:p w:rsidR="00DF49B8" w:rsidRDefault="00DF49B8" w:rsidP="00DF49B8">
            <w:pPr>
              <w:autoSpaceDE w:val="0"/>
              <w:autoSpaceDN w:val="0"/>
              <w:adjustRightInd w:val="0"/>
              <w:jc w:val="both"/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Индивидуальное задание;</w:t>
            </w:r>
          </w:p>
          <w:p w:rsidR="00DF49B8" w:rsidRDefault="00DF49B8" w:rsidP="00DF49B8">
            <w:pPr>
              <w:autoSpaceDE w:val="0"/>
              <w:autoSpaceDN w:val="0"/>
              <w:adjustRightInd w:val="0"/>
              <w:jc w:val="both"/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Отчет о прохождении практики;</w:t>
            </w:r>
          </w:p>
          <w:p w:rsidR="00DF49B8" w:rsidRDefault="00DF49B8" w:rsidP="00DF49B8">
            <w:pPr>
              <w:autoSpaceDE w:val="0"/>
              <w:autoSpaceDN w:val="0"/>
              <w:adjustRightInd w:val="0"/>
              <w:jc w:val="both"/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Характеристика с места практики (отзыв руководителя).</w:t>
            </w:r>
          </w:p>
          <w:p w:rsidR="00976D17" w:rsidRDefault="00976D17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D17" w:rsidTr="001E7536">
        <w:tc>
          <w:tcPr>
            <w:tcW w:w="2093" w:type="dxa"/>
          </w:tcPr>
          <w:p w:rsidR="00976D17" w:rsidRPr="00DF49B8" w:rsidRDefault="00DF49B8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B8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478" w:type="dxa"/>
          </w:tcPr>
          <w:p w:rsidR="00976D17" w:rsidRDefault="00DF49B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976D17" w:rsidRDefault="00976D17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D17" w:rsidRDefault="00976D17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0BB2" w:rsidRPr="00CD0BB2" w:rsidRDefault="006577A9" w:rsidP="00BF4FA8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36A4E" w:rsidRPr="00C76AC8" w:rsidRDefault="00036A4E" w:rsidP="007E40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6D17" w:rsidRPr="006577A9" w:rsidRDefault="006577A9" w:rsidP="002611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7A9">
        <w:rPr>
          <w:rFonts w:ascii="Times New Roman" w:hAnsi="Times New Roman" w:cs="Times New Roman"/>
          <w:b/>
          <w:sz w:val="24"/>
          <w:szCs w:val="24"/>
        </w:rPr>
        <w:t xml:space="preserve">1. ЦЕЛИ И ЗАДАЧИ </w:t>
      </w:r>
      <w:r w:rsidR="009A08A4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6577A9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6577A9" w:rsidRDefault="006577A9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7A9" w:rsidRPr="00C76AC8" w:rsidRDefault="006577A9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6AE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="009A08A4" w:rsidRPr="008046AE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8046AE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 w:rsidR="009B3DD4" w:rsidRPr="008046AE">
        <w:rPr>
          <w:rFonts w:ascii="Times New Roman" w:hAnsi="Times New Roman" w:cs="Times New Roman"/>
          <w:b/>
          <w:sz w:val="24"/>
          <w:szCs w:val="24"/>
        </w:rPr>
        <w:t xml:space="preserve"> (правоприменительной)</w:t>
      </w:r>
      <w:r w:rsidRPr="008046AE">
        <w:rPr>
          <w:rFonts w:ascii="Times New Roman" w:hAnsi="Times New Roman" w:cs="Times New Roman"/>
          <w:b/>
          <w:sz w:val="24"/>
          <w:szCs w:val="24"/>
        </w:rPr>
        <w:t xml:space="preserve"> являются </w:t>
      </w:r>
      <w:r w:rsidR="008046AE" w:rsidRPr="008046AE">
        <w:rPr>
          <w:rFonts w:ascii="Times New Roman" w:hAnsi="Times New Roman" w:cs="Times New Roman"/>
          <w:sz w:val="24"/>
          <w:szCs w:val="24"/>
        </w:rPr>
        <w:t>приобретение и закрепление практических умений и навыков, связанных с профессиональными и социально-личностными компетенциями будущих бакалавров, планирующих работать в судебных органах, органах  государственной власти Российской Федерации и субъектов Российской Федерации, прокуратуры, адвокатуры и других организациях; закреплени</w:t>
      </w:r>
      <w:r w:rsidR="001E2601">
        <w:rPr>
          <w:rFonts w:ascii="Times New Roman" w:hAnsi="Times New Roman" w:cs="Times New Roman"/>
          <w:sz w:val="24"/>
          <w:szCs w:val="24"/>
        </w:rPr>
        <w:t>е</w:t>
      </w:r>
      <w:r w:rsidR="008046AE" w:rsidRPr="008046AE">
        <w:rPr>
          <w:rFonts w:ascii="Times New Roman" w:hAnsi="Times New Roman" w:cs="Times New Roman"/>
          <w:sz w:val="24"/>
          <w:szCs w:val="24"/>
        </w:rPr>
        <w:t xml:space="preserve"> и расширени</w:t>
      </w:r>
      <w:r w:rsidR="001E2601">
        <w:rPr>
          <w:rFonts w:ascii="Times New Roman" w:hAnsi="Times New Roman" w:cs="Times New Roman"/>
          <w:sz w:val="24"/>
          <w:szCs w:val="24"/>
        </w:rPr>
        <w:t>е</w:t>
      </w:r>
      <w:r w:rsidR="008046AE" w:rsidRPr="008046AE">
        <w:rPr>
          <w:rFonts w:ascii="Times New Roman" w:hAnsi="Times New Roman" w:cs="Times New Roman"/>
          <w:sz w:val="24"/>
          <w:szCs w:val="24"/>
        </w:rPr>
        <w:t xml:space="preserve"> теоретических знаний, полученных в процессе обучения</w:t>
      </w:r>
      <w:r w:rsidR="003836E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достижение планируемых </w:t>
      </w:r>
      <w:r w:rsidRPr="00C76AC8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76AC8">
        <w:rPr>
          <w:rFonts w:ascii="Times New Roman" w:hAnsi="Times New Roman" w:cs="Times New Roman"/>
          <w:sz w:val="24"/>
          <w:szCs w:val="24"/>
        </w:rPr>
        <w:t xml:space="preserve"> обучения при прохождении практики, соотнесенны</w:t>
      </w:r>
      <w:r w:rsidR="001E2601">
        <w:rPr>
          <w:rFonts w:ascii="Times New Roman" w:hAnsi="Times New Roman" w:cs="Times New Roman"/>
          <w:sz w:val="24"/>
          <w:szCs w:val="24"/>
        </w:rPr>
        <w:t>х</w:t>
      </w:r>
      <w:r w:rsidRPr="00C76AC8">
        <w:rPr>
          <w:rFonts w:ascii="Times New Roman" w:hAnsi="Times New Roman" w:cs="Times New Roman"/>
          <w:sz w:val="24"/>
          <w:szCs w:val="24"/>
        </w:rPr>
        <w:t xml:space="preserve"> с планируемыми результатами освоения образовательной программы</w:t>
      </w:r>
      <w:r w:rsidR="005E1500">
        <w:rPr>
          <w:rFonts w:ascii="Times New Roman" w:hAnsi="Times New Roman" w:cs="Times New Roman"/>
          <w:sz w:val="24"/>
          <w:szCs w:val="24"/>
        </w:rPr>
        <w:t>.</w:t>
      </w:r>
    </w:p>
    <w:p w:rsidR="008046AE" w:rsidRPr="008046AE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046AE">
        <w:rPr>
          <w:rFonts w:ascii="Times New Roman" w:hAnsi="Times New Roman" w:cs="Times New Roman"/>
          <w:sz w:val="24"/>
          <w:szCs w:val="24"/>
        </w:rPr>
        <w:t>Поставленная цель соотносится с общими целями основной образовательной программы, в рамках которой приобретаются:</w:t>
      </w:r>
    </w:p>
    <w:p w:rsidR="008046AE" w:rsidRPr="008046AE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6AE">
        <w:rPr>
          <w:rFonts w:ascii="Times New Roman" w:hAnsi="Times New Roman" w:cs="Times New Roman"/>
          <w:bCs/>
          <w:sz w:val="24"/>
          <w:szCs w:val="24"/>
        </w:rPr>
        <w:t>знания:</w:t>
      </w:r>
    </w:p>
    <w:p w:rsidR="008046AE" w:rsidRPr="008046AE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8046AE">
        <w:rPr>
          <w:rFonts w:ascii="Times New Roman" w:hAnsi="Times New Roman" w:cs="Times New Roman"/>
          <w:bCs/>
          <w:i/>
          <w:sz w:val="24"/>
          <w:szCs w:val="24"/>
        </w:rPr>
        <w:t>на уровне представлений</w:t>
      </w:r>
      <w:r w:rsidRPr="008046AE">
        <w:rPr>
          <w:rFonts w:ascii="Times New Roman" w:hAnsi="Times New Roman" w:cs="Times New Roman"/>
          <w:bCs/>
          <w:sz w:val="24"/>
          <w:szCs w:val="24"/>
        </w:rPr>
        <w:t xml:space="preserve"> об организации судебной системы Российской Федерации;</w:t>
      </w:r>
    </w:p>
    <w:p w:rsidR="008046AE" w:rsidRPr="008046AE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8046AE">
        <w:rPr>
          <w:rFonts w:ascii="Times New Roman" w:hAnsi="Times New Roman" w:cs="Times New Roman"/>
          <w:bCs/>
          <w:i/>
          <w:sz w:val="24"/>
          <w:szCs w:val="24"/>
        </w:rPr>
        <w:t>на уровне представлений</w:t>
      </w:r>
      <w:r w:rsidRPr="008046AE">
        <w:rPr>
          <w:rFonts w:ascii="Times New Roman" w:hAnsi="Times New Roman" w:cs="Times New Roman"/>
          <w:bCs/>
          <w:sz w:val="24"/>
          <w:szCs w:val="24"/>
        </w:rPr>
        <w:t xml:space="preserve"> об организации функционирования судов в Санкт-Петербурге и Ленинградской области;</w:t>
      </w:r>
    </w:p>
    <w:p w:rsidR="008046AE" w:rsidRPr="008046AE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8046AE">
        <w:rPr>
          <w:rFonts w:ascii="Times New Roman" w:hAnsi="Times New Roman" w:cs="Times New Roman"/>
          <w:bCs/>
          <w:i/>
          <w:sz w:val="24"/>
          <w:szCs w:val="24"/>
        </w:rPr>
        <w:t>на уровне воспроизведения</w:t>
      </w:r>
      <w:r w:rsidRPr="008046AE">
        <w:rPr>
          <w:rFonts w:ascii="Times New Roman" w:hAnsi="Times New Roman" w:cs="Times New Roman"/>
          <w:bCs/>
          <w:sz w:val="24"/>
          <w:szCs w:val="24"/>
        </w:rPr>
        <w:t xml:space="preserve"> полученных знаний и умений на практике;</w:t>
      </w:r>
    </w:p>
    <w:p w:rsidR="008046AE" w:rsidRPr="008046AE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8046AE">
        <w:rPr>
          <w:rFonts w:ascii="Times New Roman" w:hAnsi="Times New Roman" w:cs="Times New Roman"/>
          <w:bCs/>
          <w:i/>
          <w:sz w:val="24"/>
          <w:szCs w:val="24"/>
        </w:rPr>
        <w:t>на уровне понимания</w:t>
      </w:r>
      <w:r w:rsidRPr="008046AE">
        <w:rPr>
          <w:rFonts w:ascii="Times New Roman" w:hAnsi="Times New Roman" w:cs="Times New Roman"/>
          <w:bCs/>
          <w:sz w:val="24"/>
          <w:szCs w:val="24"/>
        </w:rPr>
        <w:t xml:space="preserve"> значимости получения высшего юридического образования;</w:t>
      </w:r>
    </w:p>
    <w:p w:rsidR="008046AE" w:rsidRPr="008046AE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6AE">
        <w:rPr>
          <w:rFonts w:ascii="Times New Roman" w:hAnsi="Times New Roman" w:cs="Times New Roman"/>
          <w:bCs/>
          <w:sz w:val="24"/>
          <w:szCs w:val="24"/>
        </w:rPr>
        <w:t>умения:</w:t>
      </w:r>
    </w:p>
    <w:p w:rsidR="008046AE" w:rsidRPr="008046AE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8046AE">
        <w:rPr>
          <w:rFonts w:ascii="Times New Roman" w:hAnsi="Times New Roman" w:cs="Times New Roman"/>
          <w:bCs/>
          <w:i/>
          <w:sz w:val="24"/>
          <w:szCs w:val="24"/>
        </w:rPr>
        <w:t>теоретического восприятия</w:t>
      </w:r>
      <w:r w:rsidRPr="008046AE">
        <w:rPr>
          <w:rFonts w:ascii="Times New Roman" w:hAnsi="Times New Roman" w:cs="Times New Roman"/>
          <w:bCs/>
          <w:sz w:val="24"/>
          <w:szCs w:val="24"/>
        </w:rPr>
        <w:t xml:space="preserve"> методики принятия судебных решений;</w:t>
      </w:r>
    </w:p>
    <w:p w:rsidR="008046AE" w:rsidRPr="008046AE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8046AE">
        <w:rPr>
          <w:rFonts w:ascii="Times New Roman" w:hAnsi="Times New Roman" w:cs="Times New Roman"/>
          <w:bCs/>
          <w:i/>
          <w:sz w:val="24"/>
          <w:szCs w:val="24"/>
        </w:rPr>
        <w:t>на практике</w:t>
      </w:r>
      <w:r w:rsidRPr="008046AE">
        <w:rPr>
          <w:rFonts w:ascii="Times New Roman" w:hAnsi="Times New Roman" w:cs="Times New Roman"/>
          <w:bCs/>
          <w:sz w:val="24"/>
          <w:szCs w:val="24"/>
        </w:rPr>
        <w:t xml:space="preserve"> осуществлять подготовку необходимых процессуальных документов;</w:t>
      </w:r>
    </w:p>
    <w:p w:rsidR="008046AE" w:rsidRPr="008046AE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8046AE">
        <w:rPr>
          <w:rFonts w:ascii="Times New Roman" w:hAnsi="Times New Roman" w:cs="Times New Roman"/>
          <w:bCs/>
          <w:i/>
          <w:sz w:val="24"/>
          <w:szCs w:val="24"/>
        </w:rPr>
        <w:t>навыками</w:t>
      </w:r>
      <w:r w:rsidRPr="008046AE">
        <w:rPr>
          <w:rFonts w:ascii="Times New Roman" w:hAnsi="Times New Roman" w:cs="Times New Roman"/>
          <w:bCs/>
          <w:sz w:val="24"/>
          <w:szCs w:val="24"/>
        </w:rPr>
        <w:t xml:space="preserve"> практической работы в судах Санкт-Петербурга и Ленинградской области.</w:t>
      </w:r>
    </w:p>
    <w:p w:rsidR="008046AE" w:rsidRPr="008046AE" w:rsidRDefault="008046AE" w:rsidP="008046AE">
      <w:pPr>
        <w:pStyle w:val="ad"/>
        <w:tabs>
          <w:tab w:val="left" w:pos="1134"/>
        </w:tabs>
        <w:rPr>
          <w:sz w:val="24"/>
          <w:szCs w:val="24"/>
        </w:rPr>
      </w:pPr>
      <w:r w:rsidRPr="008046AE">
        <w:rPr>
          <w:b/>
          <w:sz w:val="24"/>
          <w:szCs w:val="24"/>
        </w:rPr>
        <w:t>Задачами практики являются</w:t>
      </w:r>
      <w:r w:rsidRPr="008046AE">
        <w:rPr>
          <w:sz w:val="24"/>
          <w:szCs w:val="24"/>
        </w:rPr>
        <w:t>:</w:t>
      </w:r>
    </w:p>
    <w:p w:rsidR="008046AE" w:rsidRPr="008046AE" w:rsidRDefault="008046AE" w:rsidP="008046AE">
      <w:pPr>
        <w:pStyle w:val="ad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Pr="008046AE">
        <w:rPr>
          <w:sz w:val="24"/>
          <w:szCs w:val="24"/>
        </w:rPr>
        <w:t>ознакомление практикантов с  судебной системой Российской Федерации;</w:t>
      </w:r>
    </w:p>
    <w:p w:rsidR="008046AE" w:rsidRPr="008046AE" w:rsidRDefault="008046AE" w:rsidP="008046AE">
      <w:pPr>
        <w:pStyle w:val="ad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Pr="008046AE">
        <w:rPr>
          <w:sz w:val="24"/>
          <w:szCs w:val="24"/>
        </w:rPr>
        <w:t>получение первичных умений и навыков в сфере профессиональной деятельности юриста</w:t>
      </w:r>
      <w:r w:rsidRPr="008046AE">
        <w:rPr>
          <w:bCs/>
          <w:sz w:val="24"/>
          <w:szCs w:val="24"/>
        </w:rPr>
        <w:t>;</w:t>
      </w:r>
    </w:p>
    <w:p w:rsidR="008046AE" w:rsidRPr="008046AE" w:rsidRDefault="008046AE" w:rsidP="008046AE">
      <w:pPr>
        <w:pStyle w:val="ad"/>
        <w:tabs>
          <w:tab w:val="left" w:pos="1134"/>
        </w:tabs>
        <w:rPr>
          <w:sz w:val="24"/>
          <w:szCs w:val="24"/>
        </w:rPr>
      </w:pPr>
      <w:r>
        <w:rPr>
          <w:bCs/>
          <w:sz w:val="24"/>
          <w:szCs w:val="24"/>
        </w:rPr>
        <w:t>-</w:t>
      </w:r>
      <w:r w:rsidRPr="008046AE">
        <w:rPr>
          <w:bCs/>
          <w:sz w:val="24"/>
          <w:szCs w:val="24"/>
        </w:rPr>
        <w:t>выработк</w:t>
      </w:r>
      <w:r>
        <w:rPr>
          <w:bCs/>
          <w:sz w:val="24"/>
          <w:szCs w:val="24"/>
        </w:rPr>
        <w:t>а</w:t>
      </w:r>
      <w:r w:rsidRPr="008046AE">
        <w:rPr>
          <w:bCs/>
          <w:sz w:val="24"/>
          <w:szCs w:val="24"/>
        </w:rPr>
        <w:t xml:space="preserve"> у практикантов навыков самостоятельного изучения нормативно-правовых актов;</w:t>
      </w:r>
    </w:p>
    <w:p w:rsidR="008046AE" w:rsidRPr="008046AE" w:rsidRDefault="008046AE" w:rsidP="008046AE">
      <w:pPr>
        <w:pStyle w:val="ad"/>
        <w:tabs>
          <w:tab w:val="left" w:pos="1134"/>
        </w:tabs>
        <w:rPr>
          <w:sz w:val="24"/>
          <w:szCs w:val="24"/>
        </w:rPr>
      </w:pPr>
      <w:r>
        <w:rPr>
          <w:bCs/>
          <w:sz w:val="24"/>
          <w:szCs w:val="24"/>
        </w:rPr>
        <w:t>-</w:t>
      </w:r>
      <w:r w:rsidRPr="008046AE">
        <w:rPr>
          <w:bCs/>
          <w:sz w:val="24"/>
          <w:szCs w:val="24"/>
        </w:rPr>
        <w:t>приобретение опыта работы в судах Санкт-Петербурга и Ленинградской области;</w:t>
      </w:r>
    </w:p>
    <w:p w:rsidR="008046AE" w:rsidRPr="008046AE" w:rsidRDefault="008046AE" w:rsidP="008046AE">
      <w:pPr>
        <w:pStyle w:val="ad"/>
        <w:tabs>
          <w:tab w:val="left" w:pos="1134"/>
        </w:tabs>
        <w:rPr>
          <w:sz w:val="24"/>
          <w:szCs w:val="24"/>
        </w:rPr>
      </w:pPr>
      <w:r>
        <w:rPr>
          <w:bCs/>
          <w:sz w:val="24"/>
          <w:szCs w:val="24"/>
        </w:rPr>
        <w:t>-</w:t>
      </w:r>
      <w:r w:rsidRPr="008046AE">
        <w:rPr>
          <w:bCs/>
          <w:sz w:val="24"/>
          <w:szCs w:val="24"/>
        </w:rPr>
        <w:t>овладение методикой подготовки процессуальных документов.</w:t>
      </w:r>
    </w:p>
    <w:p w:rsidR="006577A9" w:rsidRPr="008046AE" w:rsidRDefault="006577A9" w:rsidP="008046AE">
      <w:pPr>
        <w:pStyle w:val="Default"/>
        <w:ind w:firstLine="709"/>
        <w:jc w:val="both"/>
      </w:pPr>
      <w:r w:rsidRPr="008046AE">
        <w:rPr>
          <w:color w:val="auto"/>
        </w:rPr>
        <w:t>Организация практики на всех ее этапах направлена навыполнение требований ФГОС ВО, предъявляемых к организации практик в соответствии с получаемой квалификацией;</w:t>
      </w:r>
      <w:r w:rsidR="0067265C">
        <w:rPr>
          <w:color w:val="auto"/>
        </w:rPr>
        <w:t xml:space="preserve"> </w:t>
      </w:r>
      <w:r w:rsidRPr="008046AE">
        <w:rPr>
          <w:color w:val="auto"/>
        </w:rPr>
        <w:t>обеспечение непрерывности и последовательности овладения обучающимися- профессиональными навыками в соответствии с требованиями,</w:t>
      </w:r>
      <w:r w:rsidR="0067265C">
        <w:rPr>
          <w:color w:val="auto"/>
        </w:rPr>
        <w:t xml:space="preserve"> </w:t>
      </w:r>
      <w:r w:rsidRPr="008046AE">
        <w:t>предъявляемыми к уровню подготовки выпускников.</w:t>
      </w:r>
    </w:p>
    <w:p w:rsidR="006577A9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a4"/>
          <w:rFonts w:eastAsia="Calibri"/>
          <w:b w:val="0"/>
          <w:color w:val="000000"/>
          <w:sz w:val="24"/>
          <w:szCs w:val="24"/>
        </w:rPr>
      </w:pPr>
    </w:p>
    <w:p w:rsidR="005E1500" w:rsidRPr="00C76AC8" w:rsidRDefault="005E1500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a4"/>
          <w:rFonts w:eastAsia="Calibri"/>
          <w:b w:val="0"/>
          <w:color w:val="000000"/>
          <w:sz w:val="24"/>
          <w:szCs w:val="24"/>
        </w:rPr>
      </w:pPr>
    </w:p>
    <w:p w:rsidR="006577A9" w:rsidRPr="00C76AC8" w:rsidRDefault="006577A9" w:rsidP="002611F0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sz w:val="24"/>
          <w:szCs w:val="24"/>
        </w:rPr>
      </w:pPr>
      <w:bookmarkStart w:id="0" w:name="bookmark4"/>
      <w:r w:rsidRPr="00C76AC8">
        <w:rPr>
          <w:rStyle w:val="44"/>
          <w:rFonts w:ascii="Times New Roman" w:hAnsi="Times New Roman" w:cs="Times New Roman"/>
          <w:b/>
          <w:sz w:val="24"/>
          <w:szCs w:val="24"/>
        </w:rPr>
        <w:t>2. ВИД ПРАКТИКИ, СПОСОБ И ФОРМА ЕЕ ПРОВЕДЕНИЯ</w:t>
      </w:r>
    </w:p>
    <w:p w:rsidR="006577A9" w:rsidRPr="00C76AC8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</w:p>
    <w:p w:rsidR="005E1500" w:rsidRDefault="0048241C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 xml:space="preserve">Вид практики в соответствии с ФГОС: </w:t>
      </w:r>
      <w:r w:rsidR="00A87EB6">
        <w:rPr>
          <w:rStyle w:val="44"/>
          <w:rFonts w:ascii="Times New Roman" w:hAnsi="Times New Roman" w:cs="Times New Roman"/>
          <w:sz w:val="24"/>
          <w:szCs w:val="24"/>
        </w:rPr>
        <w:t>производственная</w:t>
      </w:r>
      <w:r w:rsidR="006577A9" w:rsidRPr="00C76AC8">
        <w:rPr>
          <w:rStyle w:val="44"/>
          <w:rFonts w:ascii="Times New Roman" w:hAnsi="Times New Roman" w:cs="Times New Roman"/>
          <w:sz w:val="24"/>
          <w:szCs w:val="24"/>
        </w:rPr>
        <w:t xml:space="preserve"> практика</w:t>
      </w:r>
      <w:r w:rsidR="00A87EB6">
        <w:rPr>
          <w:rStyle w:val="44"/>
          <w:rFonts w:ascii="Times New Roman" w:hAnsi="Times New Roman" w:cs="Times New Roman"/>
          <w:sz w:val="24"/>
          <w:szCs w:val="24"/>
        </w:rPr>
        <w:t>.</w:t>
      </w:r>
    </w:p>
    <w:p w:rsidR="006577A9" w:rsidRPr="00C76AC8" w:rsidRDefault="0048241C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>Способ проведения практики в соответствии с ФГОС: п</w:t>
      </w:r>
      <w:r w:rsidR="006577A9" w:rsidRPr="00C76AC8">
        <w:rPr>
          <w:rStyle w:val="44"/>
          <w:rFonts w:ascii="Times New Roman" w:hAnsi="Times New Roman" w:cs="Times New Roman"/>
          <w:sz w:val="24"/>
          <w:szCs w:val="24"/>
        </w:rPr>
        <w:t>роводится стационарно</w:t>
      </w:r>
      <w:r w:rsidR="0067265C">
        <w:rPr>
          <w:rStyle w:val="44"/>
          <w:rFonts w:ascii="Times New Roman" w:hAnsi="Times New Roman" w:cs="Times New Roman"/>
          <w:sz w:val="24"/>
          <w:szCs w:val="24"/>
        </w:rPr>
        <w:t xml:space="preserve"> </w:t>
      </w:r>
      <w:r w:rsidR="006577A9" w:rsidRPr="00C76AC8">
        <w:rPr>
          <w:rFonts w:ascii="Times New Roman" w:hAnsi="Times New Roman" w:cs="Times New Roman"/>
          <w:b w:val="0"/>
          <w:sz w:val="24"/>
          <w:szCs w:val="24"/>
        </w:rPr>
        <w:t xml:space="preserve">следующим способом: дискретно по видам практик – путем выделения в календарном учебном графике непрерывного периода учебного времени для проведения каждого вида практик. </w:t>
      </w:r>
    </w:p>
    <w:p w:rsidR="006577A9" w:rsidRPr="00C76AC8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6AC8">
        <w:rPr>
          <w:rFonts w:ascii="Times New Roman" w:hAnsi="Times New Roman" w:cs="Times New Roman"/>
          <w:b w:val="0"/>
          <w:sz w:val="24"/>
          <w:szCs w:val="24"/>
        </w:rPr>
        <w:t xml:space="preserve">Форма проведения </w:t>
      </w:r>
      <w:r w:rsidR="00DA68A9">
        <w:rPr>
          <w:rFonts w:ascii="Times New Roman" w:hAnsi="Times New Roman" w:cs="Times New Roman"/>
          <w:b w:val="0"/>
          <w:sz w:val="24"/>
          <w:szCs w:val="24"/>
        </w:rPr>
        <w:t>производственной</w:t>
      </w:r>
      <w:r w:rsidRPr="00C76AC8">
        <w:rPr>
          <w:rFonts w:ascii="Times New Roman" w:hAnsi="Times New Roman" w:cs="Times New Roman"/>
          <w:b w:val="0"/>
          <w:sz w:val="24"/>
          <w:szCs w:val="24"/>
        </w:rPr>
        <w:t xml:space="preserve"> практики </w:t>
      </w:r>
      <w:r w:rsidR="0048241C">
        <w:rPr>
          <w:rStyle w:val="44"/>
          <w:rFonts w:ascii="Times New Roman" w:hAnsi="Times New Roman" w:cs="Times New Roman"/>
          <w:sz w:val="24"/>
          <w:szCs w:val="24"/>
        </w:rPr>
        <w:t xml:space="preserve">в соответствии с ФГОС: </w:t>
      </w:r>
      <w:r w:rsidR="00A87EB6">
        <w:rPr>
          <w:rFonts w:ascii="Times New Roman" w:hAnsi="Times New Roman" w:cs="Times New Roman"/>
          <w:b w:val="0"/>
          <w:sz w:val="24"/>
          <w:szCs w:val="24"/>
        </w:rPr>
        <w:t>прав</w:t>
      </w:r>
      <w:r w:rsidR="007D0AB7">
        <w:rPr>
          <w:rFonts w:ascii="Times New Roman" w:hAnsi="Times New Roman" w:cs="Times New Roman"/>
          <w:b w:val="0"/>
          <w:sz w:val="24"/>
          <w:szCs w:val="24"/>
        </w:rPr>
        <w:t>о</w:t>
      </w:r>
      <w:r w:rsidR="00A87EB6">
        <w:rPr>
          <w:rFonts w:ascii="Times New Roman" w:hAnsi="Times New Roman" w:cs="Times New Roman"/>
          <w:b w:val="0"/>
          <w:sz w:val="24"/>
          <w:szCs w:val="24"/>
        </w:rPr>
        <w:t>применительная</w:t>
      </w:r>
      <w:r w:rsidRPr="00C76AC8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577A9" w:rsidRPr="00C76AC8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6AC8">
        <w:rPr>
          <w:rFonts w:ascii="Times New Roman" w:hAnsi="Times New Roman" w:cs="Times New Roman"/>
          <w:b w:val="0"/>
          <w:sz w:val="24"/>
          <w:szCs w:val="24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bookmarkEnd w:id="0"/>
    <w:p w:rsidR="006577A9" w:rsidRPr="00C76AC8" w:rsidRDefault="005E1500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lastRenderedPageBreak/>
        <w:t>Содержание и формы проведения практики определяются спецификой направления подготовки, по образовательной программе которого проводится практика и осуществляется в определенные учебным планом сроки с учетом возможностей принимающей организации.</w:t>
      </w:r>
    </w:p>
    <w:p w:rsidR="006577A9" w:rsidRDefault="006577A9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7A9" w:rsidRDefault="006577A9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E58" w:rsidRPr="00C76AC8" w:rsidRDefault="00286E58" w:rsidP="00286E58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b/>
          <w:sz w:val="24"/>
          <w:szCs w:val="24"/>
        </w:rPr>
        <w:t xml:space="preserve">3. </w:t>
      </w:r>
      <w:r w:rsidRPr="00C76AC8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ПЕРЕЧЕНЬ ПЛАНИРУЕМЫХ РЕЗУЛЬТАТОВ ОБУЧЕНИЯ ПРИ ПРОХОЖДЕНИИ ПРАКТИКИ</w:t>
      </w:r>
    </w:p>
    <w:p w:rsidR="00286E58" w:rsidRDefault="00286E58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60"/>
        <w:gridCol w:w="1675"/>
        <w:gridCol w:w="7336"/>
      </w:tblGrid>
      <w:tr w:rsidR="00A76F1D" w:rsidTr="004A07FB">
        <w:tc>
          <w:tcPr>
            <w:tcW w:w="560" w:type="dxa"/>
          </w:tcPr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75" w:type="dxa"/>
          </w:tcPr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336" w:type="dxa"/>
          </w:tcPr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336" w:type="dxa"/>
          </w:tcPr>
          <w:p w:rsidR="00833A78" w:rsidRPr="006F2D97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F2D97">
              <w:rPr>
                <w:rFonts w:eastAsia="Calibri"/>
                <w:sz w:val="24"/>
                <w:szCs w:val="24"/>
              </w:rPr>
              <w:t>Способ</w:t>
            </w:r>
            <w:r w:rsidR="00831ACF">
              <w:rPr>
                <w:rFonts w:eastAsia="Calibri"/>
                <w:sz w:val="24"/>
                <w:szCs w:val="24"/>
              </w:rPr>
              <w:t>ность</w:t>
            </w:r>
            <w:r w:rsidRPr="006F2D97">
              <w:rPr>
                <w:rFonts w:eastAsia="Calibri"/>
                <w:sz w:val="24"/>
                <w:szCs w:val="24"/>
              </w:rPr>
              <w:t xml:space="preserve">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7336" w:type="dxa"/>
          </w:tcPr>
          <w:p w:rsidR="00833A78" w:rsidRPr="006F2D97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F2D97">
              <w:rPr>
                <w:rFonts w:eastAsia="Calibri"/>
                <w:sz w:val="24"/>
                <w:szCs w:val="24"/>
              </w:rPr>
              <w:t>Способ</w:t>
            </w:r>
            <w:r w:rsidR="00831ACF">
              <w:rPr>
                <w:rFonts w:eastAsia="Calibri"/>
                <w:sz w:val="24"/>
                <w:szCs w:val="24"/>
              </w:rPr>
              <w:t>ность</w:t>
            </w:r>
            <w:r w:rsidRPr="006F2D97">
              <w:rPr>
                <w:rFonts w:eastAsia="Calibri"/>
                <w:sz w:val="24"/>
                <w:szCs w:val="24"/>
              </w:rPr>
      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7336" w:type="dxa"/>
          </w:tcPr>
          <w:p w:rsidR="00833A78" w:rsidRPr="006F2D97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F2D97">
              <w:rPr>
                <w:rFonts w:eastAsia="Calibri"/>
                <w:sz w:val="24"/>
                <w:szCs w:val="24"/>
              </w:rPr>
              <w:t>Способ</w:t>
            </w:r>
            <w:r w:rsidR="00831ACF">
              <w:rPr>
                <w:rFonts w:eastAsia="Calibri"/>
                <w:sz w:val="24"/>
                <w:szCs w:val="24"/>
              </w:rPr>
              <w:t>ность</w:t>
            </w:r>
            <w:r w:rsidRPr="006F2D97">
              <w:rPr>
                <w:rFonts w:eastAsia="Calibri"/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7336" w:type="dxa"/>
          </w:tcPr>
          <w:p w:rsidR="00833A78" w:rsidRPr="006F2D97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F2D97">
              <w:rPr>
                <w:rFonts w:eastAsia="Calibri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7336" w:type="dxa"/>
          </w:tcPr>
          <w:p w:rsidR="00833A78" w:rsidRPr="006F2D97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F2D97">
              <w:rPr>
                <w:rFonts w:eastAsia="Calibri"/>
                <w:sz w:val="24"/>
                <w:szCs w:val="24"/>
              </w:rPr>
              <w:t>Способ</w:t>
            </w:r>
            <w:r w:rsidR="00831ACF">
              <w:rPr>
                <w:rFonts w:eastAsia="Calibri"/>
                <w:sz w:val="24"/>
                <w:szCs w:val="24"/>
              </w:rPr>
              <w:t>ность</w:t>
            </w:r>
            <w:r w:rsidRPr="006F2D97">
              <w:rPr>
                <w:rFonts w:eastAsia="Calibri"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7336" w:type="dxa"/>
          </w:tcPr>
          <w:p w:rsidR="00833A78" w:rsidRPr="006F2D97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F2D97">
              <w:rPr>
                <w:rFonts w:eastAsia="Calibri"/>
                <w:sz w:val="24"/>
                <w:szCs w:val="24"/>
              </w:rPr>
              <w:t>Способ</w:t>
            </w:r>
            <w:r w:rsidR="00831ACF">
              <w:rPr>
                <w:rFonts w:eastAsia="Calibri"/>
                <w:sz w:val="24"/>
                <w:szCs w:val="24"/>
              </w:rPr>
              <w:t>ность</w:t>
            </w:r>
            <w:r w:rsidRPr="006F2D97">
              <w:rPr>
                <w:rFonts w:eastAsia="Calibri"/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УК-7</w:t>
            </w:r>
          </w:p>
        </w:tc>
        <w:tc>
          <w:tcPr>
            <w:tcW w:w="7336" w:type="dxa"/>
          </w:tcPr>
          <w:p w:rsidR="00833A78" w:rsidRPr="006F2D97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F2D97">
              <w:rPr>
                <w:rFonts w:eastAsia="Calibri"/>
                <w:sz w:val="24"/>
                <w:szCs w:val="24"/>
              </w:rPr>
              <w:t>Способ</w:t>
            </w:r>
            <w:r w:rsidR="00831ACF">
              <w:rPr>
                <w:rFonts w:eastAsia="Calibri"/>
                <w:sz w:val="24"/>
                <w:szCs w:val="24"/>
              </w:rPr>
              <w:t>ность</w:t>
            </w:r>
            <w:r w:rsidRPr="006F2D97">
              <w:rPr>
                <w:rFonts w:eastAsia="Calibri"/>
                <w:sz w:val="24"/>
                <w:szCs w:val="24"/>
              </w:rPr>
              <w:t xml:space="preserve">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5" w:type="dxa"/>
          </w:tcPr>
          <w:p w:rsidR="00833A78" w:rsidRPr="004A07FB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УК-8</w:t>
            </w:r>
          </w:p>
        </w:tc>
        <w:tc>
          <w:tcPr>
            <w:tcW w:w="7336" w:type="dxa"/>
          </w:tcPr>
          <w:p w:rsidR="00833A78" w:rsidRPr="004A07FB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A07FB">
              <w:rPr>
                <w:rFonts w:eastAsia="Calibri"/>
                <w:sz w:val="24"/>
                <w:szCs w:val="24"/>
              </w:rPr>
              <w:t>Способ</w:t>
            </w:r>
            <w:r w:rsidR="00831ACF">
              <w:rPr>
                <w:rFonts w:eastAsia="Calibri"/>
                <w:sz w:val="24"/>
                <w:szCs w:val="24"/>
              </w:rPr>
              <w:t>ность</w:t>
            </w:r>
            <w:r w:rsidRPr="004A07FB">
              <w:rPr>
                <w:rFonts w:eastAsia="Calibri"/>
                <w:sz w:val="24"/>
                <w:szCs w:val="24"/>
              </w:rPr>
              <w:t xml:space="preserve">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75" w:type="dxa"/>
          </w:tcPr>
          <w:p w:rsidR="00833A78" w:rsidRPr="004A07FB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УК-9</w:t>
            </w:r>
          </w:p>
        </w:tc>
        <w:tc>
          <w:tcPr>
            <w:tcW w:w="7336" w:type="dxa"/>
          </w:tcPr>
          <w:p w:rsidR="00833A78" w:rsidRPr="004A07FB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A07FB">
              <w:rPr>
                <w:rFonts w:eastAsia="Calibri"/>
                <w:sz w:val="24"/>
                <w:szCs w:val="24"/>
              </w:rPr>
              <w:t>Способ</w:t>
            </w:r>
            <w:r w:rsidR="00831ACF">
              <w:rPr>
                <w:rFonts w:eastAsia="Calibri"/>
                <w:sz w:val="24"/>
                <w:szCs w:val="24"/>
              </w:rPr>
              <w:t>ность</w:t>
            </w:r>
            <w:r w:rsidRPr="004A07FB">
              <w:rPr>
                <w:rFonts w:eastAsia="Calibri"/>
                <w:sz w:val="24"/>
                <w:szCs w:val="24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5" w:type="dxa"/>
          </w:tcPr>
          <w:p w:rsidR="00833A78" w:rsidRPr="004A07FB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УК-10</w:t>
            </w:r>
          </w:p>
        </w:tc>
        <w:tc>
          <w:tcPr>
            <w:tcW w:w="7336" w:type="dxa"/>
          </w:tcPr>
          <w:p w:rsidR="00833A78" w:rsidRPr="00831ACF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31ACF">
              <w:rPr>
                <w:rFonts w:eastAsia="Calibri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75" w:type="dxa"/>
          </w:tcPr>
          <w:p w:rsidR="00833A78" w:rsidRPr="004A07FB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УК-11</w:t>
            </w:r>
          </w:p>
        </w:tc>
        <w:tc>
          <w:tcPr>
            <w:tcW w:w="7336" w:type="dxa"/>
          </w:tcPr>
          <w:p w:rsidR="00833A78" w:rsidRPr="00831ACF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31ACF">
              <w:rPr>
                <w:rFonts w:eastAsia="Calibri"/>
                <w:sz w:val="24"/>
                <w:szCs w:val="24"/>
              </w:rPr>
              <w:t>Способ</w:t>
            </w:r>
            <w:r w:rsidR="00831ACF">
              <w:rPr>
                <w:rFonts w:eastAsia="Calibri"/>
                <w:sz w:val="24"/>
                <w:szCs w:val="24"/>
              </w:rPr>
              <w:t>ность</w:t>
            </w:r>
            <w:r w:rsidRPr="00831ACF">
              <w:rPr>
                <w:rFonts w:eastAsia="Calibri"/>
                <w:sz w:val="24"/>
                <w:szCs w:val="24"/>
              </w:rPr>
              <w:t xml:space="preserve"> формировать нетерпимое отношение к коррупционному поведению</w:t>
            </w:r>
          </w:p>
        </w:tc>
      </w:tr>
      <w:tr w:rsidR="00A76F1D" w:rsidTr="004A07FB">
        <w:tc>
          <w:tcPr>
            <w:tcW w:w="560" w:type="dxa"/>
          </w:tcPr>
          <w:p w:rsidR="00A76F1D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5" w:type="dxa"/>
          </w:tcPr>
          <w:p w:rsidR="00A76F1D" w:rsidRPr="004A07FB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7336" w:type="dxa"/>
          </w:tcPr>
          <w:p w:rsidR="00A76F1D" w:rsidRPr="00831ACF" w:rsidRDefault="00833A78" w:rsidP="00831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ACF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831ACF" w:rsidRPr="00831ACF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831ACF">
              <w:rPr>
                <w:rFonts w:ascii="Times New Roman" w:hAnsi="Times New Roman"/>
                <w:sz w:val="24"/>
                <w:szCs w:val="24"/>
              </w:rPr>
              <w:t xml:space="preserve"> анализировать основные закономерности формирования, функционирования и развития права</w:t>
            </w:r>
          </w:p>
        </w:tc>
      </w:tr>
      <w:tr w:rsidR="00C04636" w:rsidTr="004A07FB">
        <w:tc>
          <w:tcPr>
            <w:tcW w:w="560" w:type="dxa"/>
          </w:tcPr>
          <w:p w:rsidR="00C04636" w:rsidRDefault="00C04636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5" w:type="dxa"/>
          </w:tcPr>
          <w:p w:rsidR="00C04636" w:rsidRPr="004A07FB" w:rsidRDefault="00C04636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7336" w:type="dxa"/>
          </w:tcPr>
          <w:p w:rsidR="00C04636" w:rsidRPr="00831ACF" w:rsidRDefault="00467480" w:rsidP="00831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ACF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831ACF" w:rsidRPr="00831ACF"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  <w:r w:rsidRPr="00831ACF">
              <w:rPr>
                <w:rFonts w:ascii="Times New Roman" w:hAnsi="Times New Roman"/>
                <w:sz w:val="24"/>
                <w:szCs w:val="24"/>
              </w:rPr>
              <w:t>применять нормы материального и процессуального права при решении задач профессиональной деятельности</w:t>
            </w:r>
          </w:p>
        </w:tc>
      </w:tr>
      <w:tr w:rsidR="00C04636" w:rsidTr="004A07FB">
        <w:tc>
          <w:tcPr>
            <w:tcW w:w="560" w:type="dxa"/>
          </w:tcPr>
          <w:p w:rsidR="00C04636" w:rsidRDefault="00E3113F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75" w:type="dxa"/>
          </w:tcPr>
          <w:p w:rsidR="00C04636" w:rsidRDefault="00C04636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7336" w:type="dxa"/>
          </w:tcPr>
          <w:p w:rsidR="00C04636" w:rsidRPr="00831ACF" w:rsidRDefault="00467480" w:rsidP="00831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ACF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831ACF" w:rsidRPr="00831ACF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831ACF">
              <w:rPr>
                <w:rFonts w:ascii="Times New Roman" w:hAnsi="Times New Roman"/>
                <w:sz w:val="24"/>
                <w:szCs w:val="24"/>
              </w:rPr>
              <w:t xml:space="preserve"> участвовать в экспертной юридической деятельности в рамках поставленной задачи</w:t>
            </w:r>
          </w:p>
        </w:tc>
      </w:tr>
      <w:tr w:rsidR="00C04636" w:rsidTr="004A07FB">
        <w:tc>
          <w:tcPr>
            <w:tcW w:w="560" w:type="dxa"/>
          </w:tcPr>
          <w:p w:rsidR="00C04636" w:rsidRDefault="00E3113F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75" w:type="dxa"/>
          </w:tcPr>
          <w:p w:rsidR="00C04636" w:rsidRDefault="00C04636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7336" w:type="dxa"/>
          </w:tcPr>
          <w:p w:rsidR="00C04636" w:rsidRPr="00831ACF" w:rsidRDefault="00467480" w:rsidP="00831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ACF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831ACF" w:rsidRPr="00831ACF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831ACF">
              <w:rPr>
                <w:rFonts w:ascii="Times New Roman" w:hAnsi="Times New Roman"/>
                <w:sz w:val="24"/>
                <w:szCs w:val="24"/>
              </w:rPr>
              <w:t xml:space="preserve"> профессионально толковать нормы права</w:t>
            </w:r>
          </w:p>
        </w:tc>
      </w:tr>
      <w:tr w:rsidR="00A76F1D" w:rsidTr="004A07FB">
        <w:tc>
          <w:tcPr>
            <w:tcW w:w="560" w:type="dxa"/>
          </w:tcPr>
          <w:p w:rsidR="00A76F1D" w:rsidRDefault="00833A78" w:rsidP="00E31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311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</w:tcPr>
          <w:p w:rsidR="00A76F1D" w:rsidRPr="004A07FB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7336" w:type="dxa"/>
          </w:tcPr>
          <w:p w:rsidR="00A76F1D" w:rsidRPr="00831ACF" w:rsidRDefault="00833A78" w:rsidP="00831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ACF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831ACF" w:rsidRPr="00831ACF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831ACF">
              <w:rPr>
                <w:rFonts w:ascii="Times New Roman" w:hAnsi="Times New Roman"/>
                <w:sz w:val="24"/>
                <w:szCs w:val="24"/>
              </w:rPr>
              <w:t xml:space="preserve"> логически верно, аргументированно и ясно строить устную и письменную речь с единообразным и корректным </w:t>
            </w:r>
            <w:r w:rsidRPr="00831ACF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профессиональной юридической лексики</w:t>
            </w:r>
          </w:p>
        </w:tc>
      </w:tr>
      <w:tr w:rsidR="00C04636" w:rsidTr="004A07FB">
        <w:tc>
          <w:tcPr>
            <w:tcW w:w="560" w:type="dxa"/>
          </w:tcPr>
          <w:p w:rsidR="00C04636" w:rsidRDefault="00E3113F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75" w:type="dxa"/>
          </w:tcPr>
          <w:p w:rsidR="00C04636" w:rsidRPr="004A07FB" w:rsidRDefault="00C04636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7336" w:type="dxa"/>
          </w:tcPr>
          <w:p w:rsidR="00C04636" w:rsidRPr="00831ACF" w:rsidRDefault="00467480" w:rsidP="00831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ACF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831ACF" w:rsidRPr="00831ACF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831ACF">
              <w:rPr>
                <w:rFonts w:ascii="Times New Roman" w:hAnsi="Times New Roman"/>
                <w:sz w:val="24"/>
                <w:szCs w:val="24"/>
              </w:rPr>
              <w:t xml:space="preserve"> участвовать в подготовке проектов нормативных правовых актов и иных юридических документов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E31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311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5" w:type="dxa"/>
          </w:tcPr>
          <w:p w:rsidR="00833A78" w:rsidRPr="004A07FB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7336" w:type="dxa"/>
          </w:tcPr>
          <w:p w:rsidR="00833A78" w:rsidRPr="00831ACF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31ACF">
              <w:rPr>
                <w:rFonts w:eastAsia="Calibri"/>
                <w:sz w:val="24"/>
                <w:szCs w:val="24"/>
              </w:rPr>
              <w:t>Способ</w:t>
            </w:r>
            <w:r w:rsidR="00831ACF" w:rsidRPr="00831ACF">
              <w:rPr>
                <w:rFonts w:eastAsia="Calibri"/>
                <w:sz w:val="24"/>
                <w:szCs w:val="24"/>
              </w:rPr>
              <w:t>ность</w:t>
            </w:r>
            <w:r w:rsidRPr="00831ACF">
              <w:rPr>
                <w:rFonts w:eastAsia="Calibri"/>
                <w:sz w:val="24"/>
                <w:szCs w:val="24"/>
              </w:rPr>
              <w:t xml:space="preserve"> соблюдать принципы этики юриста, в том числе в части антикоррупционных стандартов поведения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E31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311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75" w:type="dxa"/>
          </w:tcPr>
          <w:p w:rsidR="00833A78" w:rsidRPr="004A07FB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  <w:tc>
          <w:tcPr>
            <w:tcW w:w="7336" w:type="dxa"/>
          </w:tcPr>
          <w:p w:rsidR="00833A78" w:rsidRPr="00831ACF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31ACF">
              <w:rPr>
                <w:rFonts w:eastAsia="Calibri"/>
                <w:sz w:val="24"/>
                <w:szCs w:val="24"/>
              </w:rPr>
              <w:t>Способ</w:t>
            </w:r>
            <w:r w:rsidR="00831ACF" w:rsidRPr="00831ACF">
              <w:rPr>
                <w:rFonts w:eastAsia="Calibri"/>
                <w:sz w:val="24"/>
                <w:szCs w:val="24"/>
              </w:rPr>
              <w:t>ность</w:t>
            </w:r>
            <w:r w:rsidRPr="00831ACF">
              <w:rPr>
                <w:rFonts w:eastAsia="Calibri"/>
                <w:sz w:val="24"/>
                <w:szCs w:val="24"/>
              </w:rPr>
              <w:t xml:space="preserve">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</w:p>
        </w:tc>
      </w:tr>
      <w:tr w:rsidR="008B6A3D" w:rsidTr="004A07FB">
        <w:tc>
          <w:tcPr>
            <w:tcW w:w="560" w:type="dxa"/>
          </w:tcPr>
          <w:p w:rsidR="008B6A3D" w:rsidRDefault="008B6A3D" w:rsidP="00E31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75" w:type="dxa"/>
          </w:tcPr>
          <w:p w:rsidR="008B6A3D" w:rsidRPr="004A07FB" w:rsidRDefault="008B6A3D" w:rsidP="00F92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3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ОПК-9</w:t>
            </w:r>
          </w:p>
        </w:tc>
        <w:tc>
          <w:tcPr>
            <w:tcW w:w="7336" w:type="dxa"/>
          </w:tcPr>
          <w:p w:rsidR="008B6A3D" w:rsidRPr="00ED3307" w:rsidRDefault="008B6A3D" w:rsidP="00F92316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71380">
              <w:rPr>
                <w:sz w:val="24"/>
                <w:szCs w:val="24"/>
                <w:shd w:val="clear" w:color="auto" w:fill="FFFFFF"/>
              </w:rPr>
              <w:t>Способ</w:t>
            </w:r>
            <w:r>
              <w:rPr>
                <w:sz w:val="24"/>
                <w:szCs w:val="24"/>
                <w:shd w:val="clear" w:color="auto" w:fill="FFFFFF"/>
              </w:rPr>
              <w:t>ность</w:t>
            </w:r>
            <w:r w:rsidRPr="00071380">
              <w:rPr>
                <w:sz w:val="24"/>
                <w:szCs w:val="24"/>
                <w:shd w:val="clear" w:color="auto" w:fill="FFFFFF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 </w:t>
            </w:r>
          </w:p>
        </w:tc>
      </w:tr>
      <w:tr w:rsidR="00C04636" w:rsidTr="004A07FB">
        <w:tc>
          <w:tcPr>
            <w:tcW w:w="560" w:type="dxa"/>
          </w:tcPr>
          <w:p w:rsidR="00C04636" w:rsidRDefault="00E3113F" w:rsidP="008B6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6A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C04636" w:rsidRPr="004A07FB" w:rsidRDefault="00C04636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7336" w:type="dxa"/>
          </w:tcPr>
          <w:p w:rsidR="00C04636" w:rsidRPr="00831ACF" w:rsidRDefault="00467480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31ACF">
              <w:rPr>
                <w:color w:val="000000"/>
                <w:sz w:val="24"/>
                <w:szCs w:val="24"/>
                <w:lang w:eastAsia="ru-RU"/>
              </w:rPr>
              <w:t>Способность реализовывать российские и международные правовые нормы</w:t>
            </w:r>
          </w:p>
        </w:tc>
      </w:tr>
      <w:tr w:rsidR="00C04636" w:rsidTr="004A07FB">
        <w:tc>
          <w:tcPr>
            <w:tcW w:w="560" w:type="dxa"/>
          </w:tcPr>
          <w:p w:rsidR="00C04636" w:rsidRDefault="00E3113F" w:rsidP="008B6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6A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C04636" w:rsidRDefault="00C04636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7336" w:type="dxa"/>
          </w:tcPr>
          <w:p w:rsidR="00C04636" w:rsidRPr="00831ACF" w:rsidRDefault="00467480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31ACF">
              <w:rPr>
                <w:color w:val="000000"/>
                <w:sz w:val="24"/>
                <w:szCs w:val="24"/>
              </w:rPr>
              <w:t>Способность к подготовке правовых документов</w:t>
            </w:r>
          </w:p>
        </w:tc>
      </w:tr>
      <w:tr w:rsidR="00C04636" w:rsidTr="004A07FB">
        <w:tc>
          <w:tcPr>
            <w:tcW w:w="560" w:type="dxa"/>
          </w:tcPr>
          <w:p w:rsidR="00C04636" w:rsidRDefault="00E3113F" w:rsidP="008B6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6A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:rsidR="00C04636" w:rsidRDefault="00C04636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7336" w:type="dxa"/>
          </w:tcPr>
          <w:p w:rsidR="00C04636" w:rsidRPr="00831ACF" w:rsidRDefault="00467480" w:rsidP="00400B90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31ACF">
              <w:rPr>
                <w:sz w:val="24"/>
                <w:szCs w:val="24"/>
                <w:shd w:val="clear" w:color="auto" w:fill="FFFFFF"/>
              </w:rPr>
              <w:t>Способ</w:t>
            </w:r>
            <w:r w:rsidR="00400B90">
              <w:rPr>
                <w:sz w:val="24"/>
                <w:szCs w:val="24"/>
                <w:shd w:val="clear" w:color="auto" w:fill="FFFFFF"/>
              </w:rPr>
              <w:t>ность</w:t>
            </w:r>
            <w:r w:rsidRPr="00831ACF">
              <w:rPr>
                <w:sz w:val="24"/>
                <w:szCs w:val="24"/>
                <w:shd w:val="clear" w:color="auto" w:fill="FFFFFF"/>
              </w:rPr>
              <w:t xml:space="preserve"> давать квалифицированные юридические заключения и консультации</w:t>
            </w:r>
          </w:p>
        </w:tc>
      </w:tr>
    </w:tbl>
    <w:p w:rsidR="00BF4FA8" w:rsidRDefault="00BF4FA8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FA8" w:rsidRDefault="00BF4FA8" w:rsidP="00BF4FA8">
      <w:pPr>
        <w:pStyle w:val="2"/>
        <w:spacing w:before="100" w:beforeAutospacing="1" w:line="240" w:lineRule="auto"/>
        <w:ind w:firstLine="0"/>
        <w:rPr>
          <w:sz w:val="24"/>
          <w:szCs w:val="24"/>
        </w:rPr>
      </w:pPr>
      <w:r w:rsidRPr="00BF4FA8">
        <w:rPr>
          <w:sz w:val="24"/>
          <w:szCs w:val="24"/>
        </w:rPr>
        <w:t>Универсальные компетенции выпускников и индикаторы их достижения</w:t>
      </w:r>
    </w:p>
    <w:p w:rsidR="00BF4FA8" w:rsidRPr="00BF4FA8" w:rsidRDefault="00BF4FA8" w:rsidP="00BF4FA8"/>
    <w:tbl>
      <w:tblPr>
        <w:tblW w:w="99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27"/>
        <w:gridCol w:w="2835"/>
        <w:gridCol w:w="4819"/>
      </w:tblGrid>
      <w:tr w:rsidR="00BF4FA8" w:rsidRPr="00CD0BB2" w:rsidTr="00BF4FA8">
        <w:trPr>
          <w:trHeight w:val="1269"/>
        </w:trPr>
        <w:tc>
          <w:tcPr>
            <w:tcW w:w="2327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spacing w:before="100" w:beforeAutospacing="1"/>
              <w:jc w:val="center"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Наименование категории (группы) универсальных</w:t>
            </w:r>
          </w:p>
          <w:p w:rsidR="00BF4FA8" w:rsidRPr="00CD0BB2" w:rsidRDefault="00BF4FA8" w:rsidP="00BF4FA8">
            <w:pPr>
              <w:pStyle w:val="TableParagraph"/>
              <w:spacing w:before="100" w:beforeAutospacing="1"/>
              <w:jc w:val="center"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компетенций</w:t>
            </w:r>
          </w:p>
        </w:tc>
        <w:tc>
          <w:tcPr>
            <w:tcW w:w="2835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spacing w:before="100" w:beforeAutospacing="1"/>
              <w:jc w:val="center"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Код и наименование универсальной компетенции выпускника</w:t>
            </w:r>
          </w:p>
        </w:tc>
        <w:tc>
          <w:tcPr>
            <w:tcW w:w="4819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tabs>
                <w:tab w:val="left" w:pos="4623"/>
              </w:tabs>
              <w:spacing w:before="100" w:beforeAutospacing="1"/>
              <w:jc w:val="center"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Код и наименование индикатора достижения универсальной компетенции</w:t>
            </w:r>
          </w:p>
        </w:tc>
      </w:tr>
      <w:tr w:rsidR="00BF4FA8" w:rsidRPr="00CD0BB2" w:rsidTr="00BF4FA8">
        <w:trPr>
          <w:trHeight w:val="1110"/>
        </w:trPr>
        <w:tc>
          <w:tcPr>
            <w:tcW w:w="2327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819" w:type="dxa"/>
            <w:shd w:val="clear" w:color="auto" w:fill="auto"/>
          </w:tcPr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УК-1.1. Применение системного подхода для решения поставленных задач.</w:t>
            </w:r>
          </w:p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УК-1.2. Поиск информации для решения поставленных задач.</w:t>
            </w:r>
          </w:p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УК-1.3. Рациональное осмысление информации, необходимой для решения поставленных задач.</w:t>
            </w:r>
          </w:p>
        </w:tc>
      </w:tr>
      <w:tr w:rsidR="00BF4FA8" w:rsidRPr="00CD0BB2" w:rsidTr="00BF4FA8">
        <w:trPr>
          <w:trHeight w:val="371"/>
        </w:trPr>
        <w:tc>
          <w:tcPr>
            <w:tcW w:w="2327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819" w:type="dxa"/>
            <w:shd w:val="clear" w:color="auto" w:fill="auto"/>
          </w:tcPr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УК-2.1. Определяет задачи, решение которых необходимо для достижения поставленной цели.</w:t>
            </w:r>
          </w:p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УК-2.2. Выбирает оптимальные способы решения задач с учетом действующих правовых норм, имеющихся ресурсов и ограничений.</w:t>
            </w:r>
          </w:p>
        </w:tc>
      </w:tr>
      <w:tr w:rsidR="00BF4FA8" w:rsidRPr="00CD0BB2" w:rsidTr="00BF4FA8">
        <w:trPr>
          <w:trHeight w:val="371"/>
        </w:trPr>
        <w:tc>
          <w:tcPr>
            <w:tcW w:w="2327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819" w:type="dxa"/>
            <w:shd w:val="clear" w:color="auto" w:fill="auto"/>
          </w:tcPr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УК-3.1.  Анализирует основные приемы и нормы социального взаимодействия, основные понятия и методы конфликтологии, технологии межличностной и групповой коммуникации в деловом взаимодействии.</w:t>
            </w:r>
          </w:p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УК-3.2. Устанавливает и поддерживает контакты, обеспечивающие успешную работу в коллективе, применяет основные методы и </w:t>
            </w: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нормы социального взаимодействия для реализации своей роли и взаимодействия внутри команды.</w:t>
            </w:r>
          </w:p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УК-3.3. Соблюдает нормы и установленные правила командной работы, несет личную ответственность за результат.</w:t>
            </w:r>
          </w:p>
        </w:tc>
      </w:tr>
      <w:tr w:rsidR="00BF4FA8" w:rsidRPr="00CD0BB2" w:rsidTr="00BF4FA8">
        <w:trPr>
          <w:trHeight w:val="371"/>
        </w:trPr>
        <w:tc>
          <w:tcPr>
            <w:tcW w:w="2327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2835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819" w:type="dxa"/>
            <w:shd w:val="clear" w:color="auto" w:fill="auto"/>
          </w:tcPr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УК-4.1. Выражает свои мысли на государственном, родном и иностранном языке в ситуации деловой коммуникации.</w:t>
            </w:r>
          </w:p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УК-4.2. Соотносит средства общения (вербальные и невербальные) с языковыми нормами и коммуникативными качествами речи в ситуациях межличностного взаимодействия.</w:t>
            </w:r>
          </w:p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УК-4.3. Публично выступает на русском языке, строит свое выступление с учетом аудитории и цели общения.</w:t>
            </w:r>
          </w:p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УК-4.4. Составляет деловой документ с учетом требований деловой коммуникации, делопроизводства и норм русского языка</w:t>
            </w:r>
          </w:p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УК-4.5. Ведет деловую переписку на русском языке с учетом особенностей стилистики официальных и неофициальных писем.</w:t>
            </w:r>
          </w:p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УК-4.6. Ведет деловую переписку на иностранном языке с учетом особенностей стилистики официальных писем и социокультурных различий.</w:t>
            </w:r>
          </w:p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УК-4.7. Выполняет перевод официальных и профессиональных текстов с иностранного языка на русский, с русского языка </w:t>
            </w: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 иностранный.</w:t>
            </w:r>
          </w:p>
        </w:tc>
      </w:tr>
      <w:tr w:rsidR="00BF4FA8" w:rsidRPr="00CD0BB2" w:rsidTr="00BF4FA8">
        <w:trPr>
          <w:trHeight w:val="371"/>
        </w:trPr>
        <w:tc>
          <w:tcPr>
            <w:tcW w:w="2327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2835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819" w:type="dxa"/>
            <w:shd w:val="clear" w:color="auto" w:fill="auto"/>
          </w:tcPr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УК-5.1. Демонстрирует понимание категорий философии, универсальных закономерностей исторического развития общества.</w:t>
            </w:r>
          </w:p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УК-5.2. Занимает осознанную и ответственную гражданскую позицию, принимая социально-исторические и этические ценности мультикультурного российского общества.</w:t>
            </w:r>
          </w:p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УК-5.3. Проявляет уважение к особенностям развития культуры различных народов и этно-конфессиональному разнообразию современной цивилизации.</w:t>
            </w:r>
          </w:p>
        </w:tc>
      </w:tr>
      <w:tr w:rsidR="00BF4FA8" w:rsidRPr="00CD0BB2" w:rsidTr="00BF4FA8">
        <w:trPr>
          <w:trHeight w:val="371"/>
        </w:trPr>
        <w:tc>
          <w:tcPr>
            <w:tcW w:w="2327" w:type="dxa"/>
            <w:vMerge w:val="restart"/>
            <w:shd w:val="clear" w:color="auto" w:fill="auto"/>
          </w:tcPr>
          <w:p w:rsidR="00BF4FA8" w:rsidRPr="00CD0BB2" w:rsidRDefault="00BF4FA8" w:rsidP="00BF4FA8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2835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819" w:type="dxa"/>
            <w:shd w:val="clear" w:color="auto" w:fill="auto"/>
          </w:tcPr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УК-6.1.   Использует инструменты и методы самоорганизации и управления временем при выполнении задач, достижении поставленных целей.</w:t>
            </w:r>
          </w:p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УК-6.2. Определяет приоритеты собственной деятельности и профессионального роста на основе оценки требований рынка труда.</w:t>
            </w:r>
          </w:p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УК-6.3. Оценивает результаты своей деятельности на основе объективных </w:t>
            </w: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критериев (временных, количественных, качественных).</w:t>
            </w:r>
          </w:p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УК-6.4. Самостоятельно определяет стратегию   профессионального развития на основе принципов образования в течение всей жизни.</w:t>
            </w:r>
          </w:p>
        </w:tc>
      </w:tr>
      <w:tr w:rsidR="00BF4FA8" w:rsidRPr="00CD0BB2" w:rsidTr="00BF4FA8">
        <w:trPr>
          <w:trHeight w:val="371"/>
        </w:trPr>
        <w:tc>
          <w:tcPr>
            <w:tcW w:w="2327" w:type="dxa"/>
            <w:vMerge/>
            <w:shd w:val="clear" w:color="auto" w:fill="auto"/>
          </w:tcPr>
          <w:p w:rsidR="00BF4FA8" w:rsidRPr="00CD0BB2" w:rsidRDefault="00BF4FA8" w:rsidP="00BF4FA8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819" w:type="dxa"/>
            <w:shd w:val="clear" w:color="auto" w:fill="auto"/>
          </w:tcPr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УК-7.1. Выбирает здоровьесберегающие технологии для поддержания здорового образа жизни и физической подготовленности с учетом физиологических особенностей организма и условий реализации профессиональной деятельности.</w:t>
            </w:r>
          </w:p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УК-7.2. Планирует свое рабочее место и свободное время для оптимального сочетания физической и умственной нагрузки и обеспечения работоспособности.</w:t>
            </w:r>
          </w:p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УК-7.3. Поддерживает должный уровень физической подготовленности и состояния здоровья в различных жизненных ситуациях и в профессиональной деятельности.</w:t>
            </w:r>
          </w:p>
        </w:tc>
      </w:tr>
      <w:tr w:rsidR="00BF4FA8" w:rsidRPr="00CD0BB2" w:rsidTr="00BF4FA8">
        <w:trPr>
          <w:trHeight w:val="371"/>
        </w:trPr>
        <w:tc>
          <w:tcPr>
            <w:tcW w:w="2327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819" w:type="dxa"/>
            <w:shd w:val="clear" w:color="auto" w:fill="auto"/>
          </w:tcPr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УК-8.1. Владеет культурой безопасности, обладает экологическим сознанием; понимает проблемы устойчивого развития и рисков, связанных с деятельностью человека; способен организовывать свою жизнедеятельность с целью снижения антропогенного воздействия на природную среду и обеспечения безопасности личности и общества.</w:t>
            </w:r>
          </w:p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УК-8.2. Владеет культурой профессиональной безопасности, способен идентифицировать опасности и оценивать риски, применять профессиональные знания для обеспечения безопасности и улучшения условий труда в сфере своей профессиональной деятельности.</w:t>
            </w:r>
          </w:p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4FA8" w:rsidRPr="00CD0BB2" w:rsidTr="00BF4FA8">
        <w:trPr>
          <w:trHeight w:val="371"/>
        </w:trPr>
        <w:tc>
          <w:tcPr>
            <w:tcW w:w="2327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Инклюзивная компетентность</w:t>
            </w:r>
          </w:p>
        </w:tc>
        <w:tc>
          <w:tcPr>
            <w:tcW w:w="2835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819" w:type="dxa"/>
            <w:shd w:val="clear" w:color="auto" w:fill="auto"/>
          </w:tcPr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УК-9.1. Обладает представлениями о принципах недискриминационного взаимодействия при коммуникации, учитывающих социально-психологические особенности лиц с ограниченными возможностями здоровья.</w:t>
            </w:r>
          </w:p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УК-9.2. Взаимодействует в профессиональной сфере с лицами с ограниченными возможностями здоровья.</w:t>
            </w:r>
          </w:p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УК-9.3. Строит устную и письменную речь на русском и иностранном(-ых) языках с учетом социально-психологических особенностей лиц с ограниченными возможностями здоровья.</w:t>
            </w:r>
          </w:p>
        </w:tc>
      </w:tr>
      <w:tr w:rsidR="00BF4FA8" w:rsidRPr="00CD0BB2" w:rsidTr="00BF4FA8">
        <w:trPr>
          <w:trHeight w:val="371"/>
        </w:trPr>
        <w:tc>
          <w:tcPr>
            <w:tcW w:w="2327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 xml:space="preserve">Экономическая культура, в том числе </w:t>
            </w:r>
            <w:r w:rsidRPr="00CD0BB2">
              <w:rPr>
                <w:rFonts w:eastAsia="Calibri"/>
                <w:sz w:val="24"/>
                <w:szCs w:val="24"/>
              </w:rPr>
              <w:lastRenderedPageBreak/>
              <w:t>финансовая грамотность</w:t>
            </w:r>
          </w:p>
        </w:tc>
        <w:tc>
          <w:tcPr>
            <w:tcW w:w="2835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lastRenderedPageBreak/>
              <w:t xml:space="preserve">УК-10. Способен принимать обоснованные </w:t>
            </w:r>
            <w:r w:rsidRPr="00CD0BB2">
              <w:rPr>
                <w:rFonts w:eastAsia="Calibri"/>
                <w:sz w:val="24"/>
                <w:szCs w:val="24"/>
              </w:rPr>
              <w:lastRenderedPageBreak/>
              <w:t>экономические решения в различных областях жизнедеятельности</w:t>
            </w:r>
          </w:p>
        </w:tc>
        <w:tc>
          <w:tcPr>
            <w:tcW w:w="4819" w:type="dxa"/>
            <w:shd w:val="clear" w:color="auto" w:fill="auto"/>
          </w:tcPr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УК-10.1. Понимает базовые принципы функционирования экономики и </w:t>
            </w: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экономического развития.</w:t>
            </w:r>
          </w:p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УК-10.2. Принимает обоснованные экономические решения в различных областях жизнедеятельности.</w:t>
            </w:r>
          </w:p>
        </w:tc>
      </w:tr>
      <w:tr w:rsidR="00BF4FA8" w:rsidRPr="00CD0BB2" w:rsidTr="00BF4FA8">
        <w:trPr>
          <w:trHeight w:val="371"/>
        </w:trPr>
        <w:tc>
          <w:tcPr>
            <w:tcW w:w="2327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lastRenderedPageBreak/>
              <w:t>Гражданская позиция</w:t>
            </w:r>
          </w:p>
        </w:tc>
        <w:tc>
          <w:tcPr>
            <w:tcW w:w="2835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УК-11. Способен формировать нетерпимое отношение к коррупционному поведению</w:t>
            </w:r>
          </w:p>
        </w:tc>
        <w:tc>
          <w:tcPr>
            <w:tcW w:w="4819" w:type="dxa"/>
            <w:shd w:val="clear" w:color="auto" w:fill="auto"/>
          </w:tcPr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УК-11.1. Распознает коррупционные проявления в социальных и экономических отношениях.</w:t>
            </w:r>
          </w:p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УК-11.2. Осознает и объясняет недопустимость коррупционного поведения.</w:t>
            </w:r>
          </w:p>
        </w:tc>
      </w:tr>
    </w:tbl>
    <w:p w:rsidR="00BF4FA8" w:rsidRDefault="00BF4FA8" w:rsidP="00BF4FA8">
      <w:pPr>
        <w:pStyle w:val="2"/>
        <w:spacing w:before="100" w:beforeAutospacing="1" w:line="240" w:lineRule="auto"/>
        <w:ind w:firstLine="0"/>
        <w:rPr>
          <w:sz w:val="24"/>
          <w:szCs w:val="24"/>
        </w:rPr>
      </w:pPr>
      <w:bookmarkStart w:id="1" w:name="_Toc68169795"/>
      <w:r w:rsidRPr="00BF4FA8">
        <w:rPr>
          <w:sz w:val="24"/>
          <w:szCs w:val="24"/>
        </w:rPr>
        <w:t xml:space="preserve">Общепрофессиональные компетенции выпускников и индикаторы </w:t>
      </w:r>
      <w:r w:rsidRPr="00BF4FA8">
        <w:rPr>
          <w:spacing w:val="-10"/>
          <w:sz w:val="24"/>
          <w:szCs w:val="24"/>
        </w:rPr>
        <w:t>их</w:t>
      </w:r>
      <w:r>
        <w:rPr>
          <w:spacing w:val="-10"/>
          <w:sz w:val="24"/>
          <w:szCs w:val="24"/>
        </w:rPr>
        <w:t xml:space="preserve"> </w:t>
      </w:r>
      <w:r w:rsidRPr="00BF4FA8">
        <w:rPr>
          <w:sz w:val="24"/>
          <w:szCs w:val="24"/>
        </w:rPr>
        <w:t>достижения</w:t>
      </w:r>
      <w:bookmarkEnd w:id="1"/>
    </w:p>
    <w:p w:rsidR="00BF4FA8" w:rsidRPr="00BF4FA8" w:rsidRDefault="00BF4FA8" w:rsidP="00BF4FA8"/>
    <w:tbl>
      <w:tblPr>
        <w:tblW w:w="99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27"/>
        <w:gridCol w:w="2693"/>
        <w:gridCol w:w="4961"/>
      </w:tblGrid>
      <w:tr w:rsidR="00BF4FA8" w:rsidRPr="00BF4FA8" w:rsidTr="00BF4FA8">
        <w:trPr>
          <w:trHeight w:val="1269"/>
        </w:trPr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BF4FA8" w:rsidRPr="00BF4FA8" w:rsidTr="00BF4FA8">
        <w:trPr>
          <w:trHeight w:val="39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>Юридический анализ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>ОПК-1. Способен анализировать основные закономерности формирования, функционирования и развития права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ОПК-1.1. Обладает научными познаниями о сущности закономерностей развития, формирования и функционирования права. </w:t>
            </w:r>
          </w:p>
          <w:p w:rsidR="00BF4FA8" w:rsidRPr="00BF4FA8" w:rsidRDefault="00BF4FA8" w:rsidP="00BF4FA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A8">
              <w:rPr>
                <w:rFonts w:ascii="Times New Roman" w:eastAsia="Calibri" w:hAnsi="Times New Roman" w:cs="Times New Roman"/>
                <w:sz w:val="24"/>
                <w:szCs w:val="24"/>
              </w:rPr>
              <w:t>ОПК-1.2. На основе анализа взаимодействия права с другими социальными институтами выделяет тенденции формирования и развития права.</w:t>
            </w:r>
          </w:p>
          <w:p w:rsidR="00BF4FA8" w:rsidRPr="00BF4FA8" w:rsidRDefault="00BF4FA8" w:rsidP="00BF4FA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A8">
              <w:rPr>
                <w:rFonts w:ascii="Times New Roman" w:eastAsia="Calibri" w:hAnsi="Times New Roman" w:cs="Times New Roman"/>
                <w:sz w:val="24"/>
                <w:szCs w:val="24"/>
              </w:rPr>
              <w:t>ОПК-1.3. Выявляет особенности правового регулирования отдельных видов общественных отношений, юридическую сущность норм права, смысл правовых предписаний, умеет находить в статьях нормативных правовых актов структурные элементы нормы права.</w:t>
            </w:r>
          </w:p>
        </w:tc>
      </w:tr>
      <w:tr w:rsidR="00BF4FA8" w:rsidRPr="00BF4FA8" w:rsidTr="00BF4FA8">
        <w:trPr>
          <w:trHeight w:val="3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>Решение юридических проблем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>ОПК-2. Способен применять нормы материального и процессуального права при решении задач профессиональной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A8">
              <w:rPr>
                <w:rFonts w:ascii="Times New Roman" w:eastAsia="Calibri" w:hAnsi="Times New Roman" w:cs="Times New Roman"/>
                <w:sz w:val="24"/>
                <w:szCs w:val="24"/>
              </w:rPr>
              <w:t>ОПК-2.1. Понимает особенности различных форм реализации права, устанавливает фактические обстоятельства, имеющие юридическое значение.</w:t>
            </w:r>
          </w:p>
          <w:p w:rsidR="00BF4FA8" w:rsidRPr="00BF4FA8" w:rsidRDefault="00BF4FA8" w:rsidP="00BF4FA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A8">
              <w:rPr>
                <w:rFonts w:ascii="Times New Roman" w:eastAsia="Calibri" w:hAnsi="Times New Roman" w:cs="Times New Roman"/>
                <w:sz w:val="24"/>
                <w:szCs w:val="24"/>
              </w:rPr>
              <w:t>ОПК-2.2. Определяет характер правоотношения и подлежащие применению нормы материального и процессуального права.</w:t>
            </w:r>
          </w:p>
          <w:p w:rsidR="00BF4FA8" w:rsidRPr="00BF4FA8" w:rsidRDefault="00BF4FA8" w:rsidP="00BF4FA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A8">
              <w:rPr>
                <w:rFonts w:ascii="Times New Roman" w:eastAsia="Calibri" w:hAnsi="Times New Roman" w:cs="Times New Roman"/>
                <w:sz w:val="24"/>
                <w:szCs w:val="24"/>
              </w:rPr>
              <w:t>ОПК-2.3. Принимает юридически значимые решения и оформляет их в точном соответствии с нормами материального и процессуального права.</w:t>
            </w:r>
          </w:p>
        </w:tc>
      </w:tr>
      <w:tr w:rsidR="00BF4FA8" w:rsidRPr="00BF4FA8" w:rsidTr="00BF4FA8">
        <w:trPr>
          <w:trHeight w:val="37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>Юридическая экспертиза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>ОПК-3. Способен участвовать в экспертной юридической деятельности в рамках поставленной задачи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A8">
              <w:rPr>
                <w:rFonts w:ascii="Times New Roman" w:eastAsia="Calibri" w:hAnsi="Times New Roman" w:cs="Times New Roman"/>
                <w:sz w:val="24"/>
                <w:szCs w:val="24"/>
              </w:rPr>
              <w:t>ОПК-3.1. Понимает характер и содержание экспертной юридической деятельности.</w:t>
            </w:r>
          </w:p>
          <w:p w:rsidR="00BF4FA8" w:rsidRPr="00BF4FA8" w:rsidRDefault="00BF4FA8" w:rsidP="00BF4FA8">
            <w:pPr>
              <w:pStyle w:val="TableParagraph"/>
              <w:jc w:val="both"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 xml:space="preserve">ОПК-3.2 Умеет проводить юридическую экспертизу и </w:t>
            </w:r>
            <w:r w:rsidRPr="00BF4FA8">
              <w:rPr>
                <w:rFonts w:eastAsia="Calibri"/>
                <w:sz w:val="24"/>
                <w:szCs w:val="24"/>
                <w:lang w:eastAsia="zh-CN"/>
              </w:rPr>
              <w:t>оформлять заключения по результатам ее проведения в рамках поставленных задач.</w:t>
            </w:r>
          </w:p>
        </w:tc>
      </w:tr>
      <w:tr w:rsidR="00BF4FA8" w:rsidRPr="00BF4FA8" w:rsidTr="00BF4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>Толкование права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>ОПК-4. Способен профессионально толковать нормы права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4F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ОПК-4.1. </w:t>
            </w:r>
            <w:bookmarkStart w:id="2" w:name="_Hlk65942955"/>
            <w:bookmarkStart w:id="3" w:name="_Hlk65942922"/>
            <w:r w:rsidRPr="00BF4FA8">
              <w:rPr>
                <w:rFonts w:ascii="Times New Roman" w:hAnsi="Times New Roman" w:cs="Times New Roman"/>
                <w:bCs/>
                <w:sz w:val="24"/>
                <w:szCs w:val="24"/>
              </w:rPr>
              <w:t>Выявляет смысл правовых норм в результате их толкования</w:t>
            </w:r>
            <w:bookmarkEnd w:id="2"/>
            <w:bookmarkEnd w:id="3"/>
          </w:p>
          <w:p w:rsidR="00BF4FA8" w:rsidRPr="00BF4FA8" w:rsidRDefault="00BF4FA8" w:rsidP="00BF4FA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4F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ОПК-4.2. </w:t>
            </w:r>
            <w:bookmarkStart w:id="4" w:name="_Hlk65943071"/>
            <w:r w:rsidRPr="00BF4F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Применяет </w:t>
            </w:r>
            <w:bookmarkStart w:id="5" w:name="_Hlk65942970"/>
            <w:r w:rsidRPr="00BF4FA8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толкования норм права для установления их содержания</w:t>
            </w:r>
            <w:bookmarkEnd w:id="4"/>
            <w:bookmarkEnd w:id="5"/>
            <w:r w:rsidRPr="00BF4F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F4FA8" w:rsidRPr="00BF4FA8" w:rsidRDefault="00BF4FA8" w:rsidP="00BF4FA8">
            <w:pPr>
              <w:pStyle w:val="TableParagraph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BF4FA8" w:rsidRPr="00BF4FA8" w:rsidTr="00BF4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lastRenderedPageBreak/>
              <w:t>Юридическая аргументация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>ОПК-5. Способен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pStyle w:val="TableParagraph"/>
              <w:jc w:val="both"/>
              <w:rPr>
                <w:sz w:val="24"/>
                <w:szCs w:val="24"/>
              </w:rPr>
            </w:pPr>
            <w:r w:rsidRPr="00BF4FA8">
              <w:rPr>
                <w:sz w:val="24"/>
                <w:szCs w:val="24"/>
              </w:rPr>
              <w:t>ОПК-5.1. Аргументирует юридическую позицию по конкретному правовому вопросу.</w:t>
            </w:r>
          </w:p>
          <w:p w:rsidR="00BF4FA8" w:rsidRPr="00BF4FA8" w:rsidRDefault="00BF4FA8" w:rsidP="00BF4FA8">
            <w:pPr>
              <w:pStyle w:val="TableParagraph"/>
              <w:jc w:val="both"/>
              <w:rPr>
                <w:sz w:val="24"/>
                <w:szCs w:val="24"/>
              </w:rPr>
            </w:pPr>
            <w:r w:rsidRPr="00BF4FA8">
              <w:rPr>
                <w:sz w:val="24"/>
                <w:szCs w:val="24"/>
              </w:rPr>
              <w:t xml:space="preserve">ОПК-5.2. Использует профессиональную юридическую лексику. </w:t>
            </w:r>
          </w:p>
          <w:p w:rsidR="00BF4FA8" w:rsidRPr="00BF4FA8" w:rsidRDefault="00BF4FA8" w:rsidP="00BF4FA8">
            <w:pPr>
              <w:pStyle w:val="TableParagraph"/>
              <w:jc w:val="both"/>
              <w:rPr>
                <w:rFonts w:eastAsia="Calibri"/>
                <w:sz w:val="24"/>
                <w:szCs w:val="24"/>
              </w:rPr>
            </w:pPr>
            <w:r w:rsidRPr="00BF4FA8">
              <w:rPr>
                <w:sz w:val="24"/>
                <w:szCs w:val="24"/>
              </w:rPr>
              <w:t>ОПК-5.3. Устно и письменно представляет результаты правоприменения.</w:t>
            </w:r>
          </w:p>
        </w:tc>
      </w:tr>
      <w:tr w:rsidR="00BF4FA8" w:rsidRPr="00BF4FA8" w:rsidTr="00BF4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>Юридическое письмо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>ОПК-6. Способен участвовать в подготовке проектов нормативных правовых актов и иных юридических документов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A8">
              <w:rPr>
                <w:rFonts w:ascii="Times New Roman" w:eastAsia="Calibri" w:hAnsi="Times New Roman" w:cs="Times New Roman"/>
                <w:sz w:val="24"/>
                <w:szCs w:val="24"/>
              </w:rPr>
              <w:t>ОПК-6.1. Определяет необходимость подготовки проектов нормативных правовых актов и иных юридических документов и их отраслевую принадлежность.</w:t>
            </w:r>
          </w:p>
          <w:p w:rsidR="00BF4FA8" w:rsidRPr="00BF4FA8" w:rsidRDefault="00BF4FA8" w:rsidP="00BF4FA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A8">
              <w:rPr>
                <w:rFonts w:ascii="Times New Roman" w:eastAsia="Calibri" w:hAnsi="Times New Roman" w:cs="Times New Roman"/>
                <w:sz w:val="24"/>
                <w:szCs w:val="24"/>
              </w:rPr>
              <w:t>ОПК-6.2. Выделяет особенности различных видов нормативных правовых актов и иных юридических документов, знает их структуру и требования к их содержанию.</w:t>
            </w:r>
          </w:p>
          <w:p w:rsidR="00BF4FA8" w:rsidRPr="00BF4FA8" w:rsidRDefault="00BF4FA8" w:rsidP="00BF4FA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A8">
              <w:rPr>
                <w:rFonts w:ascii="Times New Roman" w:eastAsia="Calibri" w:hAnsi="Times New Roman" w:cs="Times New Roman"/>
                <w:sz w:val="24"/>
                <w:szCs w:val="24"/>
              </w:rPr>
              <w:t>ОПК-6.3. Готовит материалы, необходимые для подготовки проектов правовых актов и иных юридических документов.</w:t>
            </w:r>
          </w:p>
          <w:p w:rsidR="00BF4FA8" w:rsidRPr="00BF4FA8" w:rsidRDefault="00BF4FA8" w:rsidP="00BF4FA8">
            <w:pPr>
              <w:pStyle w:val="TableParagraph"/>
              <w:jc w:val="both"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>ОПК-6.4. Участвует в подготовке проектов правовых актов и иных юридических документов, применяя правила правотворческой техники.</w:t>
            </w:r>
          </w:p>
        </w:tc>
      </w:tr>
      <w:tr w:rsidR="00BF4FA8" w:rsidRPr="00BF4FA8" w:rsidTr="00BF4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>Профессиональная этика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>ОПК-7. Способен соблюдать принципы этики юриста, в том числе в части антикоррупционных стандартов поведения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pStyle w:val="TableParagraph"/>
              <w:jc w:val="both"/>
              <w:rPr>
                <w:bCs/>
                <w:sz w:val="24"/>
                <w:szCs w:val="24"/>
              </w:rPr>
            </w:pPr>
            <w:r w:rsidRPr="00BF4FA8">
              <w:rPr>
                <w:bCs/>
                <w:sz w:val="24"/>
                <w:szCs w:val="24"/>
              </w:rPr>
              <w:t>ОПК-7.1.  Имеет сформированное представление о принципах этики юриста и следует антикоррупционным стандартам поведения.</w:t>
            </w:r>
          </w:p>
          <w:p w:rsidR="00BF4FA8" w:rsidRPr="00BF4FA8" w:rsidRDefault="00BF4FA8" w:rsidP="00BF4FA8">
            <w:pPr>
              <w:pStyle w:val="TableParagraph"/>
              <w:jc w:val="both"/>
              <w:rPr>
                <w:bCs/>
                <w:sz w:val="24"/>
                <w:szCs w:val="24"/>
              </w:rPr>
            </w:pPr>
            <w:r w:rsidRPr="00BF4FA8">
              <w:rPr>
                <w:bCs/>
                <w:sz w:val="24"/>
                <w:szCs w:val="24"/>
              </w:rPr>
              <w:t>ОПК-7.2. Имеет сформированное антикоррупционное мировоззрение и проявляет нетерпимость к элементам коррупции.</w:t>
            </w:r>
          </w:p>
          <w:p w:rsidR="00BF4FA8" w:rsidRPr="00BF4FA8" w:rsidRDefault="00BF4FA8" w:rsidP="00BF4FA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4FA8" w:rsidRPr="00BF4FA8" w:rsidTr="00BF4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9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>ОПК-8. Способен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pStyle w:val="TableParagraph"/>
              <w:jc w:val="both"/>
              <w:rPr>
                <w:bCs/>
                <w:sz w:val="24"/>
                <w:szCs w:val="24"/>
              </w:rPr>
            </w:pPr>
            <w:r w:rsidRPr="00BF4FA8">
              <w:rPr>
                <w:bCs/>
                <w:sz w:val="24"/>
                <w:szCs w:val="24"/>
              </w:rPr>
              <w:t>ОПК-8.1. Получает из различных источников, включая правовые базы данных, юридически значимую информацию, обрабатывает и систематизирует ее в соответствии с поставленной целью.</w:t>
            </w:r>
          </w:p>
          <w:p w:rsidR="00BF4FA8" w:rsidRPr="00BF4FA8" w:rsidRDefault="00BF4FA8" w:rsidP="00BF4FA8">
            <w:pPr>
              <w:pStyle w:val="TableParagraph"/>
              <w:jc w:val="both"/>
              <w:rPr>
                <w:bCs/>
                <w:sz w:val="24"/>
                <w:szCs w:val="24"/>
              </w:rPr>
            </w:pPr>
            <w:r w:rsidRPr="00BF4FA8">
              <w:rPr>
                <w:bCs/>
                <w:sz w:val="24"/>
                <w:szCs w:val="24"/>
              </w:rPr>
              <w:t>ОПК-8.2. Ориентируется в информационном пространстве, применяет информационные технологии для решения конкретных задач профессиональной деятельности.</w:t>
            </w:r>
          </w:p>
          <w:p w:rsidR="00BF4FA8" w:rsidRPr="00BF4FA8" w:rsidRDefault="00BF4FA8" w:rsidP="00BF4FA8">
            <w:pPr>
              <w:pStyle w:val="TableParagraph"/>
              <w:jc w:val="both"/>
              <w:rPr>
                <w:rFonts w:eastAsia="Calibri"/>
                <w:sz w:val="24"/>
                <w:szCs w:val="24"/>
              </w:rPr>
            </w:pPr>
            <w:r w:rsidRPr="00BF4FA8">
              <w:rPr>
                <w:bCs/>
                <w:sz w:val="24"/>
                <w:szCs w:val="24"/>
              </w:rPr>
              <w:t>ОПК-8.3. Демонстрирует готовность решать задачи профессиональной деятельности с учетом требований информационной безопасности.</w:t>
            </w:r>
          </w:p>
        </w:tc>
      </w:tr>
      <w:tr w:rsidR="00BF4FA8" w:rsidRPr="00BF4FA8" w:rsidTr="00BF4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9"/>
        </w:trPr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ОПК-9. Способен </w:t>
            </w:r>
            <w:r w:rsidRPr="00BF4F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BF4FA8" w:rsidRPr="00BF4FA8" w:rsidRDefault="00BF4FA8" w:rsidP="00BF4FA8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pStyle w:val="TableParagraph"/>
              <w:jc w:val="both"/>
              <w:rPr>
                <w:bCs/>
                <w:sz w:val="24"/>
                <w:szCs w:val="24"/>
              </w:rPr>
            </w:pPr>
            <w:r w:rsidRPr="00BF4FA8">
              <w:rPr>
                <w:bCs/>
                <w:sz w:val="24"/>
                <w:szCs w:val="24"/>
              </w:rPr>
              <w:lastRenderedPageBreak/>
              <w:t xml:space="preserve">ОПК-9.1. Ориентируется в современных </w:t>
            </w:r>
            <w:r w:rsidRPr="00BF4FA8">
              <w:rPr>
                <w:bCs/>
                <w:sz w:val="24"/>
                <w:szCs w:val="24"/>
              </w:rPr>
              <w:lastRenderedPageBreak/>
              <w:t>технических и программных средствах информационных технологий.</w:t>
            </w:r>
          </w:p>
          <w:p w:rsidR="00BF4FA8" w:rsidRPr="00BF4FA8" w:rsidRDefault="00BF4FA8" w:rsidP="00BF4FA8">
            <w:pPr>
              <w:pStyle w:val="TableParagraph"/>
              <w:jc w:val="both"/>
              <w:rPr>
                <w:bCs/>
                <w:sz w:val="24"/>
                <w:szCs w:val="24"/>
              </w:rPr>
            </w:pPr>
            <w:r w:rsidRPr="00BF4FA8">
              <w:rPr>
                <w:bCs/>
                <w:sz w:val="24"/>
                <w:szCs w:val="24"/>
              </w:rPr>
              <w:t>ОПК-9.2. Понимает принципы работы современных информационных технологий и использует их для решения конкретных задач профессиональной деятельности.</w:t>
            </w:r>
          </w:p>
          <w:p w:rsidR="00BF4FA8" w:rsidRPr="00BF4FA8" w:rsidRDefault="00BF4FA8" w:rsidP="00BF4FA8">
            <w:pPr>
              <w:pStyle w:val="TableParagraph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BF4FA8" w:rsidRPr="00CD0BB2" w:rsidRDefault="00BF4FA8" w:rsidP="00BF4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FA8" w:rsidRDefault="00BF4FA8" w:rsidP="00BF4FA8">
      <w:pPr>
        <w:pStyle w:val="2"/>
        <w:spacing w:line="240" w:lineRule="auto"/>
        <w:ind w:firstLine="0"/>
        <w:contextualSpacing/>
        <w:rPr>
          <w:sz w:val="24"/>
          <w:szCs w:val="24"/>
        </w:rPr>
      </w:pPr>
      <w:r w:rsidRPr="00BF4FA8">
        <w:rPr>
          <w:sz w:val="24"/>
          <w:szCs w:val="24"/>
        </w:rPr>
        <w:t>Профессиональные компетенции выпускников и индикаторы их достижения</w:t>
      </w:r>
    </w:p>
    <w:tbl>
      <w:tblPr>
        <w:tblpPr w:leftFromText="180" w:rightFromText="180" w:vertAnchor="text" w:horzAnchor="page" w:tblpX="1276" w:tblpY="428"/>
        <w:tblW w:w="10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32"/>
        <w:gridCol w:w="1489"/>
        <w:gridCol w:w="2127"/>
        <w:gridCol w:w="2676"/>
        <w:gridCol w:w="1718"/>
      </w:tblGrid>
      <w:tr w:rsidR="00BF4FA8" w:rsidRPr="00CD0BB2" w:rsidTr="00BF4FA8">
        <w:trPr>
          <w:trHeight w:val="1547"/>
        </w:trPr>
        <w:tc>
          <w:tcPr>
            <w:tcW w:w="2232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pacing w:val="-7"/>
                <w:sz w:val="24"/>
                <w:szCs w:val="24"/>
              </w:rPr>
              <w:t xml:space="preserve">Задача </w:t>
            </w:r>
            <w:r w:rsidRPr="00CD0BB2">
              <w:rPr>
                <w:rFonts w:eastAsia="Calibri"/>
                <w:spacing w:val="-8"/>
                <w:sz w:val="24"/>
                <w:szCs w:val="24"/>
              </w:rPr>
              <w:t xml:space="preserve">профессиональной </w:t>
            </w:r>
            <w:r w:rsidRPr="00CD0BB2">
              <w:rPr>
                <w:rFonts w:eastAsia="Calibri"/>
                <w:spacing w:val="-7"/>
                <w:sz w:val="24"/>
                <w:szCs w:val="24"/>
              </w:rPr>
              <w:t>деятельности</w:t>
            </w:r>
          </w:p>
        </w:tc>
        <w:tc>
          <w:tcPr>
            <w:tcW w:w="1489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Объекты или область знания</w:t>
            </w:r>
          </w:p>
        </w:tc>
        <w:tc>
          <w:tcPr>
            <w:tcW w:w="2127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pacing w:val="-5"/>
                <w:sz w:val="24"/>
                <w:szCs w:val="24"/>
              </w:rPr>
              <w:t xml:space="preserve">Код </w:t>
            </w:r>
            <w:r w:rsidRPr="00CD0BB2">
              <w:rPr>
                <w:rFonts w:eastAsia="Calibri"/>
                <w:sz w:val="24"/>
                <w:szCs w:val="24"/>
              </w:rPr>
              <w:t>и наименование</w:t>
            </w:r>
            <w:r w:rsidR="000650F2">
              <w:rPr>
                <w:rFonts w:eastAsia="Calibri"/>
                <w:sz w:val="24"/>
                <w:szCs w:val="24"/>
              </w:rPr>
              <w:t xml:space="preserve"> </w:t>
            </w:r>
            <w:r w:rsidRPr="00CD0BB2">
              <w:rPr>
                <w:rFonts w:eastAsia="Calibri"/>
                <w:spacing w:val="-8"/>
                <w:sz w:val="24"/>
                <w:szCs w:val="24"/>
              </w:rPr>
              <w:t xml:space="preserve">профессиональной </w:t>
            </w:r>
            <w:r w:rsidRPr="00CD0BB2">
              <w:rPr>
                <w:rFonts w:eastAsia="Calibri"/>
                <w:spacing w:val="-7"/>
                <w:sz w:val="24"/>
                <w:szCs w:val="24"/>
              </w:rPr>
              <w:t>компетенции</w:t>
            </w:r>
          </w:p>
        </w:tc>
        <w:tc>
          <w:tcPr>
            <w:tcW w:w="2676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pacing w:val="-5"/>
                <w:sz w:val="24"/>
                <w:szCs w:val="24"/>
              </w:rPr>
              <w:t xml:space="preserve">Код </w:t>
            </w:r>
            <w:r w:rsidRPr="00CD0BB2">
              <w:rPr>
                <w:rFonts w:eastAsia="Calibri"/>
                <w:sz w:val="24"/>
                <w:szCs w:val="24"/>
              </w:rPr>
              <w:t xml:space="preserve">и </w:t>
            </w:r>
            <w:r w:rsidRPr="00CD0BB2">
              <w:rPr>
                <w:rFonts w:eastAsia="Calibri"/>
                <w:spacing w:val="-7"/>
                <w:sz w:val="24"/>
                <w:szCs w:val="24"/>
              </w:rPr>
              <w:t xml:space="preserve">наименование индикатора </w:t>
            </w:r>
            <w:r w:rsidRPr="00CD0BB2">
              <w:rPr>
                <w:rFonts w:eastAsia="Calibri"/>
                <w:spacing w:val="-8"/>
                <w:sz w:val="24"/>
                <w:szCs w:val="24"/>
              </w:rPr>
              <w:t xml:space="preserve">достижения профессиональной </w:t>
            </w:r>
            <w:r w:rsidRPr="00CD0BB2">
              <w:rPr>
                <w:rFonts w:eastAsia="Calibri"/>
                <w:spacing w:val="-7"/>
                <w:sz w:val="24"/>
                <w:szCs w:val="24"/>
              </w:rPr>
              <w:t>компетенции</w:t>
            </w:r>
          </w:p>
        </w:tc>
        <w:tc>
          <w:tcPr>
            <w:tcW w:w="1718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pacing w:val="-7"/>
                <w:sz w:val="24"/>
                <w:szCs w:val="24"/>
              </w:rPr>
              <w:t xml:space="preserve">Основание </w:t>
            </w:r>
            <w:r w:rsidRPr="00CD0BB2">
              <w:rPr>
                <w:rFonts w:eastAsia="Calibri"/>
                <w:sz w:val="24"/>
                <w:szCs w:val="24"/>
              </w:rPr>
              <w:t xml:space="preserve">(ПС, </w:t>
            </w:r>
            <w:r w:rsidRPr="00CD0BB2">
              <w:rPr>
                <w:rFonts w:eastAsia="Calibri"/>
                <w:spacing w:val="-3"/>
                <w:sz w:val="24"/>
                <w:szCs w:val="24"/>
              </w:rPr>
              <w:t xml:space="preserve">анализ </w:t>
            </w:r>
            <w:r w:rsidRPr="00CD0BB2">
              <w:rPr>
                <w:rFonts w:eastAsia="Calibri"/>
                <w:sz w:val="24"/>
                <w:szCs w:val="24"/>
              </w:rPr>
              <w:t xml:space="preserve">иных </w:t>
            </w:r>
            <w:r w:rsidRPr="00CD0BB2">
              <w:rPr>
                <w:rFonts w:eastAsia="Calibri"/>
                <w:spacing w:val="-3"/>
                <w:sz w:val="24"/>
                <w:szCs w:val="24"/>
              </w:rPr>
              <w:t xml:space="preserve">требований, предъявляемых </w:t>
            </w:r>
            <w:r w:rsidRPr="00CD0BB2">
              <w:rPr>
                <w:rFonts w:eastAsia="Calibri"/>
                <w:sz w:val="24"/>
                <w:szCs w:val="24"/>
              </w:rPr>
              <w:t xml:space="preserve">к </w:t>
            </w:r>
            <w:r w:rsidRPr="00CD0BB2">
              <w:rPr>
                <w:rFonts w:eastAsia="Calibri"/>
                <w:spacing w:val="-4"/>
                <w:sz w:val="24"/>
                <w:szCs w:val="24"/>
              </w:rPr>
              <w:t>выпускникам)</w:t>
            </w:r>
          </w:p>
        </w:tc>
      </w:tr>
      <w:tr w:rsidR="00BF4FA8" w:rsidRPr="00CD0BB2" w:rsidTr="00BF4FA8">
        <w:trPr>
          <w:trHeight w:val="528"/>
        </w:trPr>
        <w:tc>
          <w:tcPr>
            <w:tcW w:w="10242" w:type="dxa"/>
            <w:gridSpan w:val="5"/>
            <w:shd w:val="clear" w:color="auto" w:fill="auto"/>
          </w:tcPr>
          <w:p w:rsidR="00BF4FA8" w:rsidRPr="00CD0BB2" w:rsidRDefault="00BF4FA8" w:rsidP="00BF4FA8">
            <w:pPr>
              <w:pStyle w:val="ConsPlusNormal"/>
              <w:tabs>
                <w:tab w:val="num" w:pos="0"/>
                <w:tab w:val="left" w:pos="93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BB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Тип </w:t>
            </w:r>
            <w:r w:rsidRPr="00CD0BB2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задач </w:t>
            </w:r>
            <w:r w:rsidRPr="00CD0BB2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профессиональной</w:t>
            </w:r>
            <w:r w:rsidR="000650F2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D0BB2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деятельности</w:t>
            </w:r>
            <w:r w:rsidR="000650F2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D0BB2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:</w:t>
            </w:r>
            <w:r w:rsidRPr="00CD0BB2">
              <w:rPr>
                <w:rFonts w:ascii="Times New Roman" w:hAnsi="Times New Roman" w:cs="Times New Roman"/>
                <w:sz w:val="24"/>
                <w:szCs w:val="24"/>
              </w:rPr>
              <w:t>правоприменительный.</w:t>
            </w:r>
          </w:p>
          <w:p w:rsidR="00BF4FA8" w:rsidRPr="00CD0BB2" w:rsidRDefault="00BF4FA8" w:rsidP="00BF4FA8">
            <w:pPr>
              <w:pStyle w:val="ConsPlusNormal"/>
              <w:tabs>
                <w:tab w:val="num" w:pos="0"/>
                <w:tab w:val="left" w:pos="935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4FA8" w:rsidRPr="00CD0BB2" w:rsidTr="00BF4FA8">
        <w:trPr>
          <w:trHeight w:val="426"/>
        </w:trPr>
        <w:tc>
          <w:tcPr>
            <w:tcW w:w="2232" w:type="dxa"/>
            <w:vMerge w:val="restart"/>
            <w:shd w:val="clear" w:color="auto" w:fill="auto"/>
          </w:tcPr>
          <w:p w:rsidR="00BF4FA8" w:rsidRPr="00CD0BB2" w:rsidRDefault="00BF4FA8" w:rsidP="00BF4FA8">
            <w:pPr>
              <w:tabs>
                <w:tab w:val="num" w:pos="0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законодательства Российской Федерации и международного законодательства;</w:t>
            </w:r>
          </w:p>
          <w:p w:rsidR="00BF4FA8" w:rsidRPr="00CD0BB2" w:rsidRDefault="00BF4FA8" w:rsidP="00BF4FA8">
            <w:pPr>
              <w:tabs>
                <w:tab w:val="num" w:pos="0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 обобщение правоприменительной практики; </w:t>
            </w:r>
          </w:p>
          <w:p w:rsidR="00BF4FA8" w:rsidRPr="00CD0BB2" w:rsidRDefault="00BF4FA8" w:rsidP="00BF4FA8">
            <w:pPr>
              <w:tabs>
                <w:tab w:val="num" w:pos="0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проектов правовых документов. </w:t>
            </w:r>
          </w:p>
          <w:p w:rsidR="00BF4FA8" w:rsidRPr="00CD0BB2" w:rsidRDefault="00BF4FA8" w:rsidP="00BF4FA8">
            <w:pPr>
              <w:tabs>
                <w:tab w:val="num" w:pos="0"/>
                <w:tab w:val="left" w:pos="93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BF4FA8" w:rsidRPr="00CD0BB2" w:rsidRDefault="00BF4FA8" w:rsidP="00BF4FA8">
            <w:pPr>
              <w:tabs>
                <w:tab w:val="num" w:pos="0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sz w:val="24"/>
                <w:szCs w:val="24"/>
              </w:rPr>
              <w:t>судебные органы, органы государственной власти, органы местного самоуправления, адвокатура, органы нотариата, коммерческие и некоммерческие организации.</w:t>
            </w:r>
          </w:p>
          <w:p w:rsidR="00BF4FA8" w:rsidRPr="00CD0BB2" w:rsidRDefault="00BF4FA8" w:rsidP="00BF4FA8">
            <w:pPr>
              <w:pStyle w:val="TableParagraph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F4FA8" w:rsidRPr="00CD0BB2" w:rsidRDefault="00BF4FA8" w:rsidP="00BF4F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sz w:val="24"/>
                <w:szCs w:val="24"/>
              </w:rPr>
              <w:t>ПК-1. Способность реализовывать российские и международные правовые нормы</w:t>
            </w:r>
          </w:p>
          <w:p w:rsidR="00BF4FA8" w:rsidRPr="00CD0BB2" w:rsidRDefault="00BF4FA8" w:rsidP="00BF4FA8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contextualSpacing/>
              <w:rPr>
                <w:sz w:val="24"/>
                <w:szCs w:val="24"/>
              </w:rPr>
            </w:pPr>
            <w:r w:rsidRPr="00CD0BB2">
              <w:rPr>
                <w:sz w:val="24"/>
                <w:szCs w:val="24"/>
              </w:rPr>
              <w:t>ПК-1.1. Понимает природу и особенности различных форм международного и национального права, реализуемых в Российской Федерации.</w:t>
            </w:r>
          </w:p>
          <w:p w:rsidR="00BF4FA8" w:rsidRPr="00CD0BB2" w:rsidRDefault="00BF4FA8" w:rsidP="00BF4FA8">
            <w:pPr>
              <w:pStyle w:val="TableParagraph"/>
              <w:contextualSpacing/>
              <w:rPr>
                <w:sz w:val="24"/>
                <w:szCs w:val="24"/>
              </w:rPr>
            </w:pPr>
            <w:r w:rsidRPr="00CD0BB2">
              <w:rPr>
                <w:sz w:val="24"/>
                <w:szCs w:val="24"/>
              </w:rPr>
              <w:t>ПК-1.2. Определяет характер правоотношения и подлежащие применению российские и международные правовые нормы.</w:t>
            </w:r>
          </w:p>
          <w:p w:rsidR="00BF4FA8" w:rsidRPr="00CD0BB2" w:rsidRDefault="00BF4FA8" w:rsidP="00BF4FA8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sz w:val="24"/>
                <w:szCs w:val="24"/>
              </w:rPr>
              <w:t>ПК-1.3. Принимает юридически значимые решения на основании российских и международных правовых норм.</w:t>
            </w:r>
          </w:p>
        </w:tc>
        <w:tc>
          <w:tcPr>
            <w:tcW w:w="1718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contextualSpacing/>
              <w:rPr>
                <w:sz w:val="24"/>
                <w:szCs w:val="24"/>
              </w:rPr>
            </w:pPr>
            <w:r w:rsidRPr="00CD0BB2">
              <w:rPr>
                <w:sz w:val="24"/>
                <w:szCs w:val="24"/>
              </w:rPr>
              <w:t>Анализ служебных и трудовых функций лиц, служащих или работающих в сфере юриспруденции</w:t>
            </w:r>
          </w:p>
        </w:tc>
      </w:tr>
      <w:tr w:rsidR="00BF4FA8" w:rsidRPr="00CD0BB2" w:rsidTr="00BF4FA8">
        <w:trPr>
          <w:trHeight w:val="426"/>
        </w:trPr>
        <w:tc>
          <w:tcPr>
            <w:tcW w:w="2232" w:type="dxa"/>
            <w:vMerge/>
            <w:shd w:val="clear" w:color="auto" w:fill="auto"/>
          </w:tcPr>
          <w:p w:rsidR="00BF4FA8" w:rsidRPr="00CD0BB2" w:rsidRDefault="00BF4FA8" w:rsidP="00BF4FA8">
            <w:pPr>
              <w:tabs>
                <w:tab w:val="num" w:pos="0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BF4FA8" w:rsidRPr="00CD0BB2" w:rsidRDefault="00BF4FA8" w:rsidP="00BF4FA8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contextualSpacing/>
              <w:rPr>
                <w:sz w:val="24"/>
                <w:szCs w:val="24"/>
              </w:rPr>
            </w:pPr>
            <w:r w:rsidRPr="00CD0BB2">
              <w:rPr>
                <w:sz w:val="24"/>
                <w:szCs w:val="24"/>
              </w:rPr>
              <w:t>ПК-2. Способность к подготовке правовых документов</w:t>
            </w:r>
          </w:p>
        </w:tc>
        <w:tc>
          <w:tcPr>
            <w:tcW w:w="2676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contextualSpacing/>
              <w:rPr>
                <w:sz w:val="24"/>
                <w:szCs w:val="24"/>
              </w:rPr>
            </w:pPr>
            <w:r w:rsidRPr="00CD0BB2">
              <w:rPr>
                <w:sz w:val="24"/>
                <w:szCs w:val="24"/>
              </w:rPr>
              <w:t>ПК-2.1. Определяет необходимость подготовки проектов правовых документов и их отраслевую принадлежность.</w:t>
            </w:r>
          </w:p>
          <w:p w:rsidR="00BF4FA8" w:rsidRPr="00CD0BB2" w:rsidRDefault="00BF4FA8" w:rsidP="00BF4FA8">
            <w:pPr>
              <w:pStyle w:val="TableParagraph"/>
              <w:contextualSpacing/>
              <w:rPr>
                <w:sz w:val="24"/>
                <w:szCs w:val="24"/>
              </w:rPr>
            </w:pPr>
            <w:r w:rsidRPr="00CD0BB2">
              <w:rPr>
                <w:sz w:val="24"/>
                <w:szCs w:val="24"/>
              </w:rPr>
              <w:t xml:space="preserve">ПК-2.2. Выделяет особенности различных видов правовых документов, знает их структуру и требования к </w:t>
            </w:r>
            <w:r w:rsidRPr="00CD0BB2">
              <w:rPr>
                <w:sz w:val="24"/>
                <w:szCs w:val="24"/>
              </w:rPr>
              <w:lastRenderedPageBreak/>
              <w:t>их содержанию.</w:t>
            </w:r>
          </w:p>
          <w:p w:rsidR="00BF4FA8" w:rsidRPr="00CD0BB2" w:rsidRDefault="00BF4FA8" w:rsidP="00BF4FA8">
            <w:pPr>
              <w:pStyle w:val="TableParagraph"/>
              <w:contextualSpacing/>
              <w:rPr>
                <w:sz w:val="24"/>
                <w:szCs w:val="24"/>
              </w:rPr>
            </w:pPr>
            <w:r w:rsidRPr="00CD0BB2">
              <w:rPr>
                <w:sz w:val="24"/>
                <w:szCs w:val="24"/>
              </w:rPr>
              <w:t>ПК-2.3. Готовит материалы, необходимые для подготовки проектов правовых документов.</w:t>
            </w:r>
          </w:p>
          <w:p w:rsidR="00BF4FA8" w:rsidRPr="00CD0BB2" w:rsidRDefault="00BF4FA8" w:rsidP="00BF4FA8">
            <w:pPr>
              <w:pStyle w:val="TableParagraph"/>
              <w:contextualSpacing/>
              <w:rPr>
                <w:sz w:val="24"/>
                <w:szCs w:val="24"/>
              </w:rPr>
            </w:pPr>
            <w:r w:rsidRPr="00CD0BB2">
              <w:rPr>
                <w:sz w:val="24"/>
                <w:szCs w:val="24"/>
              </w:rPr>
              <w:t>ПК-2.4. Участвует в подготовке проектов правовых документов.</w:t>
            </w:r>
          </w:p>
        </w:tc>
        <w:tc>
          <w:tcPr>
            <w:tcW w:w="1718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contextualSpacing/>
              <w:rPr>
                <w:rFonts w:eastAsia="Calibri"/>
                <w:spacing w:val="-7"/>
                <w:sz w:val="24"/>
                <w:szCs w:val="24"/>
              </w:rPr>
            </w:pPr>
            <w:r w:rsidRPr="00CD0BB2">
              <w:rPr>
                <w:sz w:val="24"/>
                <w:szCs w:val="24"/>
              </w:rPr>
              <w:lastRenderedPageBreak/>
              <w:t>Анализ служебных и трудовых функций лиц, служащих или работающих в сфере юриспруденции</w:t>
            </w:r>
          </w:p>
        </w:tc>
      </w:tr>
      <w:tr w:rsidR="00BF4FA8" w:rsidRPr="00CD0BB2" w:rsidTr="00BF4FA8">
        <w:trPr>
          <w:trHeight w:val="426"/>
        </w:trPr>
        <w:tc>
          <w:tcPr>
            <w:tcW w:w="10242" w:type="dxa"/>
            <w:gridSpan w:val="5"/>
            <w:shd w:val="clear" w:color="auto" w:fill="auto"/>
          </w:tcPr>
          <w:p w:rsidR="00BF4FA8" w:rsidRPr="00CD0BB2" w:rsidRDefault="00BF4FA8" w:rsidP="00BF4FA8">
            <w:pPr>
              <w:pStyle w:val="ConsPlusNormal"/>
              <w:tabs>
                <w:tab w:val="num" w:pos="0"/>
                <w:tab w:val="left" w:pos="93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BB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lastRenderedPageBreak/>
              <w:t xml:space="preserve">Тип </w:t>
            </w:r>
            <w:r w:rsidRPr="00CD0BB2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задач </w:t>
            </w:r>
            <w:r w:rsidRPr="00CD0BB2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профессиональной</w:t>
            </w: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D0BB2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деятельности:</w:t>
            </w:r>
            <w:r w:rsidR="000650F2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D0BB2">
              <w:rPr>
                <w:rFonts w:ascii="Times New Roman" w:hAnsi="Times New Roman" w:cs="Times New Roman"/>
                <w:sz w:val="24"/>
                <w:szCs w:val="24"/>
              </w:rPr>
              <w:t>экспертно-консультационный.</w:t>
            </w:r>
          </w:p>
          <w:p w:rsidR="00BF4FA8" w:rsidRPr="00CD0BB2" w:rsidRDefault="00BF4FA8" w:rsidP="00BF4FA8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BF4FA8" w:rsidRPr="00CD0BB2" w:rsidTr="00BF4FA8">
        <w:trPr>
          <w:trHeight w:val="424"/>
        </w:trPr>
        <w:tc>
          <w:tcPr>
            <w:tcW w:w="2232" w:type="dxa"/>
            <w:shd w:val="clear" w:color="auto" w:fill="auto"/>
          </w:tcPr>
          <w:p w:rsidR="00BF4FA8" w:rsidRPr="00CD0BB2" w:rsidRDefault="00BF4FA8" w:rsidP="00BF4FA8">
            <w:pPr>
              <w:pStyle w:val="ac"/>
              <w:tabs>
                <w:tab w:val="num" w:pos="0"/>
                <w:tab w:val="left" w:pos="935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юридических заключений, в том числе по запросам государственных органов;</w:t>
            </w:r>
          </w:p>
          <w:p w:rsidR="00BF4FA8" w:rsidRPr="00CD0BB2" w:rsidRDefault="00BF4FA8" w:rsidP="00BF4FA8">
            <w:pPr>
              <w:tabs>
                <w:tab w:val="num" w:pos="0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консультирование физических и юридических лиц по правовым вопросам.</w:t>
            </w:r>
          </w:p>
          <w:p w:rsidR="00BF4FA8" w:rsidRPr="00CD0BB2" w:rsidRDefault="00BF4FA8" w:rsidP="00BF4FA8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:rsidR="00BF4FA8" w:rsidRPr="00CD0BB2" w:rsidRDefault="00BF4FA8" w:rsidP="00BF4FA8">
            <w:pPr>
              <w:tabs>
                <w:tab w:val="num" w:pos="0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sz w:val="24"/>
                <w:szCs w:val="24"/>
              </w:rPr>
              <w:t>судебные органы, органы государственной власти, органы местного самоуправления, адвокатура, органы нотариата, коммерческие и некоммерческие организации.</w:t>
            </w:r>
          </w:p>
          <w:p w:rsidR="00BF4FA8" w:rsidRPr="00CD0BB2" w:rsidRDefault="00BF4FA8" w:rsidP="00BF4FA8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sz w:val="24"/>
                <w:szCs w:val="24"/>
                <w:lang w:eastAsia="ru-RU"/>
              </w:rPr>
              <w:t>ПК-6</w:t>
            </w:r>
            <w:r w:rsidRPr="00CD0BB2">
              <w:rPr>
                <w:sz w:val="24"/>
                <w:szCs w:val="24"/>
                <w:shd w:val="clear" w:color="auto" w:fill="FFFFFF"/>
              </w:rPr>
              <w:t>. Способен давать квалифицированные юридические заключения и консультации</w:t>
            </w:r>
          </w:p>
        </w:tc>
        <w:tc>
          <w:tcPr>
            <w:tcW w:w="2676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contextualSpacing/>
              <w:rPr>
                <w:sz w:val="24"/>
                <w:szCs w:val="24"/>
              </w:rPr>
            </w:pPr>
            <w:r w:rsidRPr="00CD0BB2">
              <w:rPr>
                <w:sz w:val="24"/>
                <w:szCs w:val="24"/>
              </w:rPr>
              <w:t>ПК-6.1. Проводит подбор и анализ нормативных правовых актов и практики их применения.</w:t>
            </w:r>
          </w:p>
          <w:p w:rsidR="00BF4FA8" w:rsidRPr="00CD0BB2" w:rsidRDefault="00BF4FA8" w:rsidP="00BF4FA8">
            <w:pPr>
              <w:pStyle w:val="TableParagraph"/>
              <w:contextualSpacing/>
              <w:rPr>
                <w:sz w:val="24"/>
                <w:szCs w:val="24"/>
              </w:rPr>
            </w:pPr>
            <w:r w:rsidRPr="00CD0BB2">
              <w:rPr>
                <w:sz w:val="24"/>
                <w:szCs w:val="24"/>
              </w:rPr>
              <w:t>ПК-6.2. Выявляет юридически значимые обстоятельства и возможные пути решения различных правовых ситуаций.</w:t>
            </w:r>
          </w:p>
          <w:p w:rsidR="00BF4FA8" w:rsidRPr="00CD0BB2" w:rsidRDefault="00BF4FA8" w:rsidP="00BF4FA8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sz w:val="24"/>
                <w:szCs w:val="24"/>
              </w:rPr>
              <w:t>ПК-6.3. Осуществляет консультирование по юридическим вопросам и готовит письменные юридические заключения.</w:t>
            </w:r>
          </w:p>
        </w:tc>
        <w:tc>
          <w:tcPr>
            <w:tcW w:w="1718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sz w:val="24"/>
                <w:szCs w:val="24"/>
              </w:rPr>
              <w:t>Анализ служебных и трудовых функций лиц, служащих или работающих в сфере юриспруденции</w:t>
            </w:r>
          </w:p>
        </w:tc>
      </w:tr>
    </w:tbl>
    <w:p w:rsidR="00BF4FA8" w:rsidRPr="00CD0BB2" w:rsidRDefault="00BF4FA8" w:rsidP="00BF4FA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FA8" w:rsidRDefault="00BF4FA8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F1D" w:rsidRDefault="003B167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планируемых результатов обучения при прохожде</w:t>
      </w:r>
      <w:r w:rsidR="00DB528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ии практики (основное содержание) заполняется пункт </w:t>
      </w:r>
      <w:r w:rsidR="00DB5280" w:rsidRPr="00C76A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Планируемые результаты практики</w:t>
      </w:r>
      <w:r w:rsidR="00DB5280" w:rsidRPr="00C76A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индивидуальном задании, выдаваемом на практику</w:t>
      </w:r>
      <w:r w:rsidR="00DB52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28B" w:rsidRPr="00C76AC8" w:rsidRDefault="009E528B" w:rsidP="009E528B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 xml:space="preserve">4. МЕСТО ПРАКТИКИ В СТРУКТУРЕ </w:t>
      </w:r>
      <w:r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ОПОП</w:t>
      </w:r>
    </w:p>
    <w:p w:rsidR="009E528B" w:rsidRPr="005B33D8" w:rsidRDefault="009E528B" w:rsidP="005B33D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B33D8" w:rsidRDefault="005B33D8" w:rsidP="005B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3D8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Производственная практика(правоприменительная)</w:t>
      </w:r>
      <w:r w:rsidRPr="005B33D8">
        <w:rPr>
          <w:rFonts w:ascii="Times New Roman" w:hAnsi="Times New Roman" w:cs="Times New Roman"/>
          <w:sz w:val="24"/>
          <w:szCs w:val="24"/>
        </w:rPr>
        <w:t>является обязательным этапом обучения бакалавра по направлению «Юриспруденция»; ей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</w:t>
      </w:r>
    </w:p>
    <w:p w:rsidR="005B33D8" w:rsidRPr="005B33D8" w:rsidRDefault="005B33D8" w:rsidP="005B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3D8">
        <w:rPr>
          <w:rFonts w:ascii="Times New Roman" w:hAnsi="Times New Roman" w:cs="Times New Roman"/>
          <w:sz w:val="24"/>
          <w:szCs w:val="24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5B33D8" w:rsidRPr="005B33D8" w:rsidRDefault="005B33D8" w:rsidP="005B33D8">
      <w:pPr>
        <w:pStyle w:val="ad"/>
        <w:tabs>
          <w:tab w:val="left" w:pos="1134"/>
        </w:tabs>
        <w:rPr>
          <w:sz w:val="24"/>
          <w:szCs w:val="24"/>
        </w:rPr>
      </w:pPr>
      <w:r w:rsidRPr="005B33D8">
        <w:rPr>
          <w:sz w:val="24"/>
          <w:szCs w:val="24"/>
        </w:rPr>
        <w:t>Содержание практики является логическим продолжением  профессионального цикла и служит основой для прохождения  итоговой государственной аттестации.</w:t>
      </w:r>
    </w:p>
    <w:p w:rsidR="009E528B" w:rsidRPr="00C76AC8" w:rsidRDefault="009E528B" w:rsidP="009E528B">
      <w:pPr>
        <w:pStyle w:val="af"/>
        <w:tabs>
          <w:tab w:val="clear" w:pos="720"/>
          <w:tab w:val="clear" w:pos="756"/>
        </w:tabs>
        <w:spacing w:line="240" w:lineRule="auto"/>
        <w:ind w:left="0" w:firstLine="709"/>
      </w:pPr>
      <w:r w:rsidRPr="00C76AC8">
        <w:t xml:space="preserve">Требования к «входным» знаниям, умениям и готовностям обучающегося, приобретенным в результате освоения предшествующих частей </w:t>
      </w:r>
      <w:r w:rsidR="00817970">
        <w:t>ОПОП</w:t>
      </w:r>
      <w:r w:rsidRPr="00C76AC8">
        <w:t xml:space="preserve"> и необходимым при освоении </w:t>
      </w:r>
      <w:r w:rsidR="006804F0">
        <w:t>производственной</w:t>
      </w:r>
      <w:r w:rsidRPr="00C76AC8">
        <w:t xml:space="preserve"> практики:</w:t>
      </w:r>
    </w:p>
    <w:p w:rsidR="005B33D8" w:rsidRPr="005B33D8" w:rsidRDefault="005B33D8" w:rsidP="005B33D8">
      <w:pPr>
        <w:pStyle w:val="ad"/>
        <w:tabs>
          <w:tab w:val="left" w:pos="1134"/>
        </w:tabs>
        <w:rPr>
          <w:sz w:val="24"/>
          <w:szCs w:val="24"/>
        </w:rPr>
      </w:pPr>
      <w:r w:rsidRPr="005B33D8">
        <w:rPr>
          <w:sz w:val="24"/>
          <w:szCs w:val="24"/>
        </w:rPr>
        <w:t>- знания о судебной системе Российской Федерации;</w:t>
      </w:r>
    </w:p>
    <w:p w:rsidR="005B33D8" w:rsidRPr="005B33D8" w:rsidRDefault="005B33D8" w:rsidP="005B33D8">
      <w:pPr>
        <w:pStyle w:val="ad"/>
        <w:tabs>
          <w:tab w:val="left" w:pos="1134"/>
        </w:tabs>
        <w:rPr>
          <w:sz w:val="24"/>
          <w:szCs w:val="24"/>
        </w:rPr>
      </w:pPr>
      <w:r w:rsidRPr="005B33D8">
        <w:rPr>
          <w:sz w:val="24"/>
          <w:szCs w:val="24"/>
        </w:rPr>
        <w:t xml:space="preserve">- умения по </w:t>
      </w:r>
      <w:r w:rsidRPr="005B33D8">
        <w:rPr>
          <w:bCs/>
          <w:sz w:val="24"/>
          <w:szCs w:val="24"/>
        </w:rPr>
        <w:t>подготовке материалов, необходимых для принятия судебных решений;</w:t>
      </w:r>
    </w:p>
    <w:p w:rsidR="005B33D8" w:rsidRPr="002E3FD7" w:rsidRDefault="005B33D8" w:rsidP="005B33D8">
      <w:pPr>
        <w:pStyle w:val="ad"/>
        <w:tabs>
          <w:tab w:val="left" w:pos="1134"/>
        </w:tabs>
        <w:rPr>
          <w:sz w:val="24"/>
          <w:szCs w:val="24"/>
        </w:rPr>
      </w:pPr>
      <w:r w:rsidRPr="005B33D8">
        <w:rPr>
          <w:sz w:val="24"/>
          <w:szCs w:val="24"/>
        </w:rPr>
        <w:lastRenderedPageBreak/>
        <w:t>- навыки</w:t>
      </w:r>
      <w:r w:rsidRPr="005B33D8">
        <w:rPr>
          <w:bCs/>
          <w:sz w:val="24"/>
          <w:szCs w:val="24"/>
        </w:rPr>
        <w:t xml:space="preserve"> самостоятельного</w:t>
      </w:r>
      <w:r w:rsidRPr="002E3FD7">
        <w:rPr>
          <w:bCs/>
          <w:sz w:val="24"/>
          <w:szCs w:val="24"/>
        </w:rPr>
        <w:t xml:space="preserve"> изучения нормативно-правовых документов.</w:t>
      </w:r>
    </w:p>
    <w:p w:rsidR="005B33D8" w:rsidRDefault="009E528B" w:rsidP="005B33D8">
      <w:pPr>
        <w:pStyle w:val="ad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Прохождение </w:t>
      </w:r>
      <w:r w:rsidR="005B33D8">
        <w:rPr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практики необходимо как предшествующее для теоретических дисциплин</w:t>
      </w:r>
      <w:r w:rsidR="0067265C">
        <w:rPr>
          <w:sz w:val="24"/>
          <w:szCs w:val="24"/>
        </w:rPr>
        <w:t xml:space="preserve"> </w:t>
      </w:r>
      <w:r w:rsidR="00817970">
        <w:rPr>
          <w:sz w:val="24"/>
          <w:szCs w:val="24"/>
        </w:rPr>
        <w:t>ОПОП</w:t>
      </w:r>
      <w:r>
        <w:rPr>
          <w:sz w:val="24"/>
          <w:szCs w:val="24"/>
        </w:rPr>
        <w:t xml:space="preserve">: </w:t>
      </w:r>
      <w:r w:rsidR="005B33D8" w:rsidRPr="002E3FD7">
        <w:rPr>
          <w:sz w:val="24"/>
          <w:szCs w:val="24"/>
        </w:rPr>
        <w:t xml:space="preserve">«Гражданский процесс», «Особенности судебного разбирательства гражданских дел», «Административное судопроизводство», «Арбитражный процесс», «Судебное делопроизводство», «Рассмотрение арбитражными судами дел, возникающих из административных и иных публичных правоотношений» и служит основой для последующей подготовки к сдаче выпускных экзаменов. </w:t>
      </w:r>
    </w:p>
    <w:p w:rsidR="009E528B" w:rsidRPr="005B33D8" w:rsidRDefault="009E528B" w:rsidP="005B33D8">
      <w:pPr>
        <w:pStyle w:val="ad"/>
        <w:tabs>
          <w:tab w:val="left" w:pos="1134"/>
        </w:tabs>
        <w:rPr>
          <w:sz w:val="24"/>
          <w:szCs w:val="24"/>
        </w:rPr>
      </w:pPr>
      <w:r w:rsidRPr="005B33D8">
        <w:rPr>
          <w:sz w:val="24"/>
          <w:szCs w:val="24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p w:rsidR="00C64116" w:rsidRDefault="009A2036" w:rsidP="009A2036">
      <w:pPr>
        <w:pStyle w:val="1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Содержание практики является логическим продолжение разделов ОПОП: </w:t>
      </w:r>
      <w:r w:rsidRPr="009A2036">
        <w:rPr>
          <w:b w:val="0"/>
          <w:sz w:val="24"/>
          <w:szCs w:val="24"/>
        </w:rPr>
        <w:t>обязательной части ОПОП</w:t>
      </w:r>
      <w:r>
        <w:rPr>
          <w:b w:val="0"/>
          <w:sz w:val="24"/>
          <w:szCs w:val="24"/>
        </w:rPr>
        <w:t xml:space="preserve">, к которой </w:t>
      </w:r>
      <w:r w:rsidRPr="009A2036">
        <w:rPr>
          <w:b w:val="0"/>
          <w:sz w:val="24"/>
          <w:szCs w:val="24"/>
        </w:rPr>
        <w:t>относятся дисциплины и практики, обеспечивающие формирование общепрофессиональных компетенций</w:t>
      </w:r>
      <w:r>
        <w:rPr>
          <w:b w:val="0"/>
          <w:sz w:val="24"/>
          <w:szCs w:val="24"/>
        </w:rPr>
        <w:t xml:space="preserve"> и служит основой для </w:t>
      </w:r>
      <w:r w:rsidRPr="00C64116">
        <w:rPr>
          <w:b w:val="0"/>
          <w:sz w:val="24"/>
          <w:szCs w:val="24"/>
        </w:rPr>
        <w:t>формирования компетенций в профессиональной области.</w:t>
      </w:r>
    </w:p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116" w:rsidRPr="00C76AC8" w:rsidRDefault="00C64116" w:rsidP="00C64116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5. СОДЕРЖАНИЕ ПРАКТИКИ, ОБЪЕМ В ЗАЧЕТНЫХ ЕДИНИЦАХ И ПРОДОЛЖИТЕЛЬНОСТЬ В НЕДЕЛЯХ</w:t>
      </w:r>
    </w:p>
    <w:p w:rsidR="00C64116" w:rsidRPr="00C76AC8" w:rsidRDefault="00C64116" w:rsidP="00C64116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b/>
          <w:sz w:val="24"/>
          <w:szCs w:val="24"/>
        </w:rPr>
      </w:pPr>
    </w:p>
    <w:p w:rsidR="0067265C" w:rsidRDefault="00C64116" w:rsidP="00566FB8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 w:rsidR="00653FBC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EF212B">
        <w:rPr>
          <w:rFonts w:ascii="Times New Roman" w:hAnsi="Times New Roman" w:cs="Times New Roman"/>
          <w:sz w:val="24"/>
          <w:szCs w:val="24"/>
        </w:rPr>
        <w:t xml:space="preserve"> </w:t>
      </w:r>
      <w:r w:rsidRPr="00C76AC8">
        <w:rPr>
          <w:rFonts w:ascii="Times New Roman" w:hAnsi="Times New Roman" w:cs="Times New Roman"/>
          <w:sz w:val="24"/>
          <w:szCs w:val="24"/>
        </w:rPr>
        <w:t>практики составляет</w:t>
      </w:r>
      <w:r w:rsidR="0067265C">
        <w:rPr>
          <w:rFonts w:ascii="Times New Roman" w:hAnsi="Times New Roman" w:cs="Times New Roman"/>
          <w:sz w:val="24"/>
          <w:szCs w:val="24"/>
        </w:rPr>
        <w:t>:</w:t>
      </w:r>
    </w:p>
    <w:p w:rsidR="0067265C" w:rsidRDefault="0067265C" w:rsidP="0067265C">
      <w:pPr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обучения: 9</w:t>
      </w:r>
      <w:r w:rsidRPr="00C76AC8">
        <w:rPr>
          <w:rFonts w:ascii="Times New Roman" w:hAnsi="Times New Roman"/>
          <w:sz w:val="24"/>
          <w:szCs w:val="24"/>
        </w:rPr>
        <w:t xml:space="preserve"> зачетных единиц</w:t>
      </w:r>
      <w:r>
        <w:rPr>
          <w:rFonts w:ascii="Times New Roman" w:hAnsi="Times New Roman"/>
          <w:sz w:val="24"/>
          <w:szCs w:val="24"/>
        </w:rPr>
        <w:t>, 6 недель (8 семестр)</w:t>
      </w:r>
    </w:p>
    <w:p w:rsidR="00E9755C" w:rsidRDefault="00E9755C" w:rsidP="00E9755C">
      <w:pPr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заочная форма обучения на базе СПО:  </w:t>
      </w:r>
      <w:r w:rsidRPr="00551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</w:t>
      </w:r>
      <w:r w:rsidRPr="00551AA0">
        <w:rPr>
          <w:rFonts w:ascii="Times New Roman" w:hAnsi="Times New Roman"/>
          <w:sz w:val="24"/>
          <w:szCs w:val="24"/>
        </w:rPr>
        <w:t>зачетны</w:t>
      </w:r>
      <w:r>
        <w:rPr>
          <w:rFonts w:ascii="Times New Roman" w:hAnsi="Times New Roman"/>
          <w:sz w:val="24"/>
          <w:szCs w:val="24"/>
        </w:rPr>
        <w:t>е</w:t>
      </w:r>
      <w:r w:rsidRPr="00551AA0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551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 недели </w:t>
      </w:r>
      <w:r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551AA0">
        <w:rPr>
          <w:rFonts w:ascii="Times New Roman" w:hAnsi="Times New Roman" w:cs="Times New Roman"/>
          <w:sz w:val="24"/>
          <w:szCs w:val="24"/>
          <w:shd w:val="clear" w:color="auto" w:fill="FFFFFF"/>
        </w:rPr>
        <w:t>6 семестр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E9755C" w:rsidRDefault="00E9755C" w:rsidP="0067265C">
      <w:pPr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55C" w:rsidRPr="00E9755C" w:rsidRDefault="00E9755C" w:rsidP="00E9755C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755C"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67265C" w:rsidRPr="00C76AC8" w:rsidRDefault="0067265C" w:rsidP="0067265C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710"/>
        <w:gridCol w:w="2340"/>
        <w:gridCol w:w="4502"/>
        <w:gridCol w:w="2195"/>
      </w:tblGrid>
      <w:tr w:rsidR="00C64116" w:rsidRPr="00C76AC8" w:rsidTr="00C6411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64116" w:rsidRPr="00C64116" w:rsidRDefault="00C64116" w:rsidP="00C64116">
            <w:r w:rsidRPr="00C6411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C64116" w:rsidRPr="00C64116" w:rsidRDefault="00C64116" w:rsidP="00C64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(в часах)</w:t>
            </w:r>
          </w:p>
        </w:tc>
        <w:tc>
          <w:tcPr>
            <w:tcW w:w="2195" w:type="dxa"/>
            <w:vAlign w:val="center"/>
          </w:tcPr>
          <w:p w:rsidR="00C64116" w:rsidRPr="00C64116" w:rsidRDefault="00C64116" w:rsidP="00C64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C64116" w:rsidRPr="00C76AC8" w:rsidTr="00C64116">
        <w:tc>
          <w:tcPr>
            <w:tcW w:w="710" w:type="dxa"/>
            <w:tcBorders>
              <w:top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vAlign w:val="center"/>
          </w:tcPr>
          <w:p w:rsidR="003922D0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411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Подготовительный </w:t>
            </w:r>
          </w:p>
          <w:p w:rsidR="003922D0" w:rsidRDefault="003922D0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(организационный)</w:t>
            </w:r>
          </w:p>
          <w:p w:rsidR="00C64116" w:rsidRPr="00C64116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4116">
              <w:rPr>
                <w:rFonts w:ascii="Times New Roman" w:hAnsi="Times New Roman"/>
                <w:sz w:val="24"/>
                <w:szCs w:val="24"/>
                <w:u w:val="single"/>
              </w:rPr>
              <w:t>этап</w:t>
            </w:r>
          </w:p>
        </w:tc>
        <w:tc>
          <w:tcPr>
            <w:tcW w:w="4502" w:type="dxa"/>
            <w:tcBorders>
              <w:top w:val="single" w:sz="4" w:space="0" w:color="000000"/>
            </w:tcBorders>
          </w:tcPr>
          <w:p w:rsidR="003922D0" w:rsidRDefault="003922D0" w:rsidP="002E79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2D0">
              <w:rPr>
                <w:rFonts w:ascii="Times New Roman" w:eastAsia="Times New Roman" w:hAnsi="Times New Roman"/>
                <w:sz w:val="24"/>
                <w:szCs w:val="24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3922D0" w:rsidRPr="003922D0" w:rsidRDefault="003922D0" w:rsidP="002E79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3922D0">
              <w:rPr>
                <w:rFonts w:ascii="Times New Roman" w:eastAsia="Times New Roman" w:hAnsi="Times New Roman"/>
                <w:sz w:val="24"/>
                <w:szCs w:val="24"/>
              </w:rPr>
              <w:t>своение правил по проведенному вводному инструктажу по правилам охраны труда, технике безопасности, пожарной безопасности;</w:t>
            </w:r>
          </w:p>
          <w:p w:rsidR="002E7977" w:rsidRPr="003922D0" w:rsidRDefault="002E7977" w:rsidP="002E7977">
            <w:pPr>
              <w:rPr>
                <w:rFonts w:ascii="Times New Roman" w:hAnsi="Times New Roman"/>
                <w:sz w:val="24"/>
                <w:szCs w:val="24"/>
              </w:rPr>
            </w:pPr>
            <w:r w:rsidRPr="003922D0">
              <w:rPr>
                <w:rFonts w:ascii="Times New Roman" w:hAnsi="Times New Roman"/>
                <w:sz w:val="24"/>
                <w:szCs w:val="24"/>
              </w:rPr>
              <w:t>составление плана прохождения практики</w:t>
            </w:r>
            <w:r w:rsidR="003922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4116" w:rsidRPr="00C76AC8" w:rsidRDefault="002E7977" w:rsidP="003922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22D0">
              <w:rPr>
                <w:rFonts w:ascii="Times New Roman" w:hAnsi="Times New Roman"/>
                <w:sz w:val="24"/>
                <w:szCs w:val="24"/>
              </w:rPr>
              <w:t>знакомство с местом прохождения практики</w:t>
            </w:r>
            <w:r w:rsidR="00AB784A" w:rsidRPr="003922D0">
              <w:rPr>
                <w:rFonts w:ascii="Times New Roman" w:hAnsi="Times New Roman"/>
                <w:sz w:val="24"/>
                <w:szCs w:val="24"/>
              </w:rPr>
              <w:t>(</w:t>
            </w:r>
            <w:r w:rsidR="003922D0">
              <w:rPr>
                <w:rFonts w:ascii="Times New Roman" w:hAnsi="Times New Roman"/>
                <w:sz w:val="24"/>
                <w:szCs w:val="24"/>
              </w:rPr>
              <w:t>24</w:t>
            </w:r>
            <w:r w:rsidR="00C64116" w:rsidRPr="003922D0">
              <w:rPr>
                <w:rFonts w:ascii="Times New Roman" w:hAnsi="Times New Roman"/>
                <w:sz w:val="24"/>
                <w:szCs w:val="24"/>
              </w:rPr>
              <w:t xml:space="preserve">  час</w:t>
            </w:r>
            <w:r w:rsidR="003922D0">
              <w:rPr>
                <w:rFonts w:ascii="Times New Roman" w:hAnsi="Times New Roman"/>
                <w:sz w:val="24"/>
                <w:szCs w:val="24"/>
              </w:rPr>
              <w:t>а</w:t>
            </w:r>
            <w:r w:rsidR="00AB784A" w:rsidRPr="003922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5" w:type="dxa"/>
          </w:tcPr>
          <w:p w:rsidR="00C64116" w:rsidRPr="00C76AC8" w:rsidRDefault="00C64116" w:rsidP="00C6411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76AC8">
              <w:rPr>
                <w:b w:val="0"/>
                <w:sz w:val="24"/>
                <w:szCs w:val="24"/>
              </w:rPr>
              <w:t>Заявление о прохождении практики.</w:t>
            </w:r>
          </w:p>
        </w:tc>
      </w:tr>
      <w:tr w:rsidR="00C64116" w:rsidRPr="00C76AC8" w:rsidTr="00C64116">
        <w:tc>
          <w:tcPr>
            <w:tcW w:w="710" w:type="dxa"/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vAlign w:val="center"/>
          </w:tcPr>
          <w:p w:rsidR="00C64116" w:rsidRPr="00AB784A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784A"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</w:tcPr>
          <w:p w:rsidR="005B5483" w:rsidRPr="005B5483" w:rsidRDefault="005B5483" w:rsidP="002E79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483">
              <w:rPr>
                <w:rFonts w:ascii="Times New Roman" w:eastAsia="Times New Roman" w:hAnsi="Times New Roman"/>
                <w:sz w:val="24"/>
                <w:szCs w:val="24"/>
              </w:rPr>
              <w:t>Выполнение индивидуального задания (темы индивидуального задания и мероприяти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 по сбору и анализу материала);</w:t>
            </w:r>
          </w:p>
          <w:p w:rsidR="002E7977" w:rsidRPr="005B5483" w:rsidRDefault="002E7977" w:rsidP="002E7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83">
              <w:rPr>
                <w:rFonts w:ascii="Times New Roman" w:hAnsi="Times New Roman"/>
                <w:sz w:val="24"/>
                <w:szCs w:val="24"/>
              </w:rPr>
              <w:t xml:space="preserve">собеседование с руководителем практики по месту ее прохождения; </w:t>
            </w:r>
          </w:p>
          <w:p w:rsidR="002E7977" w:rsidRPr="005B5483" w:rsidRDefault="002E7977" w:rsidP="002E7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83">
              <w:rPr>
                <w:rFonts w:ascii="Times New Roman" w:hAnsi="Times New Roman"/>
                <w:sz w:val="24"/>
                <w:szCs w:val="24"/>
              </w:rPr>
              <w:t xml:space="preserve">изучение нормативных правовых актов, регламентирующих компетенцию и организацию работы государственного или муниципального органа или </w:t>
            </w:r>
            <w:r w:rsidRPr="005B54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учреждения; </w:t>
            </w:r>
          </w:p>
          <w:p w:rsidR="002E7977" w:rsidRPr="002E7977" w:rsidRDefault="002E7977" w:rsidP="002E7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83">
              <w:rPr>
                <w:rFonts w:ascii="Times New Roman" w:hAnsi="Times New Roman"/>
                <w:sz w:val="24"/>
                <w:szCs w:val="24"/>
              </w:rPr>
              <w:t>изучение структуры</w:t>
            </w:r>
            <w:r w:rsidRPr="002E7977">
              <w:rPr>
                <w:rFonts w:ascii="Times New Roman" w:hAnsi="Times New Roman"/>
                <w:sz w:val="24"/>
                <w:szCs w:val="24"/>
              </w:rPr>
              <w:t xml:space="preserve"> государственного органа или учреждения, полномочий ее структурных подразделений; </w:t>
            </w:r>
          </w:p>
          <w:p w:rsidR="002E7977" w:rsidRPr="002E7977" w:rsidRDefault="002E7977" w:rsidP="002E7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977">
              <w:rPr>
                <w:rFonts w:ascii="Times New Roman" w:hAnsi="Times New Roman"/>
                <w:sz w:val="24"/>
                <w:szCs w:val="24"/>
              </w:rPr>
              <w:t xml:space="preserve">выполнение поручений руководителя практики; </w:t>
            </w:r>
          </w:p>
          <w:p w:rsidR="002E7977" w:rsidRPr="002E7977" w:rsidRDefault="002E7977" w:rsidP="002E7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977">
              <w:rPr>
                <w:rFonts w:ascii="Times New Roman" w:hAnsi="Times New Roman"/>
                <w:sz w:val="24"/>
                <w:szCs w:val="24"/>
              </w:rPr>
              <w:t xml:space="preserve">присутствие на заседаниях, совещаниях и т.п.; </w:t>
            </w:r>
          </w:p>
          <w:p w:rsidR="002E7977" w:rsidRPr="002E7977" w:rsidRDefault="002E7977" w:rsidP="002E7977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7977">
              <w:rPr>
                <w:rFonts w:ascii="Times New Roman" w:hAnsi="Times New Roman"/>
                <w:sz w:val="24"/>
                <w:szCs w:val="24"/>
              </w:rPr>
              <w:t xml:space="preserve">участие в подготовке проектов юридических документов; изучение практики работы соответствующей организации; </w:t>
            </w:r>
          </w:p>
          <w:p w:rsidR="002E7977" w:rsidRPr="002E7977" w:rsidRDefault="002E7977" w:rsidP="002E797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7977">
              <w:rPr>
                <w:rFonts w:ascii="Times New Roman" w:hAnsi="Times New Roman"/>
                <w:sz w:val="24"/>
                <w:szCs w:val="24"/>
              </w:rPr>
              <w:t>составление отчета о прохождении практики;</w:t>
            </w:r>
          </w:p>
          <w:p w:rsidR="002E7977" w:rsidRPr="002E7977" w:rsidRDefault="002E7977" w:rsidP="002E797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7977"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</w:p>
          <w:p w:rsidR="00C64116" w:rsidRPr="00C76AC8" w:rsidRDefault="00AB784A" w:rsidP="00BC72C2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7977">
              <w:rPr>
                <w:rFonts w:ascii="Times New Roman" w:hAnsi="Times New Roman"/>
                <w:sz w:val="24"/>
                <w:szCs w:val="24"/>
              </w:rPr>
              <w:t>(</w:t>
            </w:r>
            <w:r w:rsidR="00BC72C2">
              <w:rPr>
                <w:rFonts w:ascii="Times New Roman" w:hAnsi="Times New Roman"/>
                <w:sz w:val="24"/>
                <w:szCs w:val="24"/>
              </w:rPr>
              <w:t>264</w:t>
            </w:r>
            <w:r w:rsidR="00C64116" w:rsidRPr="002E7977">
              <w:rPr>
                <w:rFonts w:ascii="Times New Roman" w:hAnsi="Times New Roman"/>
                <w:sz w:val="24"/>
                <w:szCs w:val="24"/>
              </w:rPr>
              <w:t>час</w:t>
            </w:r>
            <w:r w:rsidR="00BC72C2">
              <w:rPr>
                <w:rFonts w:ascii="Times New Roman" w:hAnsi="Times New Roman"/>
                <w:sz w:val="24"/>
                <w:szCs w:val="24"/>
              </w:rPr>
              <w:t>а</w:t>
            </w:r>
            <w:r w:rsidRPr="002E7977">
              <w:rPr>
                <w:rFonts w:ascii="Times New Roman" w:hAnsi="Times New Roman"/>
                <w:sz w:val="24"/>
                <w:szCs w:val="24"/>
              </w:rPr>
              <w:t>)</w:t>
            </w:r>
            <w:r w:rsidR="00C64116" w:rsidRPr="002E7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C64116" w:rsidRPr="00C76AC8" w:rsidRDefault="00C64116" w:rsidP="00C6411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76AC8">
              <w:rPr>
                <w:b w:val="0"/>
                <w:sz w:val="24"/>
                <w:szCs w:val="24"/>
              </w:rPr>
              <w:lastRenderedPageBreak/>
              <w:t>Подготовка и предоставление руководителю практики отчетной документации.</w:t>
            </w:r>
          </w:p>
        </w:tc>
      </w:tr>
      <w:tr w:rsidR="00C64116" w:rsidRPr="00C76AC8" w:rsidTr="00C64116">
        <w:tc>
          <w:tcPr>
            <w:tcW w:w="710" w:type="dxa"/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40" w:type="dxa"/>
            <w:vAlign w:val="center"/>
          </w:tcPr>
          <w:p w:rsidR="00B5459E" w:rsidRDefault="00B5459E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Заключительный этап </w:t>
            </w:r>
          </w:p>
          <w:p w:rsidR="00C64116" w:rsidRPr="00AB784A" w:rsidRDefault="00B5459E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="00C64116" w:rsidRPr="00AB784A">
              <w:rPr>
                <w:rFonts w:ascii="Times New Roman" w:hAnsi="Times New Roman"/>
                <w:sz w:val="24"/>
                <w:szCs w:val="24"/>
                <w:u w:val="single"/>
              </w:rPr>
              <w:t>Аттестация по итогам практики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4502" w:type="dxa"/>
          </w:tcPr>
          <w:p w:rsidR="00D175F6" w:rsidRPr="00D175F6" w:rsidRDefault="00D175F6" w:rsidP="002E7977">
            <w:pPr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5F6">
              <w:rPr>
                <w:rFonts w:ascii="Times New Roman" w:eastAsia="Times New Roman" w:hAnsi="Times New Roman"/>
                <w:sz w:val="24"/>
                <w:szCs w:val="24"/>
              </w:rPr>
              <w:t xml:space="preserve">Обработка и анализ собранного в ходе практики материала, составление отчета, предоставление </w:t>
            </w:r>
            <w:r w:rsidRPr="00D175F6">
              <w:rPr>
                <w:rFonts w:ascii="Times New Roman" w:hAnsi="Times New Roman"/>
                <w:sz w:val="24"/>
                <w:szCs w:val="24"/>
              </w:rPr>
              <w:t xml:space="preserve">на кафедру </w:t>
            </w:r>
            <w:r w:rsidRPr="00D175F6">
              <w:rPr>
                <w:rFonts w:ascii="Times New Roman" w:eastAsia="Times New Roman" w:hAnsi="Times New Roman"/>
                <w:sz w:val="24"/>
                <w:szCs w:val="24"/>
              </w:rPr>
              <w:t>отчетных документов, защита отчета по практике в Университете.</w:t>
            </w:r>
          </w:p>
          <w:p w:rsidR="00C64116" w:rsidRPr="00C76AC8" w:rsidRDefault="00EF7281" w:rsidP="00C5727C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175F6">
              <w:rPr>
                <w:rFonts w:ascii="Times New Roman" w:hAnsi="Times New Roman"/>
                <w:sz w:val="24"/>
                <w:szCs w:val="24"/>
              </w:rPr>
              <w:t>(</w:t>
            </w:r>
            <w:r w:rsidR="00C5727C" w:rsidRPr="00D175F6">
              <w:rPr>
                <w:rFonts w:ascii="Times New Roman" w:hAnsi="Times New Roman"/>
                <w:sz w:val="24"/>
                <w:szCs w:val="24"/>
              </w:rPr>
              <w:t>36</w:t>
            </w:r>
            <w:r w:rsidR="00C64116" w:rsidRPr="00D175F6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 w:rsidRPr="00D175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5" w:type="dxa"/>
          </w:tcPr>
          <w:p w:rsidR="00C64116" w:rsidRPr="00C76AC8" w:rsidRDefault="00C64116" w:rsidP="00C6411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76AC8">
              <w:rPr>
                <w:b w:val="0"/>
                <w:sz w:val="24"/>
                <w:szCs w:val="24"/>
              </w:rPr>
              <w:t>Защита отчета по практике.</w:t>
            </w:r>
          </w:p>
        </w:tc>
      </w:tr>
      <w:tr w:rsidR="00BC72C2" w:rsidRPr="00C76AC8" w:rsidTr="00C64116">
        <w:tc>
          <w:tcPr>
            <w:tcW w:w="710" w:type="dxa"/>
            <w:vAlign w:val="center"/>
          </w:tcPr>
          <w:p w:rsidR="00BC72C2" w:rsidRPr="00C64116" w:rsidRDefault="00BC72C2" w:rsidP="00C6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C72C2" w:rsidRDefault="00BC72C2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502" w:type="dxa"/>
          </w:tcPr>
          <w:p w:rsidR="00BC72C2" w:rsidRPr="00D175F6" w:rsidRDefault="00BC72C2" w:rsidP="002E7977">
            <w:pPr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Итого: 324</w:t>
            </w:r>
            <w:r w:rsidR="00064114">
              <w:rPr>
                <w:rFonts w:ascii="Times New Roman" w:eastAsia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195" w:type="dxa"/>
          </w:tcPr>
          <w:p w:rsidR="00BC72C2" w:rsidRPr="00C76AC8" w:rsidRDefault="00BC72C2" w:rsidP="00C6411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C64116" w:rsidRDefault="00C64116" w:rsidP="00C64116">
      <w:pPr>
        <w:pStyle w:val="Default"/>
        <w:ind w:firstLine="709"/>
        <w:jc w:val="both"/>
        <w:rPr>
          <w:color w:val="auto"/>
        </w:rPr>
      </w:pPr>
    </w:p>
    <w:p w:rsidR="00AD7EB9" w:rsidRDefault="00AD7EB9" w:rsidP="00C64116">
      <w:pPr>
        <w:pStyle w:val="Default"/>
        <w:ind w:firstLine="709"/>
        <w:jc w:val="both"/>
        <w:rPr>
          <w:color w:val="auto"/>
        </w:rPr>
      </w:pPr>
    </w:p>
    <w:p w:rsidR="00E9755C" w:rsidRPr="00E9755C" w:rsidRDefault="00E9755C" w:rsidP="00E9755C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755C">
        <w:rPr>
          <w:rFonts w:ascii="Times New Roman" w:hAnsi="Times New Roman"/>
          <w:b/>
          <w:sz w:val="24"/>
          <w:szCs w:val="24"/>
        </w:rPr>
        <w:t>ОЧНАЯ ФОРМА ОБУЧЕНИЯ</w:t>
      </w:r>
      <w:r>
        <w:rPr>
          <w:rFonts w:ascii="Times New Roman" w:hAnsi="Times New Roman"/>
          <w:b/>
          <w:sz w:val="24"/>
          <w:szCs w:val="24"/>
        </w:rPr>
        <w:t xml:space="preserve"> НА БАЗЕ СПО</w:t>
      </w:r>
    </w:p>
    <w:p w:rsidR="00AD7EB9" w:rsidRDefault="00AD7EB9" w:rsidP="00C64116">
      <w:pPr>
        <w:pStyle w:val="Default"/>
        <w:ind w:firstLine="709"/>
        <w:jc w:val="both"/>
        <w:rPr>
          <w:color w:val="auto"/>
        </w:rPr>
      </w:pP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710"/>
        <w:gridCol w:w="2340"/>
        <w:gridCol w:w="4502"/>
        <w:gridCol w:w="2195"/>
      </w:tblGrid>
      <w:tr w:rsidR="00AD7EB9" w:rsidRPr="00C76AC8" w:rsidTr="00A355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EB9" w:rsidRPr="00C64116" w:rsidRDefault="00AD7EB9" w:rsidP="00A355B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D7EB9" w:rsidRPr="00C64116" w:rsidRDefault="00AD7EB9" w:rsidP="00A355B6">
            <w:r w:rsidRPr="00C6411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EB9" w:rsidRPr="00C64116" w:rsidRDefault="00AD7EB9" w:rsidP="00A35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EB9" w:rsidRPr="00C64116" w:rsidRDefault="00AD7EB9" w:rsidP="00A355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AD7EB9" w:rsidRPr="00C64116" w:rsidRDefault="00AD7EB9" w:rsidP="00A35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(в часах)</w:t>
            </w:r>
          </w:p>
        </w:tc>
        <w:tc>
          <w:tcPr>
            <w:tcW w:w="2195" w:type="dxa"/>
            <w:vAlign w:val="center"/>
          </w:tcPr>
          <w:p w:rsidR="00AD7EB9" w:rsidRPr="00C64116" w:rsidRDefault="00AD7EB9" w:rsidP="00A35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AD7EB9" w:rsidRPr="00C76AC8" w:rsidTr="00A355B6">
        <w:tc>
          <w:tcPr>
            <w:tcW w:w="710" w:type="dxa"/>
            <w:tcBorders>
              <w:top w:val="single" w:sz="4" w:space="0" w:color="000000"/>
            </w:tcBorders>
            <w:vAlign w:val="center"/>
          </w:tcPr>
          <w:p w:rsidR="00AD7EB9" w:rsidRPr="00C64116" w:rsidRDefault="00AD7EB9" w:rsidP="00A355B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vAlign w:val="center"/>
          </w:tcPr>
          <w:p w:rsidR="00AD7EB9" w:rsidRDefault="00AD7EB9" w:rsidP="00A355B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411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Подготовительный </w:t>
            </w:r>
          </w:p>
          <w:p w:rsidR="00AD7EB9" w:rsidRDefault="00AD7EB9" w:rsidP="00A355B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(организационный)</w:t>
            </w:r>
          </w:p>
          <w:p w:rsidR="00AD7EB9" w:rsidRPr="00C64116" w:rsidRDefault="00AD7EB9" w:rsidP="00A355B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4116">
              <w:rPr>
                <w:rFonts w:ascii="Times New Roman" w:hAnsi="Times New Roman"/>
                <w:sz w:val="24"/>
                <w:szCs w:val="24"/>
                <w:u w:val="single"/>
              </w:rPr>
              <w:t>этап</w:t>
            </w:r>
          </w:p>
        </w:tc>
        <w:tc>
          <w:tcPr>
            <w:tcW w:w="4502" w:type="dxa"/>
            <w:tcBorders>
              <w:top w:val="single" w:sz="4" w:space="0" w:color="000000"/>
            </w:tcBorders>
          </w:tcPr>
          <w:p w:rsidR="00AD7EB9" w:rsidRDefault="00AD7EB9" w:rsidP="00A355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2D0">
              <w:rPr>
                <w:rFonts w:ascii="Times New Roman" w:eastAsia="Times New Roman" w:hAnsi="Times New Roman"/>
                <w:sz w:val="24"/>
                <w:szCs w:val="24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AD7EB9" w:rsidRPr="003922D0" w:rsidRDefault="00AD7EB9" w:rsidP="00A355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3922D0">
              <w:rPr>
                <w:rFonts w:ascii="Times New Roman" w:eastAsia="Times New Roman" w:hAnsi="Times New Roman"/>
                <w:sz w:val="24"/>
                <w:szCs w:val="24"/>
              </w:rPr>
              <w:t>своение правил по проведенному вводному инструктажу по правилам охраны труда, технике безопасности, пожарной безопасности;</w:t>
            </w:r>
          </w:p>
          <w:p w:rsidR="00AD7EB9" w:rsidRPr="003922D0" w:rsidRDefault="00AD7EB9" w:rsidP="00A355B6">
            <w:pPr>
              <w:rPr>
                <w:rFonts w:ascii="Times New Roman" w:hAnsi="Times New Roman"/>
                <w:sz w:val="24"/>
                <w:szCs w:val="24"/>
              </w:rPr>
            </w:pPr>
            <w:r w:rsidRPr="003922D0">
              <w:rPr>
                <w:rFonts w:ascii="Times New Roman" w:hAnsi="Times New Roman"/>
                <w:sz w:val="24"/>
                <w:szCs w:val="24"/>
              </w:rPr>
              <w:t>составление плана прохождения практики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7EB9" w:rsidRPr="00C76AC8" w:rsidRDefault="00AD7EB9" w:rsidP="00AD7EB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22D0">
              <w:rPr>
                <w:rFonts w:ascii="Times New Roman" w:hAnsi="Times New Roman"/>
                <w:sz w:val="24"/>
                <w:szCs w:val="24"/>
              </w:rPr>
              <w:t>знакомство с местом прохождения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2D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922D0">
              <w:rPr>
                <w:rFonts w:ascii="Times New Roman" w:hAnsi="Times New Roman"/>
                <w:sz w:val="24"/>
                <w:szCs w:val="24"/>
              </w:rPr>
              <w:t xml:space="preserve"> 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922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5" w:type="dxa"/>
          </w:tcPr>
          <w:p w:rsidR="00AD7EB9" w:rsidRPr="00C76AC8" w:rsidRDefault="00AD7EB9" w:rsidP="00A355B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76AC8">
              <w:rPr>
                <w:b w:val="0"/>
                <w:sz w:val="24"/>
                <w:szCs w:val="24"/>
              </w:rPr>
              <w:t>Заявление о прохождении практики.</w:t>
            </w:r>
          </w:p>
        </w:tc>
      </w:tr>
      <w:tr w:rsidR="00AD7EB9" w:rsidRPr="00C76AC8" w:rsidTr="00A355B6">
        <w:tc>
          <w:tcPr>
            <w:tcW w:w="710" w:type="dxa"/>
            <w:vAlign w:val="center"/>
          </w:tcPr>
          <w:p w:rsidR="00AD7EB9" w:rsidRPr="00C64116" w:rsidRDefault="00AD7EB9" w:rsidP="00A355B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vAlign w:val="center"/>
          </w:tcPr>
          <w:p w:rsidR="00AD7EB9" w:rsidRPr="00AB784A" w:rsidRDefault="00AD7EB9" w:rsidP="00A355B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784A"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</w:tcPr>
          <w:p w:rsidR="00AD7EB9" w:rsidRPr="005B5483" w:rsidRDefault="00AD7EB9" w:rsidP="00A355B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483">
              <w:rPr>
                <w:rFonts w:ascii="Times New Roman" w:eastAsia="Times New Roman" w:hAnsi="Times New Roman"/>
                <w:sz w:val="24"/>
                <w:szCs w:val="24"/>
              </w:rPr>
              <w:t>Выполнение индивидуального задания (темы индивидуального задания и мероприяти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 по сбору и анализу материала);</w:t>
            </w:r>
          </w:p>
          <w:p w:rsidR="00AD7EB9" w:rsidRPr="005B5483" w:rsidRDefault="00AD7EB9" w:rsidP="00A35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83">
              <w:rPr>
                <w:rFonts w:ascii="Times New Roman" w:hAnsi="Times New Roman"/>
                <w:sz w:val="24"/>
                <w:szCs w:val="24"/>
              </w:rPr>
              <w:t xml:space="preserve">собеседование с руководителем практики по месту ее прохождения; </w:t>
            </w:r>
          </w:p>
          <w:p w:rsidR="00AD7EB9" w:rsidRPr="005B5483" w:rsidRDefault="00AD7EB9" w:rsidP="00A35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83">
              <w:rPr>
                <w:rFonts w:ascii="Times New Roman" w:hAnsi="Times New Roman"/>
                <w:sz w:val="24"/>
                <w:szCs w:val="24"/>
              </w:rPr>
              <w:t xml:space="preserve">изучение нормативных правовых актов, </w:t>
            </w:r>
            <w:r w:rsidRPr="005B54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регламентирующих компетенцию и организацию работы государственного или муниципального органа или учреждения; </w:t>
            </w:r>
          </w:p>
          <w:p w:rsidR="00AD7EB9" w:rsidRPr="002E7977" w:rsidRDefault="00AD7EB9" w:rsidP="00A35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83">
              <w:rPr>
                <w:rFonts w:ascii="Times New Roman" w:hAnsi="Times New Roman"/>
                <w:sz w:val="24"/>
                <w:szCs w:val="24"/>
              </w:rPr>
              <w:t>изучение структуры</w:t>
            </w:r>
            <w:r w:rsidRPr="002E7977">
              <w:rPr>
                <w:rFonts w:ascii="Times New Roman" w:hAnsi="Times New Roman"/>
                <w:sz w:val="24"/>
                <w:szCs w:val="24"/>
              </w:rPr>
              <w:t xml:space="preserve"> государственного органа или учреждения, полномочий ее структурных подразделений; </w:t>
            </w:r>
          </w:p>
          <w:p w:rsidR="00AD7EB9" w:rsidRPr="002E7977" w:rsidRDefault="00AD7EB9" w:rsidP="00A35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977">
              <w:rPr>
                <w:rFonts w:ascii="Times New Roman" w:hAnsi="Times New Roman"/>
                <w:sz w:val="24"/>
                <w:szCs w:val="24"/>
              </w:rPr>
              <w:t xml:space="preserve">выполнение поручений руководителя практики; </w:t>
            </w:r>
          </w:p>
          <w:p w:rsidR="00AD7EB9" w:rsidRPr="002E7977" w:rsidRDefault="00AD7EB9" w:rsidP="00A35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977">
              <w:rPr>
                <w:rFonts w:ascii="Times New Roman" w:hAnsi="Times New Roman"/>
                <w:sz w:val="24"/>
                <w:szCs w:val="24"/>
              </w:rPr>
              <w:t xml:space="preserve">присутствие на заседаниях, совещаниях и т.п.; </w:t>
            </w:r>
          </w:p>
          <w:p w:rsidR="00AD7EB9" w:rsidRPr="002E7977" w:rsidRDefault="00AD7EB9" w:rsidP="00A355B6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7977">
              <w:rPr>
                <w:rFonts w:ascii="Times New Roman" w:hAnsi="Times New Roman"/>
                <w:sz w:val="24"/>
                <w:szCs w:val="24"/>
              </w:rPr>
              <w:t xml:space="preserve">участие в подготовке проектов юридических документов; изучение практики работы соответствующей организации; </w:t>
            </w:r>
          </w:p>
          <w:p w:rsidR="00AD7EB9" w:rsidRPr="002E7977" w:rsidRDefault="00AD7EB9" w:rsidP="00A355B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7977">
              <w:rPr>
                <w:rFonts w:ascii="Times New Roman" w:hAnsi="Times New Roman"/>
                <w:sz w:val="24"/>
                <w:szCs w:val="24"/>
              </w:rPr>
              <w:t>составление отчета о прохождении практики;</w:t>
            </w:r>
          </w:p>
          <w:p w:rsidR="00AD7EB9" w:rsidRPr="002E7977" w:rsidRDefault="00AD7EB9" w:rsidP="00A355B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7977"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</w:p>
          <w:p w:rsidR="00AD7EB9" w:rsidRPr="00C76AC8" w:rsidRDefault="00AD7EB9" w:rsidP="00AD7EB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797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78 </w:t>
            </w:r>
            <w:r w:rsidRPr="002E7977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E797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195" w:type="dxa"/>
          </w:tcPr>
          <w:p w:rsidR="00AD7EB9" w:rsidRPr="00C76AC8" w:rsidRDefault="00AD7EB9" w:rsidP="00A355B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76AC8">
              <w:rPr>
                <w:b w:val="0"/>
                <w:sz w:val="24"/>
                <w:szCs w:val="24"/>
              </w:rPr>
              <w:lastRenderedPageBreak/>
              <w:t>Подготовка и предоставление руководителю практики отчетной документации.</w:t>
            </w:r>
          </w:p>
        </w:tc>
      </w:tr>
      <w:tr w:rsidR="00AD7EB9" w:rsidRPr="00C76AC8" w:rsidTr="00A355B6">
        <w:tc>
          <w:tcPr>
            <w:tcW w:w="710" w:type="dxa"/>
            <w:vAlign w:val="center"/>
          </w:tcPr>
          <w:p w:rsidR="00AD7EB9" w:rsidRPr="00C64116" w:rsidRDefault="00AD7EB9" w:rsidP="00A355B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40" w:type="dxa"/>
            <w:vAlign w:val="center"/>
          </w:tcPr>
          <w:p w:rsidR="00AD7EB9" w:rsidRDefault="00AD7EB9" w:rsidP="00A355B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Заключительный этап </w:t>
            </w:r>
          </w:p>
          <w:p w:rsidR="00AD7EB9" w:rsidRPr="00AB784A" w:rsidRDefault="00AD7EB9" w:rsidP="00A355B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Pr="00AB784A">
              <w:rPr>
                <w:rFonts w:ascii="Times New Roman" w:hAnsi="Times New Roman"/>
                <w:sz w:val="24"/>
                <w:szCs w:val="24"/>
                <w:u w:val="single"/>
              </w:rPr>
              <w:t>Аттестация по итогам практики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4502" w:type="dxa"/>
          </w:tcPr>
          <w:p w:rsidR="00AD7EB9" w:rsidRPr="00D175F6" w:rsidRDefault="00AD7EB9" w:rsidP="00A355B6">
            <w:pPr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5F6">
              <w:rPr>
                <w:rFonts w:ascii="Times New Roman" w:eastAsia="Times New Roman" w:hAnsi="Times New Roman"/>
                <w:sz w:val="24"/>
                <w:szCs w:val="24"/>
              </w:rPr>
              <w:t xml:space="preserve">Обработка и анализ собранного в ходе практики материала, составление отчета, предоставление </w:t>
            </w:r>
            <w:r w:rsidRPr="00D175F6">
              <w:rPr>
                <w:rFonts w:ascii="Times New Roman" w:hAnsi="Times New Roman"/>
                <w:sz w:val="24"/>
                <w:szCs w:val="24"/>
              </w:rPr>
              <w:t xml:space="preserve">на кафедру </w:t>
            </w:r>
            <w:r w:rsidRPr="00D175F6">
              <w:rPr>
                <w:rFonts w:ascii="Times New Roman" w:eastAsia="Times New Roman" w:hAnsi="Times New Roman"/>
                <w:sz w:val="24"/>
                <w:szCs w:val="24"/>
              </w:rPr>
              <w:t>отчетных документов, защита отчета по практике в Университете.</w:t>
            </w:r>
          </w:p>
          <w:p w:rsidR="00AD7EB9" w:rsidRPr="00C76AC8" w:rsidRDefault="00AD7EB9" w:rsidP="00F14211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175F6">
              <w:rPr>
                <w:rFonts w:ascii="Times New Roman" w:hAnsi="Times New Roman"/>
                <w:sz w:val="24"/>
                <w:szCs w:val="24"/>
              </w:rPr>
              <w:t>(</w:t>
            </w:r>
            <w:r w:rsidR="00F14211">
              <w:rPr>
                <w:rFonts w:ascii="Times New Roman" w:hAnsi="Times New Roman"/>
                <w:sz w:val="24"/>
                <w:szCs w:val="24"/>
              </w:rPr>
              <w:t>18</w:t>
            </w:r>
            <w:r w:rsidRPr="00D175F6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2195" w:type="dxa"/>
          </w:tcPr>
          <w:p w:rsidR="00AD7EB9" w:rsidRPr="00C76AC8" w:rsidRDefault="00AD7EB9" w:rsidP="00A355B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76AC8">
              <w:rPr>
                <w:b w:val="0"/>
                <w:sz w:val="24"/>
                <w:szCs w:val="24"/>
              </w:rPr>
              <w:t>Защита отчета по практике.</w:t>
            </w:r>
          </w:p>
        </w:tc>
      </w:tr>
      <w:tr w:rsidR="00AD7EB9" w:rsidRPr="00C76AC8" w:rsidTr="00A355B6">
        <w:tc>
          <w:tcPr>
            <w:tcW w:w="710" w:type="dxa"/>
            <w:vAlign w:val="center"/>
          </w:tcPr>
          <w:p w:rsidR="00AD7EB9" w:rsidRPr="00C64116" w:rsidRDefault="00AD7EB9" w:rsidP="00A355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D7EB9" w:rsidRDefault="00AD7EB9" w:rsidP="00A355B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502" w:type="dxa"/>
          </w:tcPr>
          <w:p w:rsidR="00AD7EB9" w:rsidRPr="00D175F6" w:rsidRDefault="00AD7EB9" w:rsidP="00AD7EB9">
            <w:pPr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Итого: 108 часов</w:t>
            </w:r>
          </w:p>
        </w:tc>
        <w:tc>
          <w:tcPr>
            <w:tcW w:w="2195" w:type="dxa"/>
          </w:tcPr>
          <w:p w:rsidR="00AD7EB9" w:rsidRPr="00C76AC8" w:rsidRDefault="00AD7EB9" w:rsidP="00A355B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AD7EB9" w:rsidRDefault="00AD7EB9" w:rsidP="00C64116">
      <w:pPr>
        <w:pStyle w:val="Default"/>
        <w:ind w:firstLine="709"/>
        <w:jc w:val="both"/>
        <w:rPr>
          <w:color w:val="auto"/>
        </w:rPr>
      </w:pPr>
    </w:p>
    <w:p w:rsidR="00AD7EB9" w:rsidRPr="00C76AC8" w:rsidRDefault="00AD7EB9" w:rsidP="00C64116">
      <w:pPr>
        <w:pStyle w:val="Default"/>
        <w:ind w:firstLine="709"/>
        <w:jc w:val="both"/>
        <w:rPr>
          <w:color w:val="auto"/>
        </w:rPr>
      </w:pPr>
    </w:p>
    <w:p w:rsidR="006A02A4" w:rsidRPr="006A5A69" w:rsidRDefault="006A02A4" w:rsidP="006A02A4">
      <w:pPr>
        <w:pStyle w:val="Default"/>
        <w:ind w:firstLine="709"/>
        <w:jc w:val="both"/>
        <w:rPr>
          <w:rStyle w:val="41"/>
          <w:b/>
          <w:i w:val="0"/>
          <w:iCs w:val="0"/>
          <w:sz w:val="24"/>
          <w:szCs w:val="24"/>
        </w:rPr>
      </w:pPr>
      <w:r w:rsidRPr="006A5A69">
        <w:rPr>
          <w:rStyle w:val="41"/>
          <w:b/>
          <w:i w:val="0"/>
          <w:iCs w:val="0"/>
          <w:sz w:val="24"/>
          <w:szCs w:val="24"/>
        </w:rPr>
        <w:t xml:space="preserve">Формы отчетности по итогам практики: </w:t>
      </w:r>
    </w:p>
    <w:p w:rsidR="006A02A4" w:rsidRDefault="006A02A4" w:rsidP="006A02A4">
      <w:pPr>
        <w:pStyle w:val="Default"/>
        <w:ind w:firstLine="709"/>
        <w:jc w:val="both"/>
        <w:rPr>
          <w:rStyle w:val="41"/>
          <w:i w:val="0"/>
          <w:iCs w:val="0"/>
          <w:sz w:val="24"/>
          <w:szCs w:val="24"/>
        </w:rPr>
      </w:pPr>
      <w:r>
        <w:rPr>
          <w:rStyle w:val="41"/>
          <w:i w:val="0"/>
          <w:iCs w:val="0"/>
          <w:sz w:val="24"/>
          <w:szCs w:val="24"/>
        </w:rPr>
        <w:t xml:space="preserve">1) </w:t>
      </w:r>
      <w:r w:rsidRPr="00617FAA">
        <w:rPr>
          <w:rStyle w:val="41"/>
          <w:i w:val="0"/>
          <w:iCs w:val="0"/>
          <w:sz w:val="24"/>
          <w:szCs w:val="24"/>
        </w:rPr>
        <w:t>характеристика с места практики</w:t>
      </w:r>
      <w:r>
        <w:rPr>
          <w:rStyle w:val="41"/>
          <w:i w:val="0"/>
          <w:iCs w:val="0"/>
          <w:sz w:val="24"/>
          <w:szCs w:val="24"/>
        </w:rPr>
        <w:t>;</w:t>
      </w:r>
    </w:p>
    <w:p w:rsidR="006A02A4" w:rsidRDefault="006A02A4" w:rsidP="006A02A4">
      <w:pPr>
        <w:pStyle w:val="Default"/>
        <w:ind w:firstLine="709"/>
        <w:jc w:val="both"/>
        <w:rPr>
          <w:rStyle w:val="41"/>
          <w:i w:val="0"/>
          <w:iCs w:val="0"/>
          <w:sz w:val="24"/>
          <w:szCs w:val="24"/>
        </w:rPr>
      </w:pPr>
      <w:r>
        <w:rPr>
          <w:rStyle w:val="41"/>
          <w:i w:val="0"/>
          <w:iCs w:val="0"/>
          <w:sz w:val="24"/>
          <w:szCs w:val="24"/>
        </w:rPr>
        <w:t xml:space="preserve">2) </w:t>
      </w:r>
      <w:r w:rsidRPr="00617FAA">
        <w:rPr>
          <w:rStyle w:val="41"/>
          <w:i w:val="0"/>
          <w:iCs w:val="0"/>
          <w:sz w:val="24"/>
          <w:szCs w:val="24"/>
        </w:rPr>
        <w:t>индивидуальное задание</w:t>
      </w:r>
      <w:r>
        <w:rPr>
          <w:rStyle w:val="41"/>
          <w:i w:val="0"/>
          <w:iCs w:val="0"/>
          <w:sz w:val="24"/>
          <w:szCs w:val="24"/>
        </w:rPr>
        <w:t>;</w:t>
      </w:r>
    </w:p>
    <w:p w:rsidR="006A02A4" w:rsidRDefault="006A02A4" w:rsidP="006A02A4">
      <w:pPr>
        <w:pStyle w:val="Default"/>
        <w:ind w:firstLine="709"/>
        <w:jc w:val="both"/>
        <w:rPr>
          <w:rStyle w:val="41"/>
          <w:i w:val="0"/>
          <w:iCs w:val="0"/>
          <w:sz w:val="24"/>
          <w:szCs w:val="24"/>
        </w:rPr>
      </w:pPr>
      <w:r>
        <w:rPr>
          <w:rStyle w:val="41"/>
          <w:i w:val="0"/>
          <w:iCs w:val="0"/>
          <w:sz w:val="24"/>
          <w:szCs w:val="24"/>
        </w:rPr>
        <w:t xml:space="preserve">3) </w:t>
      </w:r>
      <w:r w:rsidRPr="00617FAA">
        <w:rPr>
          <w:rStyle w:val="41"/>
          <w:i w:val="0"/>
          <w:iCs w:val="0"/>
          <w:sz w:val="24"/>
          <w:szCs w:val="24"/>
        </w:rPr>
        <w:t>оформление и публичная защита отчета</w:t>
      </w:r>
      <w:r>
        <w:rPr>
          <w:rStyle w:val="41"/>
          <w:i w:val="0"/>
          <w:iCs w:val="0"/>
          <w:sz w:val="24"/>
          <w:szCs w:val="24"/>
        </w:rPr>
        <w:t>;</w:t>
      </w:r>
    </w:p>
    <w:p w:rsidR="006A02A4" w:rsidRPr="00C76AC8" w:rsidRDefault="006A02A4" w:rsidP="006A02A4">
      <w:pPr>
        <w:pStyle w:val="Default"/>
        <w:ind w:firstLine="709"/>
        <w:jc w:val="both"/>
        <w:rPr>
          <w:color w:val="auto"/>
        </w:rPr>
      </w:pPr>
      <w:r>
        <w:rPr>
          <w:rStyle w:val="41"/>
          <w:i w:val="0"/>
          <w:iCs w:val="0"/>
          <w:sz w:val="24"/>
          <w:szCs w:val="24"/>
        </w:rPr>
        <w:t>4)</w:t>
      </w:r>
      <w:r w:rsidRPr="00617FAA">
        <w:rPr>
          <w:rStyle w:val="41"/>
          <w:i w:val="0"/>
          <w:iCs w:val="0"/>
          <w:sz w:val="24"/>
          <w:szCs w:val="24"/>
        </w:rPr>
        <w:t xml:space="preserve"> зачет.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 xml:space="preserve">Обязательным условием для прохождения практики является выполнение индивидуального задания, выдаваемого </w:t>
      </w:r>
      <w:r w:rsidR="00BE1168">
        <w:rPr>
          <w:color w:val="auto"/>
        </w:rPr>
        <w:t xml:space="preserve">групповым </w:t>
      </w:r>
      <w:r w:rsidRPr="00C76AC8">
        <w:rPr>
          <w:color w:val="auto"/>
        </w:rPr>
        <w:t>руководителем практики от Университета. Обучающимся может быть предложено, изучить состав исодержание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(предприятия)/ структурного подразделения.</w:t>
      </w:r>
    </w:p>
    <w:p w:rsidR="00BE1168" w:rsidRDefault="00BE1168" w:rsidP="00C641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Индивидуальное задание формируется с учетом компетентностного подхода и включает:</w:t>
      </w:r>
    </w:p>
    <w:p w:rsidR="00BE1168" w:rsidRDefault="00BE1168" w:rsidP="00C641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а) задачи выполняемых работ;</w:t>
      </w:r>
    </w:p>
    <w:p w:rsidR="00BE1168" w:rsidRDefault="00BE1168" w:rsidP="00C641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б) перечень выполняемых работ и их содержание.</w:t>
      </w:r>
    </w:p>
    <w:p w:rsidR="00BE1168" w:rsidRDefault="00BE1168" w:rsidP="00C641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Образец бланка индивидуального задания по ВО находится в Положении </w:t>
      </w:r>
      <w:r w:rsidRPr="00C76AC8">
        <w:t>«</w:t>
      </w:r>
      <w:r>
        <w:t>Об организации практической подготовки обучающихся при проведении практики по направлениям подготовки высшего образования, реализуемых ФГБОУВО РГУП</w:t>
      </w:r>
      <w:r w:rsidRPr="00C76AC8">
        <w:t>»</w:t>
      </w:r>
      <w:r>
        <w:t>.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Сформулирован</w:t>
      </w:r>
      <w:r w:rsidR="006A02A4">
        <w:rPr>
          <w:color w:val="auto"/>
        </w:rPr>
        <w:t>н</w:t>
      </w:r>
      <w:r w:rsidRPr="00C76AC8">
        <w:rPr>
          <w:color w:val="auto"/>
        </w:rPr>
        <w:t xml:space="preserve">ые в индивидуальном задании </w:t>
      </w:r>
      <w:r w:rsidR="00BE1168">
        <w:rPr>
          <w:color w:val="auto"/>
        </w:rPr>
        <w:t xml:space="preserve">задачи </w:t>
      </w:r>
      <w:r w:rsidRPr="00C76AC8">
        <w:rPr>
          <w:color w:val="auto"/>
        </w:rPr>
        <w:t>направлены на решение следующих задач:</w:t>
      </w:r>
    </w:p>
    <w:p w:rsidR="006A02A4" w:rsidRDefault="006A02A4" w:rsidP="006A0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навыка </w:t>
      </w:r>
      <w:r w:rsidRPr="009253B0">
        <w:rPr>
          <w:rFonts w:ascii="Times New Roman" w:hAnsi="Times New Roman"/>
          <w:sz w:val="24"/>
          <w:szCs w:val="24"/>
        </w:rPr>
        <w:t>осуществлять поиск, критический анализ и синтез информации, применять системный подход</w:t>
      </w:r>
      <w:r>
        <w:rPr>
          <w:rFonts w:ascii="Times New Roman" w:hAnsi="Times New Roman"/>
          <w:sz w:val="24"/>
          <w:szCs w:val="24"/>
        </w:rPr>
        <w:t xml:space="preserve"> для решения поставленных задач</w:t>
      </w:r>
      <w:r w:rsidRPr="009253B0">
        <w:rPr>
          <w:rFonts w:ascii="Times New Roman" w:hAnsi="Times New Roman"/>
          <w:sz w:val="24"/>
          <w:szCs w:val="24"/>
        </w:rPr>
        <w:t>;</w:t>
      </w:r>
    </w:p>
    <w:p w:rsidR="006A02A4" w:rsidRPr="009253B0" w:rsidRDefault="006A02A4" w:rsidP="006A0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-формирование с</w:t>
      </w:r>
      <w:r w:rsidRPr="009253B0">
        <w:rPr>
          <w:rFonts w:ascii="Times New Roman" w:hAnsi="Times New Roman"/>
          <w:sz w:val="24"/>
          <w:szCs w:val="24"/>
        </w:rPr>
        <w:t>пособност</w:t>
      </w:r>
      <w:r>
        <w:rPr>
          <w:rFonts w:ascii="Times New Roman" w:hAnsi="Times New Roman"/>
          <w:sz w:val="24"/>
          <w:szCs w:val="24"/>
        </w:rPr>
        <w:t>и</w:t>
      </w:r>
      <w:r w:rsidRPr="009253B0">
        <w:rPr>
          <w:rFonts w:ascii="Times New Roman" w:hAnsi="Times New Roman"/>
          <w:sz w:val="24"/>
          <w:szCs w:val="24"/>
        </w:rPr>
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>
        <w:rPr>
          <w:rFonts w:ascii="Times New Roman" w:hAnsi="Times New Roman"/>
          <w:sz w:val="24"/>
          <w:szCs w:val="24"/>
        </w:rPr>
        <w:t>;</w:t>
      </w:r>
    </w:p>
    <w:p w:rsidR="006A02A4" w:rsidRDefault="006A02A4" w:rsidP="006A0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-воспитание умения </w:t>
      </w:r>
      <w:r w:rsidRPr="009253B0">
        <w:rPr>
          <w:rFonts w:ascii="Times New Roman" w:hAnsi="Times New Roman"/>
          <w:sz w:val="24"/>
          <w:szCs w:val="24"/>
        </w:rPr>
        <w:t>осуществлять социальное взаимодействие и реализовывать свою роль в команде</w:t>
      </w:r>
      <w:r>
        <w:rPr>
          <w:rFonts w:ascii="Times New Roman" w:hAnsi="Times New Roman"/>
          <w:sz w:val="24"/>
          <w:szCs w:val="24"/>
        </w:rPr>
        <w:t>;</w:t>
      </w:r>
    </w:p>
    <w:p w:rsidR="006A02A4" w:rsidRDefault="006A02A4" w:rsidP="006A0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с</w:t>
      </w:r>
      <w:r w:rsidRPr="009253B0">
        <w:rPr>
          <w:rFonts w:ascii="Times New Roman" w:hAnsi="Times New Roman"/>
          <w:sz w:val="24"/>
          <w:szCs w:val="24"/>
        </w:rPr>
        <w:t>пособност</w:t>
      </w:r>
      <w:r>
        <w:rPr>
          <w:rFonts w:ascii="Times New Roman" w:hAnsi="Times New Roman"/>
          <w:sz w:val="24"/>
          <w:szCs w:val="24"/>
        </w:rPr>
        <w:t>ей</w:t>
      </w:r>
      <w:r w:rsidRPr="009253B0">
        <w:rPr>
          <w:rFonts w:ascii="Times New Roman" w:hAnsi="Times New Roman"/>
          <w:sz w:val="24"/>
          <w:szCs w:val="24"/>
        </w:rPr>
        <w:t xml:space="preserve"> осуществлять деловую коммуникацию в устной и письменной формах</w:t>
      </w:r>
      <w:r>
        <w:rPr>
          <w:rFonts w:ascii="Times New Roman" w:hAnsi="Times New Roman"/>
          <w:sz w:val="24"/>
          <w:szCs w:val="24"/>
        </w:rPr>
        <w:t>;</w:t>
      </w:r>
    </w:p>
    <w:p w:rsidR="006A02A4" w:rsidRDefault="006A02A4" w:rsidP="006A0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-воспитание с</w:t>
      </w:r>
      <w:r w:rsidRPr="009253B0">
        <w:rPr>
          <w:rFonts w:ascii="Times New Roman" w:hAnsi="Times New Roman"/>
          <w:sz w:val="24"/>
          <w:szCs w:val="24"/>
        </w:rPr>
        <w:t>пособ</w:t>
      </w:r>
      <w:r>
        <w:rPr>
          <w:rFonts w:ascii="Times New Roman" w:hAnsi="Times New Roman"/>
          <w:sz w:val="24"/>
          <w:szCs w:val="24"/>
        </w:rPr>
        <w:t>ности</w:t>
      </w:r>
      <w:r w:rsidRPr="009253B0">
        <w:rPr>
          <w:rFonts w:ascii="Times New Roman" w:hAnsi="Times New Roman"/>
          <w:sz w:val="24"/>
          <w:szCs w:val="24"/>
        </w:rPr>
        <w:t xml:space="preserve"> воспринимать межкультурное разнообразие общества</w:t>
      </w:r>
      <w:r>
        <w:rPr>
          <w:rFonts w:ascii="Times New Roman" w:hAnsi="Times New Roman"/>
          <w:sz w:val="24"/>
          <w:szCs w:val="24"/>
        </w:rPr>
        <w:t>;</w:t>
      </w:r>
    </w:p>
    <w:p w:rsidR="006A02A4" w:rsidRPr="009253B0" w:rsidRDefault="006A02A4" w:rsidP="006A0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воспитание умения </w:t>
      </w:r>
      <w:r w:rsidRPr="009253B0">
        <w:rPr>
          <w:rFonts w:ascii="Times New Roman" w:hAnsi="Times New Roman"/>
          <w:sz w:val="24"/>
          <w:szCs w:val="24"/>
        </w:rPr>
        <w:t>управлять своим временем, выстраивать и реализовывать траекторию саморазвития на основе принципов образования в течение всей жизни;</w:t>
      </w:r>
    </w:p>
    <w:p w:rsidR="006A02A4" w:rsidRPr="009253B0" w:rsidRDefault="006A02A4" w:rsidP="006A0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с</w:t>
      </w:r>
      <w:r w:rsidRPr="009253B0">
        <w:rPr>
          <w:rFonts w:ascii="Times New Roman" w:hAnsi="Times New Roman"/>
          <w:sz w:val="24"/>
          <w:szCs w:val="24"/>
        </w:rPr>
        <w:t>пособност</w:t>
      </w:r>
      <w:r>
        <w:rPr>
          <w:rFonts w:ascii="Times New Roman" w:hAnsi="Times New Roman"/>
          <w:sz w:val="24"/>
          <w:szCs w:val="24"/>
        </w:rPr>
        <w:t>и</w:t>
      </w:r>
      <w:r w:rsidRPr="009253B0">
        <w:rPr>
          <w:rFonts w:ascii="Times New Roman" w:hAnsi="Times New Roman"/>
          <w:sz w:val="24"/>
          <w:szCs w:val="24"/>
        </w:rPr>
        <w:t xml:space="preserve"> поддерживать должный уровень физической подготовленности для обеспечения полноценной социальной и профессиональной деятельности;</w:t>
      </w:r>
    </w:p>
    <w:p w:rsidR="006A02A4" w:rsidRDefault="006A02A4" w:rsidP="006A0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с</w:t>
      </w:r>
      <w:r w:rsidRPr="009253B0">
        <w:rPr>
          <w:rFonts w:ascii="Times New Roman" w:hAnsi="Times New Roman"/>
          <w:sz w:val="24"/>
          <w:szCs w:val="24"/>
        </w:rPr>
        <w:t>пособност</w:t>
      </w:r>
      <w:r>
        <w:rPr>
          <w:rFonts w:ascii="Times New Roman" w:hAnsi="Times New Roman"/>
          <w:sz w:val="24"/>
          <w:szCs w:val="24"/>
        </w:rPr>
        <w:t>и</w:t>
      </w:r>
      <w:r w:rsidRPr="009253B0">
        <w:rPr>
          <w:rFonts w:ascii="Times New Roman" w:hAnsi="Times New Roman"/>
          <w:sz w:val="24"/>
          <w:szCs w:val="24"/>
        </w:rPr>
        <w:t xml:space="preserve"> создавать и поддерживать в повседневной жизни и в профессиональной деятельности безопасные условия жизнедеятельности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6A02A4" w:rsidRPr="009253B0" w:rsidRDefault="006A02A4" w:rsidP="006A0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воспитание </w:t>
      </w:r>
      <w:r w:rsidRPr="009253B0">
        <w:rPr>
          <w:rFonts w:ascii="Times New Roman" w:hAnsi="Times New Roman"/>
          <w:sz w:val="24"/>
          <w:szCs w:val="24"/>
        </w:rPr>
        <w:t>нетерпимо</w:t>
      </w:r>
      <w:r>
        <w:rPr>
          <w:rFonts w:ascii="Times New Roman" w:hAnsi="Times New Roman"/>
          <w:sz w:val="24"/>
          <w:szCs w:val="24"/>
        </w:rPr>
        <w:t>го</w:t>
      </w:r>
      <w:r w:rsidRPr="009253B0">
        <w:rPr>
          <w:rFonts w:ascii="Times New Roman" w:hAnsi="Times New Roman"/>
          <w:sz w:val="24"/>
          <w:szCs w:val="24"/>
        </w:rPr>
        <w:t xml:space="preserve"> отношени</w:t>
      </w:r>
      <w:r>
        <w:rPr>
          <w:rFonts w:ascii="Times New Roman" w:hAnsi="Times New Roman"/>
          <w:sz w:val="24"/>
          <w:szCs w:val="24"/>
        </w:rPr>
        <w:t>я к коррупционному поведению</w:t>
      </w:r>
      <w:r w:rsidRPr="009253B0">
        <w:rPr>
          <w:rFonts w:ascii="Times New Roman" w:hAnsi="Times New Roman"/>
          <w:sz w:val="24"/>
          <w:szCs w:val="24"/>
        </w:rPr>
        <w:t xml:space="preserve">; </w:t>
      </w:r>
    </w:p>
    <w:p w:rsidR="006A02A4" w:rsidRDefault="006A02A4" w:rsidP="006A0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с</w:t>
      </w:r>
      <w:r w:rsidRPr="009253B0">
        <w:rPr>
          <w:rFonts w:ascii="Times New Roman" w:hAnsi="Times New Roman"/>
          <w:sz w:val="24"/>
          <w:szCs w:val="24"/>
        </w:rPr>
        <w:t>пособност</w:t>
      </w:r>
      <w:r>
        <w:rPr>
          <w:rFonts w:ascii="Times New Roman" w:hAnsi="Times New Roman"/>
          <w:sz w:val="24"/>
          <w:szCs w:val="24"/>
        </w:rPr>
        <w:t>и</w:t>
      </w:r>
      <w:r w:rsidRPr="009253B0">
        <w:rPr>
          <w:rFonts w:ascii="Times New Roman" w:hAnsi="Times New Roman"/>
          <w:sz w:val="24"/>
          <w:szCs w:val="24"/>
        </w:rPr>
        <w:t xml:space="preserve"> анализировать основные закономерности формирования, функционирования и развития права</w:t>
      </w:r>
      <w:r>
        <w:rPr>
          <w:rFonts w:ascii="Times New Roman" w:hAnsi="Times New Roman"/>
          <w:sz w:val="24"/>
          <w:szCs w:val="24"/>
        </w:rPr>
        <w:t>;</w:t>
      </w:r>
    </w:p>
    <w:p w:rsidR="006A02A4" w:rsidRDefault="006A02A4" w:rsidP="006A0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-развитие умения </w:t>
      </w:r>
      <w:r w:rsidRPr="009253B0">
        <w:rPr>
          <w:rFonts w:ascii="Times New Roman" w:hAnsi="Times New Roman"/>
          <w:sz w:val="24"/>
          <w:szCs w:val="24"/>
        </w:rPr>
        <w:t>логически верно, аргументированно и ясно строить устную и письменную речь</w:t>
      </w:r>
      <w:r>
        <w:rPr>
          <w:rFonts w:ascii="Times New Roman" w:hAnsi="Times New Roman"/>
          <w:sz w:val="24"/>
          <w:szCs w:val="24"/>
        </w:rPr>
        <w:t>;</w:t>
      </w:r>
    </w:p>
    <w:p w:rsidR="006A02A4" w:rsidRDefault="006A02A4" w:rsidP="006A0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-воспитание с</w:t>
      </w:r>
      <w:r w:rsidRPr="009253B0">
        <w:rPr>
          <w:rFonts w:ascii="Times New Roman" w:hAnsi="Times New Roman"/>
          <w:sz w:val="24"/>
          <w:szCs w:val="24"/>
        </w:rPr>
        <w:t>пособ</w:t>
      </w:r>
      <w:r>
        <w:rPr>
          <w:rFonts w:ascii="Times New Roman" w:hAnsi="Times New Roman"/>
          <w:sz w:val="24"/>
          <w:szCs w:val="24"/>
        </w:rPr>
        <w:t>ности</w:t>
      </w:r>
      <w:r w:rsidRPr="009253B0">
        <w:rPr>
          <w:rFonts w:ascii="Times New Roman" w:hAnsi="Times New Roman"/>
          <w:sz w:val="24"/>
          <w:szCs w:val="24"/>
        </w:rPr>
        <w:t xml:space="preserve"> соблюдать принципы этики юриста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A02A4" w:rsidRDefault="006A02A4" w:rsidP="006A0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навыка </w:t>
      </w:r>
      <w:r w:rsidRPr="009253B0">
        <w:rPr>
          <w:rFonts w:ascii="Times New Roman" w:hAnsi="Times New Roman"/>
          <w:sz w:val="24"/>
          <w:szCs w:val="24"/>
        </w:rPr>
        <w:t>целенаправленно и эффективно получать юридически значимую информацию из различных источников, решать задачи профессиональной деятельности с примен</w:t>
      </w:r>
      <w:r>
        <w:rPr>
          <w:rFonts w:ascii="Times New Roman" w:hAnsi="Times New Roman"/>
          <w:sz w:val="24"/>
          <w:szCs w:val="24"/>
        </w:rPr>
        <w:t>ением информационных технологий;</w:t>
      </w:r>
    </w:p>
    <w:p w:rsidR="006A02A4" w:rsidRPr="006A02A4" w:rsidRDefault="006A02A4" w:rsidP="006A02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2A4">
        <w:rPr>
          <w:rFonts w:ascii="Times New Roman" w:hAnsi="Times New Roman" w:cs="Times New Roman"/>
          <w:sz w:val="24"/>
          <w:szCs w:val="24"/>
        </w:rPr>
        <w:t>-развивать с</w:t>
      </w:r>
      <w:r w:rsidRPr="006A02A4">
        <w:rPr>
          <w:rFonts w:ascii="Times New Roman" w:hAnsi="Times New Roman" w:cs="Times New Roman"/>
          <w:color w:val="000000"/>
          <w:sz w:val="24"/>
          <w:szCs w:val="24"/>
        </w:rPr>
        <w:t>пособность к подготовке правовых документов;</w:t>
      </w:r>
    </w:p>
    <w:p w:rsidR="006A02A4" w:rsidRPr="006A02A4" w:rsidRDefault="006A02A4" w:rsidP="006A0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2A4">
        <w:rPr>
          <w:rFonts w:ascii="Times New Roman" w:hAnsi="Times New Roman" w:cs="Times New Roman"/>
          <w:sz w:val="24"/>
          <w:szCs w:val="24"/>
          <w:shd w:val="clear" w:color="auto" w:fill="FFFFFF"/>
        </w:rPr>
        <w:t>-формировать навык давать квалифицированные юридические заключения и консультации.</w:t>
      </w:r>
    </w:p>
    <w:p w:rsidR="00C64116" w:rsidRPr="00C76AC8" w:rsidRDefault="00C64116" w:rsidP="00C6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Перечень выполняемых работ:</w:t>
      </w:r>
    </w:p>
    <w:p w:rsidR="00C64116" w:rsidRPr="00C76AC8" w:rsidRDefault="00C64116" w:rsidP="00C64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- знакомство со структурой организации, в которой студент проходит практику.</w:t>
      </w:r>
    </w:p>
    <w:p w:rsidR="00C64116" w:rsidRPr="00C76AC8" w:rsidRDefault="00C64116" w:rsidP="00C64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- изучение должностных обязанностей сотрудников организации, занимающих должности по юридической специальности.</w:t>
      </w:r>
    </w:p>
    <w:p w:rsidR="00C64116" w:rsidRPr="00C76AC8" w:rsidRDefault="00C64116" w:rsidP="00C6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- анализ нормативных актов, которыми в своей деятельности руководствуются сотрудники организации.</w:t>
      </w:r>
    </w:p>
    <w:p w:rsidR="00C64116" w:rsidRPr="00C76AC8" w:rsidRDefault="00C64116" w:rsidP="00C6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Результаты отражаются в отчете, который должен состоять не менее чем из 10 станиц текста.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Организация практики на местах возлагается на представителейорганизации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BE1168" w:rsidRDefault="00BE1168" w:rsidP="00BE116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Образец бланка индивидуального задания по ВО находится в Положении </w:t>
      </w:r>
      <w:r w:rsidRPr="00C76AC8">
        <w:t>«</w:t>
      </w:r>
      <w:r>
        <w:t>Об организации практической подготовки обучающихся при проведении практики по направлениям подготовки высшего образования, реализуемых ФГБОУВО РГУП</w:t>
      </w:r>
      <w:r w:rsidRPr="00C76AC8">
        <w:t>»</w:t>
      </w:r>
      <w:r>
        <w:t>.</w:t>
      </w:r>
    </w:p>
    <w:p w:rsidR="00C64116" w:rsidRPr="00C76AC8" w:rsidRDefault="00C64116" w:rsidP="00C64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lastRenderedPageBreak/>
        <w:t>Содержание основного этапа прохождения производственной практики дифференцируется в зависимости от места прохождения практики и включает в себя следующее: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Практика в суде общей юрисдикции или арбитражном суде.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При прохождении практики в суде общей юрисдикции или арбитражном суде студент должен: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 xml:space="preserve">▪  ознакомиться с должностными обязанностями работников аппарата суда; 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изучить работу канцелярии по ведению судебного делопроизводства;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ознакомиться с работой судьи, помощника судьи и секретаря судебного заседания;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изучить порядок оформления дел до и после их рассмотрения в судебном заседании;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присутствовать в судебном заседании;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 xml:space="preserve">▪  изучить порядок выдачи судебных дел и копий судебных решений; 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изучить порядок приема и учета апелляционных, кассационных, частных жалоб и представлений;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 ознакомиться и, по возможности, принять участие в аналитической работе судьи по обобщению судебной практики по различным вопросам;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анализировать имеющиеся в производстве дела;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научиться формулировать свою позицию по существу спора;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научиться составлять проекты судебных актов и документов;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обратить внимание на соблюдение установленных процессуальным законодательством сроков;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 xml:space="preserve">▪ подготовить свои предложения по совершенствованию нормативных правовых актов по вопросам судоустройства и судопроизводства. 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По возможности студенту необходимо проанализировать особенности рассмотрения и разрешения различных категорий дел, в частности дела: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-</w:t>
      </w:r>
      <w:r w:rsidRPr="002E7977">
        <w:rPr>
          <w:rFonts w:ascii="Times New Roman" w:hAnsi="Times New Roman" w:cs="Times New Roman"/>
          <w:sz w:val="24"/>
          <w:szCs w:val="24"/>
        </w:rPr>
        <w:tab/>
        <w:t>о выселении и по иным жилищным спорам;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-</w:t>
      </w:r>
      <w:r w:rsidRPr="002E7977">
        <w:rPr>
          <w:rFonts w:ascii="Times New Roman" w:hAnsi="Times New Roman" w:cs="Times New Roman"/>
          <w:sz w:val="24"/>
          <w:szCs w:val="24"/>
        </w:rPr>
        <w:tab/>
        <w:t>возникающие из семейно-брачных отношений;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-</w:t>
      </w:r>
      <w:r w:rsidRPr="002E7977">
        <w:rPr>
          <w:rFonts w:ascii="Times New Roman" w:hAnsi="Times New Roman" w:cs="Times New Roman"/>
          <w:sz w:val="24"/>
          <w:szCs w:val="24"/>
        </w:rPr>
        <w:tab/>
        <w:t>по виндикационным,  негаторным  и кондикционным искам;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-</w:t>
      </w:r>
      <w:r w:rsidRPr="002E7977">
        <w:rPr>
          <w:rFonts w:ascii="Times New Roman" w:hAnsi="Times New Roman" w:cs="Times New Roman"/>
          <w:sz w:val="24"/>
          <w:szCs w:val="24"/>
        </w:rPr>
        <w:tab/>
        <w:t>об оспаривании нормативных правовых актов, решений и действий (бездействия) органов государственной власти и местного самоуправления;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-</w:t>
      </w:r>
      <w:r w:rsidRPr="002E7977">
        <w:rPr>
          <w:rFonts w:ascii="Times New Roman" w:hAnsi="Times New Roman" w:cs="Times New Roman"/>
          <w:sz w:val="24"/>
          <w:szCs w:val="24"/>
        </w:rPr>
        <w:tab/>
        <w:t>о нарушениях избирательных прав и права на участие в референдуме;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-</w:t>
      </w:r>
      <w:r w:rsidRPr="002E7977">
        <w:rPr>
          <w:rFonts w:ascii="Times New Roman" w:hAnsi="Times New Roman" w:cs="Times New Roman"/>
          <w:sz w:val="24"/>
          <w:szCs w:val="24"/>
        </w:rPr>
        <w:tab/>
        <w:t>об установлении фактов, имеющих юридическое значение.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 xml:space="preserve">Изучая в архиве рассмотренные дела, необходимо обратить внимание на мотивировочную часть решения суда. 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Студент должен уметь проанализировать вынесенные судом решения с точки зрения их законности и обоснованности, отметить допущенные процессуальные нарушения и по всем этим вопросам доложить свое мнение руководителю.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За время прохождения практики студенту рекомендуется собрать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следующие процессуальные документы по изученным делам: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-</w:t>
      </w:r>
      <w:r w:rsidRPr="002E7977">
        <w:rPr>
          <w:rFonts w:ascii="Times New Roman" w:hAnsi="Times New Roman" w:cs="Times New Roman"/>
          <w:sz w:val="24"/>
          <w:szCs w:val="24"/>
        </w:rPr>
        <w:tab/>
        <w:t>копии заявлений, жалоб;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-</w:t>
      </w:r>
      <w:r w:rsidRPr="002E7977">
        <w:rPr>
          <w:rFonts w:ascii="Times New Roman" w:hAnsi="Times New Roman" w:cs="Times New Roman"/>
          <w:sz w:val="24"/>
          <w:szCs w:val="24"/>
        </w:rPr>
        <w:tab/>
        <w:t xml:space="preserve"> копии протоколов судебного заседания;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-</w:t>
      </w:r>
      <w:r w:rsidRPr="002E7977">
        <w:rPr>
          <w:rFonts w:ascii="Times New Roman" w:hAnsi="Times New Roman" w:cs="Times New Roman"/>
          <w:sz w:val="24"/>
          <w:szCs w:val="24"/>
        </w:rPr>
        <w:tab/>
        <w:t xml:space="preserve"> копии определений суда, вынесенных в ходе судебных разбирательств, и др.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Практика в органах законодательной и исполнительной власти Российской Федерации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В ходе прохождения практики студент должен: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 xml:space="preserve">▪ углубить знания в области основ организации органов законодательной  и исполнительной власти; 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изучить организацию и правовые основы их деятельности, структуру и нормативные правовые акты, регламентирующие правовое положение соответствующего органа;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lastRenderedPageBreak/>
        <w:t>▪ ознакомиться с документами, определяющими права и обязанности государственного служащего по соответствующей должности государственной службы, критерии оценки качества  их работы;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приобрести навыки рассмотрения обращений граждан и общественных объединений, а также предприятий, учреждений и организаций и принять участие в подготовке решений (проектов решений);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приобрести опыт выполнения обязанностей государственного служащего по соответствующей должности;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непосредственно принимать участие в разработке документов (проектов законов, заключений на законопроекты) в соответствии с должностными обязанностями;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 xml:space="preserve">▪ получить навыки грамотно выражать и обосновывать свою точку зрения по государственно-правовой и политической проблематике, свободно оперировать юридическими понятиями и категориями. 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Практика в представительных  (исполнительных) органах государственной власти субъектов Российской Федерации и органах местного самоуправления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При прохождении практики в органах представительной и исполнительной государственной власти субъектов Российской Федерации и органах местного самоуправления студент должен: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ознакомиться со структурой, формами и методами работы указанных органов;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ознакомиться с содержанием работы государственных и муниципальных служащих, аппарата местной администрации, с распределением и исполнением служебных обязанностей работников аппарата;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изучить практику организационного планирования работы представительного (исполнительного) органа, реализацию принципа разделения властей  в процессе осуществления управленческих задач и функций, сочетания централизованного и территориального управления, организационные формы деятельности органов государственной власти, практику  взаимодействия представительного (исполнительного) органа власти, выборного и иных органов местного самоуправления;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ознакомится с организацией и содержанием работы руководящих должностных лиц, с порядком принятия ими нормативно-правовых актов,  и контролем за их исполнением.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Особое внимание должно быть обращено на законность актов  с административными санкциями, принятие и реализацию плановых актов и комплексных программ;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присутствовать при приеме населения руководящими работниками;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 готовить проекты решений и ответов на письма и жалобы граждан;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получить навыки грамотно выражать и обосновывать свою точку зрения по государственно-правовой и политической проблематике, свободно оперировать юридическими понятиями и категориями.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Практика в Юридической клинике Северо-Западного филиала Российского государственного университета правосудия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При прохождении практики в Юридической клинике Северо-Западного филиала Российского государственного университета правосудия студент должен: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изучить организацию и правовые основы деятельности Юридической клиники, структуру и акты, регламентирующие ее правовое положение;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ознакомиться с формами и методами работы Юридической клиники;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приобрести навыки рассмотрения обращений граждан, подготовки правовых заключений;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получить навыки грамотно выражать и обосновывать свою точку зрения по правовым вопросам, свободно оперировать юридическими понятиями и категориями.</w:t>
      </w:r>
    </w:p>
    <w:p w:rsidR="00C64116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lastRenderedPageBreak/>
        <w:t>Отчетный этап: анализ и обобщение результатов прохождения производственной практики, составление отчета о прохождении производственной практики, защиту результатов прохождения производственной практики в Университете.</w:t>
      </w: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EC" w:rsidRDefault="00487EEC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715" w:rsidRPr="00C76AC8" w:rsidRDefault="00BF5715" w:rsidP="00BF5715">
      <w:pPr>
        <w:pStyle w:val="Default"/>
        <w:ind w:firstLine="709"/>
        <w:jc w:val="center"/>
        <w:rPr>
          <w:rStyle w:val="a6"/>
          <w:rFonts w:eastAsia="Calibri"/>
          <w:b/>
          <w:i w:val="0"/>
          <w:iCs w:val="0"/>
          <w:sz w:val="24"/>
          <w:szCs w:val="24"/>
        </w:rPr>
      </w:pPr>
      <w:r w:rsidRPr="00C76AC8">
        <w:rPr>
          <w:rStyle w:val="a6"/>
          <w:rFonts w:eastAsia="Calibri"/>
          <w:b/>
          <w:bCs/>
          <w:i w:val="0"/>
          <w:sz w:val="24"/>
          <w:szCs w:val="24"/>
        </w:rPr>
        <w:t>6.</w:t>
      </w:r>
      <w:r>
        <w:rPr>
          <w:rStyle w:val="a6"/>
          <w:rFonts w:eastAsia="Calibri"/>
          <w:b/>
          <w:bCs/>
          <w:i w:val="0"/>
          <w:sz w:val="24"/>
          <w:szCs w:val="24"/>
        </w:rPr>
        <w:t xml:space="preserve"> ФОС ДЛЯ ПРОВЕДЕНИЯ </w:t>
      </w:r>
      <w:r w:rsidRPr="00C76AC8">
        <w:rPr>
          <w:rStyle w:val="a6"/>
          <w:rFonts w:eastAsia="Calibri"/>
          <w:b/>
          <w:bCs/>
          <w:i w:val="0"/>
          <w:sz w:val="24"/>
          <w:szCs w:val="24"/>
        </w:rPr>
        <w:t xml:space="preserve">ПРОМЕЖУТОЧНОЙ АТТЕСТАЦИИ И </w:t>
      </w:r>
      <w:r>
        <w:rPr>
          <w:rStyle w:val="a6"/>
          <w:rFonts w:eastAsia="Calibri"/>
          <w:b/>
          <w:bCs/>
          <w:i w:val="0"/>
          <w:sz w:val="24"/>
          <w:szCs w:val="24"/>
        </w:rPr>
        <w:t>ФОРМЫ ОТЧЕТНОСТИ</w:t>
      </w:r>
    </w:p>
    <w:p w:rsidR="00BF5715" w:rsidRPr="00C76AC8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9D74E1" w:rsidRDefault="009D74E1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Целью создания ФОС по </w:t>
      </w:r>
      <w:r w:rsidR="00466DAF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производственной</w:t>
      </w: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практике является оценка знаний, умений, навыков и уровня освоения обучающимися </w:t>
      </w:r>
      <w:r w:rsidR="009146FA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компетенций, формируемых при прохождении практики. ФОС для проведения промежуточной аттестации обучающихся входят в состав рабочей программы практики. </w:t>
      </w: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Структурными элементами ФОС для проведения промежуточной аттестации обучающихся по практике являются:</w:t>
      </w: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-паспорт ФОС, содержащий информацию о планируемых результатах освоения ППССЗ/ОПОП;</w:t>
      </w: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-индивидуальное задание;</w:t>
      </w:r>
    </w:p>
    <w:p w:rsidR="009146FA" w:rsidRDefault="00DF49B8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-</w:t>
      </w:r>
      <w:r w:rsidR="009146FA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отчет по прохождении практики;</w:t>
      </w:r>
    </w:p>
    <w:p w:rsidR="009146FA" w:rsidRDefault="00DF49B8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-</w:t>
      </w:r>
      <w:r w:rsidR="009146FA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характеристика с места практики (отзыв руководителя).</w:t>
      </w:r>
    </w:p>
    <w:p w:rsidR="006A02A4" w:rsidRDefault="006A02A4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Паспорт фонда оценочных средств: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4394"/>
        <w:gridCol w:w="3685"/>
        <w:gridCol w:w="1560"/>
      </w:tblGrid>
      <w:tr w:rsidR="006A02A4" w:rsidRPr="008235E4" w:rsidTr="00F9231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2A4" w:rsidRPr="008235E4" w:rsidRDefault="006A02A4" w:rsidP="00F9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A02A4" w:rsidRPr="008235E4" w:rsidRDefault="006A02A4" w:rsidP="00F9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2A4" w:rsidRPr="008235E4" w:rsidRDefault="006A02A4" w:rsidP="00F9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Контролируемые этапы прохождения практики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2A4" w:rsidRDefault="006A02A4" w:rsidP="00F9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Код контролируемой</w:t>
            </w:r>
          </w:p>
          <w:p w:rsidR="006A02A4" w:rsidRPr="008235E4" w:rsidRDefault="006A02A4" w:rsidP="00F9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компетенции (или ее части)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2A4" w:rsidRPr="008235E4" w:rsidRDefault="006A02A4" w:rsidP="00F9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</w:tr>
      <w:tr w:rsidR="006A02A4" w:rsidRPr="008235E4" w:rsidTr="00F92316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2A4" w:rsidRPr="008235E4" w:rsidRDefault="006A02A4" w:rsidP="00F9231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2A4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Подготовительный (организационный) этап: </w:t>
            </w:r>
          </w:p>
          <w:p w:rsidR="006A02A4" w:rsidRPr="00490200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0200">
              <w:rPr>
                <w:rFonts w:ascii="Times New Roman" w:hAnsi="Times New Roman"/>
                <w:sz w:val="24"/>
                <w:szCs w:val="24"/>
              </w:rPr>
              <w:t>Выбор места прохождения практики; о</w:t>
            </w:r>
            <w:r w:rsidRPr="0049020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знакомление с рабочей программой практики, согласование индивидуального задания с руководителями практики от Университе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 и от профильной организации;</w:t>
            </w:r>
          </w:p>
          <w:p w:rsidR="006A02A4" w:rsidRPr="00490200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90200">
              <w:rPr>
                <w:rFonts w:ascii="Times New Roman" w:hAnsi="Times New Roman"/>
                <w:sz w:val="24"/>
                <w:szCs w:val="24"/>
              </w:rPr>
              <w:t>накомство с местом прохождения практики;</w:t>
            </w:r>
          </w:p>
          <w:p w:rsidR="006A02A4" w:rsidRPr="00490200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490200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своение правил по проведенному вводному инструктажу по правилам охраны труда, технике безопасности, пожарной безопасности.</w:t>
            </w:r>
          </w:p>
          <w:p w:rsidR="006A02A4" w:rsidRPr="00C76AC8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2A4" w:rsidRDefault="006A02A4" w:rsidP="006A0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УК-1;УК-2; УК-4;УК-6; УК-7; УК-8; УК-11;  ОПК-1;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ОПК-2;  ОПК-4;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ОПК-5;ОПК-7; ОПК-8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ПК-1; ПК-2;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ПК-6.</w:t>
            </w:r>
          </w:p>
          <w:p w:rsidR="006A02A4" w:rsidRDefault="006A02A4" w:rsidP="00F92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02A4" w:rsidRDefault="006A02A4" w:rsidP="00F92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02A4" w:rsidRPr="008235E4" w:rsidRDefault="006A02A4" w:rsidP="00F92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2A4" w:rsidRPr="008235E4" w:rsidRDefault="006A02A4" w:rsidP="00F9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практики</w:t>
            </w:r>
          </w:p>
        </w:tc>
      </w:tr>
      <w:tr w:rsidR="006A02A4" w:rsidRPr="008235E4" w:rsidTr="00F92316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A4" w:rsidRPr="008235E4" w:rsidRDefault="006A02A4" w:rsidP="00F9231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A4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этап: </w:t>
            </w:r>
          </w:p>
          <w:p w:rsidR="006A02A4" w:rsidRPr="004F6417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F641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индивидуального задания, (темы индивидуального задания и мероприятия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сбору  и анализу материала); </w:t>
            </w:r>
          </w:p>
          <w:p w:rsidR="006A02A4" w:rsidRPr="00C76AC8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изучение структуры суда;</w:t>
            </w:r>
          </w:p>
          <w:p w:rsidR="006A02A4" w:rsidRPr="00C76AC8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изучение должностного состава суда и функциональных обязанностей работников аппарата суда;</w:t>
            </w:r>
          </w:p>
          <w:p w:rsidR="006A02A4" w:rsidRPr="00C76AC8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правилами внутреннего распорядка суда;</w:t>
            </w:r>
          </w:p>
          <w:p w:rsidR="006A02A4" w:rsidRPr="00C76AC8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нормативно-</w:t>
            </w:r>
            <w:r w:rsidRPr="00C76AC8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методическими документами, регламентирующими ведение судебного делопроизводства;</w:t>
            </w:r>
          </w:p>
          <w:p w:rsidR="006A02A4" w:rsidRPr="00C76AC8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работой канцелярии суда;</w:t>
            </w:r>
          </w:p>
          <w:p w:rsidR="006A02A4" w:rsidRPr="00C76AC8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присутствие на судебном заседании по конкретному делу;</w:t>
            </w:r>
          </w:p>
          <w:p w:rsidR="006A02A4" w:rsidRPr="00C76AC8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видами процессуальных и служебных документов, составляемых в суде;</w:t>
            </w:r>
          </w:p>
          <w:p w:rsidR="006A02A4" w:rsidRPr="00C76AC8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составление отчета о прохождении практики;</w:t>
            </w:r>
          </w:p>
          <w:p w:rsidR="006A02A4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2A4" w:rsidRPr="00C76AC8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A4" w:rsidRPr="009253B0" w:rsidRDefault="006A02A4" w:rsidP="006A0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УК-1;УК-2; УК-3; УК-4;УК-5; </w:t>
            </w:r>
          </w:p>
          <w:p w:rsidR="006A02A4" w:rsidRPr="009253B0" w:rsidRDefault="006A02A4" w:rsidP="006A0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УК-6; УК-7; УК-8; УК-9;</w:t>
            </w:r>
          </w:p>
          <w:p w:rsidR="006A02A4" w:rsidRDefault="006A02A4" w:rsidP="006A02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УК-10; УК-11;  ОПК-1;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ОПК-2;  ОПК-3;  ОПК-4;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ОПК-5;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ОПК-6;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ОПК-7; ОПК-8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0713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ОПК-9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ПК-1;</w:t>
            </w:r>
          </w:p>
          <w:p w:rsidR="006A02A4" w:rsidRDefault="006A02A4" w:rsidP="006A0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ПК-2;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ПК-6.</w:t>
            </w:r>
          </w:p>
          <w:p w:rsidR="006A02A4" w:rsidRDefault="006A02A4" w:rsidP="006A02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02A4" w:rsidRDefault="006A02A4" w:rsidP="00F92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02A4" w:rsidRDefault="006A02A4" w:rsidP="00F92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02A4" w:rsidRPr="008235E4" w:rsidRDefault="006A02A4" w:rsidP="00F92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A4" w:rsidRPr="008235E4" w:rsidRDefault="006A02A4" w:rsidP="00F9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практики</w:t>
            </w:r>
          </w:p>
        </w:tc>
      </w:tr>
      <w:tr w:rsidR="006A02A4" w:rsidRPr="008235E4" w:rsidTr="00F92316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A4" w:rsidRPr="008235E4" w:rsidRDefault="006A02A4" w:rsidP="00F9231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A4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этап (аттестация):</w:t>
            </w:r>
          </w:p>
          <w:p w:rsidR="006A02A4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D7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собранного в ходе практики материала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A02A4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D7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отчета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A02A4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D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отчетных докуме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нтов на кафедру; </w:t>
            </w:r>
          </w:p>
          <w:p w:rsidR="006A02A4" w:rsidRPr="00C76AC8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подготовка к защите практики:</w:t>
            </w:r>
          </w:p>
          <w:p w:rsidR="006A02A4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защита отчета по практике </w:t>
            </w:r>
          </w:p>
          <w:p w:rsidR="006A02A4" w:rsidRPr="00C76AC8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A4" w:rsidRDefault="006A02A4" w:rsidP="006A0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 xml:space="preserve">УК-1;УК-2; УК-4;УК-6; УК-7; УК-8; УК-10; УК-11;  ОПК-1;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ОПК-2;  ОПК-3;  ОПК-4;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ОПК-5;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ОПК-6;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ОПК-7; ОПК-8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0713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ОПК-9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ПК-1;ПК-2;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ПК-6.</w:t>
            </w:r>
          </w:p>
          <w:p w:rsidR="006A02A4" w:rsidRDefault="006A02A4" w:rsidP="006A02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02A4" w:rsidRPr="008235E4" w:rsidRDefault="006A02A4" w:rsidP="00F9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A4" w:rsidRPr="008235E4" w:rsidRDefault="006A02A4" w:rsidP="00F9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практики</w:t>
            </w:r>
          </w:p>
        </w:tc>
      </w:tr>
    </w:tbl>
    <w:p w:rsidR="006A02A4" w:rsidRDefault="006A02A4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В </w:t>
      </w:r>
      <w:r w:rsidR="006D2303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ФОС </w:t>
      </w: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включаются виды оценочных средств для проведения проме</w:t>
      </w:r>
      <w:r w:rsidR="006D2303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жуточной аттестации по практике</w:t>
      </w: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: </w:t>
      </w: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-типовые контрольные задания или иные материалы, необходимые для оценки знаний, умений, навыков и (или ) опыта деятельности, характеризующих этапы формирования компетенций в процессе прохождения практики;</w:t>
      </w:r>
    </w:p>
    <w:p w:rsidR="006D2303" w:rsidRDefault="009146FA" w:rsidP="006D2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-методические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</w:t>
      </w:r>
    </w:p>
    <w:p w:rsidR="006D2303" w:rsidRPr="00ED2D84" w:rsidRDefault="006D2303" w:rsidP="006D2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b/>
          <w:iCs w:val="0"/>
          <w:sz w:val="24"/>
          <w:szCs w:val="24"/>
        </w:rPr>
      </w:pPr>
      <w:r w:rsidRPr="00ED2D84">
        <w:rPr>
          <w:rStyle w:val="41"/>
          <w:rFonts w:ascii="Times New Roman" w:hAnsi="Times New Roman" w:cs="Times New Roman"/>
          <w:b/>
          <w:iCs w:val="0"/>
          <w:sz w:val="24"/>
          <w:szCs w:val="24"/>
        </w:rPr>
        <w:t xml:space="preserve">Образцы и бланки оформления форм отчетности содержатся в Приложениях к Рабочей программе </w:t>
      </w:r>
      <w:r>
        <w:rPr>
          <w:rStyle w:val="41"/>
          <w:rFonts w:ascii="Times New Roman" w:hAnsi="Times New Roman" w:cs="Times New Roman"/>
          <w:b/>
          <w:iCs w:val="0"/>
          <w:sz w:val="24"/>
          <w:szCs w:val="24"/>
        </w:rPr>
        <w:t>производственной</w:t>
      </w:r>
      <w:r w:rsidRPr="00ED2D84">
        <w:rPr>
          <w:rStyle w:val="41"/>
          <w:rFonts w:ascii="Times New Roman" w:hAnsi="Times New Roman" w:cs="Times New Roman"/>
          <w:b/>
          <w:iCs w:val="0"/>
          <w:sz w:val="24"/>
          <w:szCs w:val="24"/>
        </w:rPr>
        <w:t xml:space="preserve"> практики. </w:t>
      </w:r>
    </w:p>
    <w:p w:rsidR="005F5C84" w:rsidRDefault="005F5C84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При проведении промежуточной аттестации групповым руководителем анализируются формы отчетности по итогам практики: характеристика с места практики, индивидуальное задание, оформление и публичная защита отчета, зачет. Отчет по практике должен содержать ответы на основные вопросы, поставленные в индивидуальном задании обучающегося в ходе практики. </w:t>
      </w:r>
    </w:p>
    <w:p w:rsidR="005F5C84" w:rsidRDefault="005F5C84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Аттестация каждого обучающегося по итогам практики осуществляется при сдаче отчета на основе оценки решения обучающимся задач практики и характеристики руководителей практики от организации о приобретенных профессиональных компетенциях, знаниях, умениях и навыках. </w:t>
      </w:r>
    </w:p>
    <w:p w:rsidR="00BF5715" w:rsidRPr="00C76AC8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C76AC8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Формой отчетности по итогам </w:t>
      </w:r>
      <w:r w:rsidR="00C060AD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производственной</w:t>
      </w:r>
      <w:r w:rsidRPr="00C76AC8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практики является отчет.</w:t>
      </w:r>
    </w:p>
    <w:p w:rsidR="00BF5715" w:rsidRPr="00C76AC8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  <w:lang w:eastAsia="en-US"/>
        </w:rPr>
        <w:t xml:space="preserve">Отчет по практике должен быть объемом не менее 10 страниц текста, отражающий результаты работы. </w:t>
      </w:r>
      <w:r w:rsidRPr="00C76AC8">
        <w:rPr>
          <w:rFonts w:ascii="Times New Roman" w:hAnsi="Times New Roman" w:cs="Times New Roman"/>
          <w:sz w:val="24"/>
          <w:szCs w:val="24"/>
        </w:rPr>
        <w:t>В отчет по практике должно быть вложено выполненное индивидуальное задание заверенное подписью руководителя практики от организации, утвержденное групповым руководителем от Университета в бумажном варианте и в электронном варианте, размещенное в СЭО «ФЕМИДА».</w:t>
      </w:r>
    </w:p>
    <w:p w:rsidR="00BF5715" w:rsidRPr="00C76AC8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6AC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Составной частью отчета является характеристика </w:t>
      </w:r>
      <w:r w:rsidRPr="00C76AC8">
        <w:rPr>
          <w:rFonts w:ascii="Times New Roman" w:hAnsi="Times New Roman" w:cs="Times New Roman"/>
          <w:sz w:val="24"/>
          <w:szCs w:val="24"/>
        </w:rPr>
        <w:t>с места учебной практики, заверенная подписью руководителя и печатью учреждения в бумажном варианте и в электронном варианте, размещенная в СЭО «ФЕМИДА».</w:t>
      </w:r>
    </w:p>
    <w:p w:rsidR="00BF5715" w:rsidRPr="00C76AC8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Аттестация каждого студента по итогам </w:t>
      </w:r>
      <w:r w:rsidR="001962DA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C76AC8">
        <w:rPr>
          <w:rFonts w:ascii="Times New Roman" w:hAnsi="Times New Roman" w:cs="Times New Roman"/>
          <w:sz w:val="24"/>
          <w:szCs w:val="24"/>
        </w:rPr>
        <w:t xml:space="preserve">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компетенциях, знаниях, умениях и навыках.</w:t>
      </w:r>
    </w:p>
    <w:p w:rsidR="00BF5715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 результатам аттестации выставляется дифференцированная оценка.</w:t>
      </w:r>
    </w:p>
    <w:p w:rsidR="00FA202B" w:rsidRPr="00F07AC6" w:rsidRDefault="00FA202B" w:rsidP="00FA202B">
      <w:pPr>
        <w:pStyle w:val="ad"/>
        <w:tabs>
          <w:tab w:val="left" w:pos="1134"/>
        </w:tabs>
        <w:rPr>
          <w:b/>
          <w:sz w:val="24"/>
          <w:szCs w:val="24"/>
        </w:rPr>
      </w:pPr>
      <w:r w:rsidRPr="00F07AC6">
        <w:rPr>
          <w:b/>
          <w:sz w:val="24"/>
          <w:szCs w:val="24"/>
        </w:rPr>
        <w:t xml:space="preserve">Типовые контрольные задания </w:t>
      </w:r>
      <w:r w:rsidRPr="00F07AC6">
        <w:rPr>
          <w:rStyle w:val="41"/>
          <w:b/>
          <w:i w:val="0"/>
          <w:iCs w:val="0"/>
          <w:sz w:val="24"/>
          <w:szCs w:val="24"/>
        </w:rPr>
        <w:t xml:space="preserve">и иные материалы, необходимые для оценки знаний, умений, навыков и (или) опыта деятельности, характеризующих этапы формирования компетенций в процессе прохождения </w:t>
      </w:r>
      <w:r>
        <w:rPr>
          <w:b/>
          <w:sz w:val="24"/>
          <w:szCs w:val="24"/>
        </w:rPr>
        <w:t>учебной</w:t>
      </w:r>
      <w:r w:rsidRPr="00F07AC6">
        <w:rPr>
          <w:b/>
          <w:sz w:val="24"/>
          <w:szCs w:val="24"/>
        </w:rPr>
        <w:t xml:space="preserve"> практики:</w:t>
      </w:r>
    </w:p>
    <w:p w:rsidR="004B483D" w:rsidRPr="00A96FD1" w:rsidRDefault="004B483D" w:rsidP="004B483D">
      <w:pPr>
        <w:pStyle w:val="ad"/>
        <w:tabs>
          <w:tab w:val="left" w:pos="1134"/>
        </w:tabs>
        <w:rPr>
          <w:i/>
          <w:sz w:val="24"/>
          <w:szCs w:val="24"/>
          <w:u w:val="single"/>
        </w:rPr>
      </w:pPr>
      <w:r w:rsidRPr="00A96FD1">
        <w:rPr>
          <w:i/>
          <w:sz w:val="24"/>
          <w:szCs w:val="24"/>
          <w:u w:val="single"/>
        </w:rPr>
        <w:t>Типовые контрольные задания для производственной практики:</w:t>
      </w:r>
    </w:p>
    <w:p w:rsidR="004B483D" w:rsidRPr="004B483D" w:rsidRDefault="004B483D" w:rsidP="004B483D">
      <w:pPr>
        <w:pStyle w:val="Default"/>
        <w:ind w:firstLine="709"/>
        <w:jc w:val="both"/>
        <w:rPr>
          <w:color w:val="auto"/>
        </w:rPr>
      </w:pPr>
      <w:r w:rsidRPr="004B483D">
        <w:t>1. П</w:t>
      </w:r>
      <w:r w:rsidRPr="004B483D">
        <w:rPr>
          <w:iCs/>
          <w:color w:val="auto"/>
        </w:rPr>
        <w:t>ровести анализ нормативной правовой базы</w:t>
      </w:r>
      <w:r w:rsidRPr="004B483D">
        <w:rPr>
          <w:b/>
          <w:bCs/>
          <w:color w:val="auto"/>
        </w:rPr>
        <w:t xml:space="preserve">, </w:t>
      </w:r>
      <w:r w:rsidRPr="004B483D">
        <w:rPr>
          <w:iCs/>
          <w:color w:val="auto"/>
        </w:rPr>
        <w:t>регламентирующей деятельность организации;</w:t>
      </w:r>
    </w:p>
    <w:p w:rsidR="004B483D" w:rsidRPr="004B483D" w:rsidRDefault="004B483D" w:rsidP="004B483D">
      <w:pPr>
        <w:pStyle w:val="Default"/>
        <w:ind w:firstLine="709"/>
        <w:jc w:val="both"/>
        <w:rPr>
          <w:iCs/>
          <w:color w:val="auto"/>
        </w:rPr>
      </w:pPr>
      <w:r w:rsidRPr="004B483D">
        <w:rPr>
          <w:iCs/>
          <w:color w:val="auto"/>
        </w:rPr>
        <w:t xml:space="preserve">2. Изучить структуру организации. </w:t>
      </w:r>
    </w:p>
    <w:p w:rsidR="004B483D" w:rsidRPr="004B483D" w:rsidRDefault="004B483D" w:rsidP="004B483D">
      <w:pPr>
        <w:pStyle w:val="Default"/>
        <w:ind w:firstLine="709"/>
        <w:jc w:val="both"/>
        <w:rPr>
          <w:iCs/>
          <w:color w:val="auto"/>
        </w:rPr>
      </w:pPr>
      <w:r w:rsidRPr="004B483D">
        <w:rPr>
          <w:iCs/>
          <w:color w:val="auto"/>
        </w:rPr>
        <w:t>3. Изучить функции и полномочия сотрудников организации.</w:t>
      </w:r>
    </w:p>
    <w:p w:rsidR="004B483D" w:rsidRPr="004B483D" w:rsidRDefault="004B483D" w:rsidP="004B483D">
      <w:pPr>
        <w:pStyle w:val="Default"/>
        <w:ind w:firstLine="709"/>
        <w:jc w:val="both"/>
        <w:rPr>
          <w:iCs/>
          <w:color w:val="auto"/>
        </w:rPr>
      </w:pPr>
      <w:r w:rsidRPr="004B483D">
        <w:rPr>
          <w:iCs/>
          <w:color w:val="auto"/>
        </w:rPr>
        <w:t>4. Принять участие в составлении проектов документов.</w:t>
      </w:r>
    </w:p>
    <w:p w:rsidR="00BF5715" w:rsidRPr="00C76AC8" w:rsidRDefault="00BF5715" w:rsidP="00BF57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C76AC8">
        <w:rPr>
          <w:rFonts w:ascii="Times New Roman" w:hAnsi="Times New Roman" w:cs="Times New Roman"/>
          <w:bCs/>
          <w:i/>
          <w:sz w:val="24"/>
          <w:szCs w:val="24"/>
          <w:u w:val="single"/>
        </w:rPr>
        <w:t>Методические рекомендации по выполнению индивидуального задания:</w:t>
      </w:r>
    </w:p>
    <w:p w:rsidR="00BF5715" w:rsidRPr="00C76AC8" w:rsidRDefault="00BF5715" w:rsidP="00BF57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BF5715" w:rsidRPr="00C76AC8" w:rsidRDefault="00BF5715" w:rsidP="00BF5715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BF5715" w:rsidRDefault="00BF5715" w:rsidP="00BF57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К технологиям, используемым при выполнении студентом различных видов работ на </w:t>
      </w:r>
      <w:r w:rsidR="00034F48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C76AC8">
        <w:rPr>
          <w:rFonts w:ascii="Times New Roman" w:hAnsi="Times New Roman" w:cs="Times New Roman"/>
          <w:sz w:val="24"/>
          <w:szCs w:val="24"/>
        </w:rPr>
        <w:t xml:space="preserve"> практике относятся: изучение учебно-методической литературы, нормативной литературы для целей </w:t>
      </w:r>
      <w:r w:rsidR="00034F48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C76AC8">
        <w:rPr>
          <w:rFonts w:ascii="Times New Roman" w:hAnsi="Times New Roman" w:cs="Times New Roman"/>
          <w:sz w:val="24"/>
          <w:szCs w:val="24"/>
        </w:rPr>
        <w:t xml:space="preserve"> практики, выполнение заданий в процессе прохождения практики, использование Интернет-ресурсов. Студенты должны проводить анализ законодательных актов с позиции соответствия их действия при реализации полномочий судьей в конкретной ситуации; обсуждать с практическим работником возникающих сложных вопросов в ходе изучения материалов дел и выносимых решений; анализировать конкретные ситуации при выполнении заданий программы практики. В зависимости от характера выполняемой работы студент также должен использовать научно- исследовательские и научно-производственные технологии, связанные с поиском и обработкой правовых источников.</w:t>
      </w:r>
    </w:p>
    <w:p w:rsidR="003B2BF5" w:rsidRDefault="003B2BF5" w:rsidP="00BF57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B2BF5" w:rsidRPr="003E67EC" w:rsidRDefault="003B2BF5" w:rsidP="003B2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67EC">
        <w:rPr>
          <w:rFonts w:ascii="Times New Roman" w:eastAsia="Calibri" w:hAnsi="Times New Roman" w:cs="Times New Roman"/>
          <w:b/>
          <w:sz w:val="24"/>
          <w:szCs w:val="24"/>
        </w:rPr>
        <w:t>ПРИМЕРЫ ИНДИВИДУАЛЬНЫХ ЗАДАНИЙ</w:t>
      </w:r>
    </w:p>
    <w:p w:rsidR="003B2BF5" w:rsidRPr="003E67EC" w:rsidRDefault="003B2BF5" w:rsidP="003B2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67EC">
        <w:rPr>
          <w:rFonts w:ascii="Times New Roman" w:eastAsia="Times New Roman" w:hAnsi="Times New Roman" w:cs="Times New Roman"/>
          <w:sz w:val="24"/>
          <w:szCs w:val="24"/>
        </w:rPr>
        <w:t>ДЛЯ ПРОИЗВОДСТВЕННОЙ ПРАКТИКИ</w:t>
      </w:r>
    </w:p>
    <w:p w:rsidR="003B2BF5" w:rsidRPr="003E67EC" w:rsidRDefault="003B2BF5" w:rsidP="003B2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67EC">
        <w:rPr>
          <w:rFonts w:ascii="Times New Roman" w:eastAsia="Calibri" w:hAnsi="Times New Roman" w:cs="Times New Roman"/>
          <w:sz w:val="24"/>
          <w:szCs w:val="24"/>
        </w:rPr>
        <w:t>Профиль: гражданско-правовой</w:t>
      </w:r>
    </w:p>
    <w:p w:rsidR="003B2BF5" w:rsidRPr="00BA04BC" w:rsidRDefault="003B2BF5" w:rsidP="003B2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2BF5" w:rsidRPr="003E67EC" w:rsidRDefault="003B2BF5" w:rsidP="003B2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67EC">
        <w:rPr>
          <w:rFonts w:ascii="Times New Roman" w:eastAsia="Calibri" w:hAnsi="Times New Roman" w:cs="Times New Roman"/>
          <w:b/>
          <w:sz w:val="24"/>
          <w:szCs w:val="24"/>
        </w:rPr>
        <w:t>Организация прохождения практики</w:t>
      </w:r>
      <w:r w:rsidRPr="003E67EC">
        <w:rPr>
          <w:rFonts w:ascii="Times New Roman" w:eastAsia="Calibri" w:hAnsi="Times New Roman" w:cs="Times New Roman"/>
          <w:sz w:val="24"/>
          <w:szCs w:val="24"/>
        </w:rPr>
        <w:t>:  судебный участок мирового судьи</w:t>
      </w:r>
    </w:p>
    <w:p w:rsidR="003B2BF5" w:rsidRPr="003E67EC" w:rsidRDefault="003B2BF5" w:rsidP="003B2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2BF5" w:rsidRPr="003E67EC" w:rsidRDefault="003B2BF5" w:rsidP="003B2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7EC">
        <w:rPr>
          <w:rFonts w:ascii="Times New Roman" w:eastAsia="Calibri" w:hAnsi="Times New Roman" w:cs="Times New Roman"/>
          <w:sz w:val="24"/>
          <w:szCs w:val="24"/>
        </w:rPr>
        <w:t xml:space="preserve">1: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3E67EC">
        <w:rPr>
          <w:rFonts w:ascii="Times New Roman" w:eastAsia="Calibri" w:hAnsi="Times New Roman" w:cs="Times New Roman"/>
          <w:sz w:val="24"/>
          <w:szCs w:val="24"/>
        </w:rPr>
        <w:t>знакомьтесь с работой секретаря судебного заседания и помощника мирового судьи.  Сравните  их должностные обязанности и составьте справку. Результат оформите приложением №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3E67EC">
        <w:rPr>
          <w:rFonts w:ascii="Times New Roman" w:eastAsia="Calibri" w:hAnsi="Times New Roman" w:cs="Times New Roman"/>
          <w:sz w:val="24"/>
          <w:szCs w:val="24"/>
        </w:rPr>
        <w:t xml:space="preserve"> к Отчёту о прохождении практики.  Нормами какого закона должны руководствоваться и секретарь судебного заседания и помощник мирового судьи при исполнении должностных обязанностей при рассмотрении судом гражданских дел?</w:t>
      </w:r>
    </w:p>
    <w:p w:rsidR="003B2BF5" w:rsidRPr="003E67EC" w:rsidRDefault="003B2BF5" w:rsidP="003B2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7EC">
        <w:rPr>
          <w:rFonts w:ascii="Times New Roman" w:eastAsia="Calibri" w:hAnsi="Times New Roman" w:cs="Times New Roman"/>
          <w:sz w:val="24"/>
          <w:szCs w:val="24"/>
        </w:rPr>
        <w:t>2:  изучить работу  секретаря судебного заседания по составлению протокола судебного заседания. Нормами какого законодательства  регулируются порядок и срок составления протокола судебного заседания по  гражданскому делу? Составьте проект  протокола судебного заседания, результат оформите приложением №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E67EC">
        <w:rPr>
          <w:rFonts w:ascii="Times New Roman" w:eastAsia="Calibri" w:hAnsi="Times New Roman" w:cs="Times New Roman"/>
          <w:sz w:val="24"/>
          <w:szCs w:val="24"/>
        </w:rPr>
        <w:t xml:space="preserve"> к Отчёту о </w:t>
      </w:r>
      <w:r w:rsidRPr="003E67EC">
        <w:rPr>
          <w:rFonts w:ascii="Times New Roman" w:eastAsia="Calibri" w:hAnsi="Times New Roman" w:cs="Times New Roman"/>
          <w:sz w:val="24"/>
          <w:szCs w:val="24"/>
        </w:rPr>
        <w:lastRenderedPageBreak/>
        <w:t>прохождении практики.</w:t>
      </w:r>
    </w:p>
    <w:p w:rsidR="003B2BF5" w:rsidRPr="003E67EC" w:rsidRDefault="003B2BF5" w:rsidP="003B2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3E67EC">
        <w:rPr>
          <w:rFonts w:ascii="Times New Roman" w:eastAsia="Calibri" w:hAnsi="Times New Roman" w:cs="Times New Roman"/>
          <w:sz w:val="24"/>
          <w:szCs w:val="24"/>
        </w:rPr>
        <w:t>:  Ознакомьтесь с процедурой рассмотрения гражданского дела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3E67EC">
        <w:rPr>
          <w:rFonts w:ascii="Times New Roman" w:eastAsia="Calibri" w:hAnsi="Times New Roman" w:cs="Times New Roman"/>
          <w:sz w:val="24"/>
          <w:szCs w:val="24"/>
        </w:rPr>
        <w:t xml:space="preserve"> составьте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проект решения, </w:t>
      </w:r>
      <w:r w:rsidRPr="003E67EC">
        <w:rPr>
          <w:rFonts w:ascii="Times New Roman" w:eastAsia="Calibri" w:hAnsi="Times New Roman" w:cs="Times New Roman"/>
          <w:sz w:val="24"/>
          <w:szCs w:val="24"/>
        </w:rPr>
        <w:t>результат оформите приложением №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3E67EC">
        <w:rPr>
          <w:rFonts w:ascii="Times New Roman" w:eastAsia="Calibri" w:hAnsi="Times New Roman" w:cs="Times New Roman"/>
          <w:sz w:val="24"/>
          <w:szCs w:val="24"/>
        </w:rPr>
        <w:t xml:space="preserve"> к Отчёту о прохождении практики.</w:t>
      </w:r>
    </w:p>
    <w:p w:rsidR="003B2BF5" w:rsidRDefault="003B2BF5" w:rsidP="003B2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2BF5" w:rsidRPr="003E67EC" w:rsidRDefault="003B2BF5" w:rsidP="003B2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67EC">
        <w:rPr>
          <w:rFonts w:ascii="Times New Roman" w:eastAsia="Calibri" w:hAnsi="Times New Roman" w:cs="Times New Roman"/>
          <w:b/>
          <w:sz w:val="24"/>
          <w:szCs w:val="24"/>
        </w:rPr>
        <w:t>Организация прохождения практики</w:t>
      </w:r>
      <w:r w:rsidRPr="003E67EC">
        <w:rPr>
          <w:rFonts w:ascii="Times New Roman" w:eastAsia="Calibri" w:hAnsi="Times New Roman" w:cs="Times New Roman"/>
          <w:sz w:val="24"/>
          <w:szCs w:val="24"/>
        </w:rPr>
        <w:t>:  районный суд</w:t>
      </w:r>
    </w:p>
    <w:p w:rsidR="003B2BF5" w:rsidRPr="003E67EC" w:rsidRDefault="003B2BF5" w:rsidP="003B2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2BF5" w:rsidRDefault="003B2BF5" w:rsidP="003B2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7EC">
        <w:rPr>
          <w:rFonts w:ascii="Times New Roman" w:eastAsia="Calibri" w:hAnsi="Times New Roman" w:cs="Times New Roman"/>
          <w:sz w:val="24"/>
          <w:szCs w:val="24"/>
        </w:rPr>
        <w:t xml:space="preserve">1:  ознакомьтесь с работой  судебного состава  районного суда:  судьи, секретаря судебного заседания, помощника судьи. Составьте  конспект  о должностных обязанностях   сотрудников  судебного состава, закрепленных в нормативных и локальных актах, результат оформите приложением № 1 к Отчёту о прохождении практики. </w:t>
      </w:r>
    </w:p>
    <w:p w:rsidR="003B2BF5" w:rsidRPr="003E67EC" w:rsidRDefault="003B2BF5" w:rsidP="003B2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7EC">
        <w:rPr>
          <w:rFonts w:ascii="Times New Roman" w:eastAsia="Calibri" w:hAnsi="Times New Roman" w:cs="Times New Roman"/>
          <w:sz w:val="24"/>
          <w:szCs w:val="24"/>
        </w:rPr>
        <w:t>2:  ознакомьтесь с работой  судьи районного суда: должностные обязанности  судьи; порядок  принятия гражданских дел к производству  судьей, подготовки гражданского дела к судебному разбирательству. Какими законодательными  актами руководствуется   судья  районного суда  при  разрешении вопросов о принятии гражданского  дела к своему производству и  назначении судебного заседания?</w:t>
      </w:r>
    </w:p>
    <w:p w:rsidR="003B2BF5" w:rsidRPr="003E67EC" w:rsidRDefault="003B2BF5" w:rsidP="003B2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7EC">
        <w:rPr>
          <w:rFonts w:ascii="Times New Roman" w:eastAsia="Calibri" w:hAnsi="Times New Roman" w:cs="Times New Roman"/>
          <w:sz w:val="24"/>
          <w:szCs w:val="24"/>
        </w:rPr>
        <w:t xml:space="preserve">3: ознакомьтесь с процедурой рассмотрения гражданских дел судьей районного суда.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3E67EC">
        <w:rPr>
          <w:rFonts w:ascii="Times New Roman" w:eastAsia="Calibri" w:hAnsi="Times New Roman" w:cs="Times New Roman"/>
          <w:sz w:val="24"/>
          <w:szCs w:val="24"/>
        </w:rPr>
        <w:t xml:space="preserve">оставьте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проект решения, </w:t>
      </w:r>
      <w:r w:rsidRPr="003E67EC">
        <w:rPr>
          <w:rFonts w:ascii="Times New Roman" w:eastAsia="Calibri" w:hAnsi="Times New Roman" w:cs="Times New Roman"/>
          <w:sz w:val="24"/>
          <w:szCs w:val="24"/>
        </w:rPr>
        <w:t>результат оформите приложением №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E67EC">
        <w:rPr>
          <w:rFonts w:ascii="Times New Roman" w:eastAsia="Calibri" w:hAnsi="Times New Roman" w:cs="Times New Roman"/>
          <w:sz w:val="24"/>
          <w:szCs w:val="24"/>
        </w:rPr>
        <w:t xml:space="preserve"> к Отчёту о прохождении практики.</w:t>
      </w:r>
    </w:p>
    <w:p w:rsidR="003B2BF5" w:rsidRPr="003E67EC" w:rsidRDefault="003B2BF5" w:rsidP="003B2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2BF5" w:rsidRPr="003E67EC" w:rsidRDefault="003B2BF5" w:rsidP="003B2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7EC">
        <w:rPr>
          <w:rFonts w:ascii="Times New Roman" w:eastAsia="Calibri" w:hAnsi="Times New Roman" w:cs="Times New Roman"/>
          <w:b/>
          <w:sz w:val="24"/>
          <w:szCs w:val="24"/>
        </w:rPr>
        <w:t>Организация прохождения практики</w:t>
      </w:r>
      <w:r w:rsidRPr="003E67EC">
        <w:rPr>
          <w:rFonts w:ascii="Times New Roman" w:eastAsia="Calibri" w:hAnsi="Times New Roman" w:cs="Times New Roman"/>
          <w:sz w:val="24"/>
          <w:szCs w:val="24"/>
        </w:rPr>
        <w:t xml:space="preserve">:  апелляционный  суд  </w:t>
      </w:r>
    </w:p>
    <w:p w:rsidR="003B2BF5" w:rsidRPr="003E67EC" w:rsidRDefault="003B2BF5" w:rsidP="003B2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2BF5" w:rsidRDefault="003B2BF5" w:rsidP="003B2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7EC">
        <w:rPr>
          <w:rFonts w:ascii="Times New Roman" w:eastAsia="Calibri" w:hAnsi="Times New Roman" w:cs="Times New Roman"/>
          <w:sz w:val="24"/>
          <w:szCs w:val="24"/>
        </w:rPr>
        <w:t xml:space="preserve">1:  ознакомьтесь с работой  судебной коллегии  апелляционной инстанции:  состав коллегии,   аппарат судебной коллегии, работа каждого сотрудника  судебной коллегии.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B2BF5" w:rsidRPr="003E67EC" w:rsidRDefault="003B2BF5" w:rsidP="003B2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E67EC">
        <w:rPr>
          <w:rFonts w:ascii="Times New Roman" w:eastAsia="Calibri" w:hAnsi="Times New Roman" w:cs="Times New Roman"/>
          <w:sz w:val="24"/>
          <w:szCs w:val="24"/>
        </w:rPr>
        <w:t>: ознакомьтесь с процедурой рассмотрения апелляционной коллегией  гражданских дел по апелляционным жалобам на  решение районного суда. Составьте проект   апелляционного определения судебной коллегии по результатам рассмотрения  гражданского дела  в апелляционном порядке, результат оформите приложением № 1 к Отчёту о прохождении практики. Нормами какого законодательства руководствуется  суд при  рассмотрении гражданских дел по апелляционной жалобе?</w:t>
      </w:r>
    </w:p>
    <w:p w:rsidR="003B2BF5" w:rsidRPr="003E67EC" w:rsidRDefault="003B2BF5" w:rsidP="003B2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69E">
        <w:rPr>
          <w:rFonts w:ascii="Times New Roman" w:eastAsia="Calibri" w:hAnsi="Times New Roman" w:cs="Times New Roman"/>
          <w:sz w:val="24"/>
          <w:szCs w:val="24"/>
        </w:rPr>
        <w:t>3:</w:t>
      </w:r>
      <w:r w:rsidRPr="003E67EC">
        <w:rPr>
          <w:rFonts w:ascii="Times New Roman" w:eastAsia="Calibri" w:hAnsi="Times New Roman" w:cs="Times New Roman"/>
          <w:sz w:val="24"/>
          <w:szCs w:val="24"/>
        </w:rPr>
        <w:t xml:space="preserve"> ознакомьтесь с работой канцелярии по гражданским делам  апелляционного суда: порядок регистрации гражданских дел, поступивших с апелляционными жалобами, порядок регистрации их в имеющейся в суде информационно-правовой системе (например  ГАС РФ «Правосудие»), правила отражения в этих системах данных по делам (например, сроки рассмотрения, результаты  рассмотрения жалоб и т.д.). Какое значение имеют сроки рассмотрения гражданского дела, в том числе, и в апелляционной инстанции? </w:t>
      </w:r>
    </w:p>
    <w:p w:rsidR="003B2BF5" w:rsidRDefault="003B2BF5" w:rsidP="00BF57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A202B" w:rsidRPr="00AE7D1D" w:rsidRDefault="00FA202B" w:rsidP="00FA202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7D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Структура содержания отчета: </w:t>
      </w:r>
    </w:p>
    <w:p w:rsidR="00FA202B" w:rsidRPr="00AD52B3" w:rsidRDefault="00FA202B" w:rsidP="00FA202B">
      <w:pPr>
        <w:numPr>
          <w:ilvl w:val="0"/>
          <w:numId w:val="15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bCs/>
          <w:sz w:val="24"/>
          <w:szCs w:val="24"/>
        </w:rPr>
        <w:t>Сроки практики</w:t>
      </w:r>
    </w:p>
    <w:p w:rsidR="00FA202B" w:rsidRPr="00AD52B3" w:rsidRDefault="00FA202B" w:rsidP="00FA202B">
      <w:pPr>
        <w:widowControl w:val="0"/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bCs/>
          <w:sz w:val="24"/>
          <w:szCs w:val="24"/>
        </w:rPr>
        <w:t>Место прохождения</w:t>
      </w:r>
    </w:p>
    <w:p w:rsidR="00FA202B" w:rsidRPr="00AD52B3" w:rsidRDefault="00FA202B" w:rsidP="00FA202B">
      <w:pPr>
        <w:widowControl w:val="0"/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sz w:val="24"/>
          <w:szCs w:val="24"/>
        </w:rPr>
        <w:t>Описание своей деятельности в соответствии с этапами рабочего плана-графика проведения практики</w:t>
      </w:r>
    </w:p>
    <w:p w:rsidR="00FA202B" w:rsidRDefault="00FA202B" w:rsidP="00FA202B">
      <w:pPr>
        <w:widowControl w:val="0"/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bCs/>
          <w:sz w:val="24"/>
          <w:szCs w:val="24"/>
        </w:rPr>
        <w:t>Результаты прохождения</w:t>
      </w:r>
      <w:r w:rsidRPr="00AD52B3">
        <w:rPr>
          <w:rFonts w:ascii="Times New Roman" w:eastAsia="Times New Roman" w:hAnsi="Times New Roman" w:cs="Times New Roman"/>
          <w:sz w:val="24"/>
          <w:szCs w:val="24"/>
        </w:rPr>
        <w:t xml:space="preserve"> (обработка и систематизация полученного материала, выводы по выполнению индивидуального задания, объему выполнения программы практикив соответствии с этапами  рабочего плана-графика проведения практики).</w:t>
      </w:r>
    </w:p>
    <w:p w:rsidR="00FA202B" w:rsidRPr="002D0634" w:rsidRDefault="00FA202B" w:rsidP="00FA2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0634">
        <w:rPr>
          <w:rFonts w:ascii="Times New Roman" w:hAnsi="Times New Roman" w:cs="Times New Roman"/>
          <w:i/>
          <w:sz w:val="24"/>
          <w:szCs w:val="24"/>
        </w:rPr>
        <w:t>Примечание: о</w:t>
      </w:r>
      <w:r w:rsidRPr="002D0634">
        <w:rPr>
          <w:rFonts w:ascii="Times New Roman" w:eastAsia="Times New Roman" w:hAnsi="Times New Roman" w:cs="Times New Roman"/>
          <w:i/>
          <w:sz w:val="24"/>
          <w:szCs w:val="24"/>
        </w:rPr>
        <w:t>тчет должен раскрывать выполнение индивидуальн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ого</w:t>
      </w:r>
      <w:r w:rsidRPr="002D0634">
        <w:rPr>
          <w:rFonts w:ascii="Times New Roman" w:eastAsia="Times New Roman" w:hAnsi="Times New Roman" w:cs="Times New Roman"/>
          <w:i/>
          <w:sz w:val="24"/>
          <w:szCs w:val="24"/>
        </w:rPr>
        <w:t xml:space="preserve"> задани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2D0634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практике с учетом компетентностного подхода.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76AC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Структура отчета студента по практике: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1. Титульный лист.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>2. Индивидуальное задание.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Содержание или оглавление (с обозначением номеров страниц).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>4. Введение. Во введении указываются сроки прохождения практики, наименование организации, где студент проходил практику, подразделение, выполняемая работа, руково</w:t>
      </w:r>
      <w:r w:rsidRPr="00C76AC8">
        <w:rPr>
          <w:rFonts w:ascii="Times New Roman" w:hAnsi="Times New Roman" w:cs="Times New Roman"/>
          <w:sz w:val="24"/>
          <w:szCs w:val="24"/>
        </w:rPr>
        <w:t xml:space="preserve">дитель практики от организации, 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формулируются задачи, которые практикант </w:t>
      </w:r>
      <w:r w:rsidRPr="00C76AC8">
        <w:rPr>
          <w:rFonts w:ascii="Times New Roman" w:hAnsi="Times New Roman" w:cs="Times New Roman"/>
          <w:sz w:val="24"/>
          <w:szCs w:val="24"/>
        </w:rPr>
        <w:t xml:space="preserve">должен решить 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в ходе выполнения отчета.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5. Основная часть отчета. Основная часть отчета по практике может состоять из двух или трех разделов в соответствии с поставленными задачами. Изложение материала может быть последовательным. В первом разделе дается краткая характеристика организации, цель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 (нормативно-правовые акты, учредительные документы, положения о структурных подразделениях, должностные инструкции). Во втором разделе анализируются все собранные в ходе исследования материалы:  содержание выполненной </w:t>
      </w:r>
      <w:r w:rsidR="00D8796D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работы при прохождении практики, выводы о том, в какой мере практика способствовала закреплению и углублению теоретических знаний, приобретению практических навыков;  какие трудности возникли при прохождении практики; недостатки и упущения, имевшие место при прохождении практики, в чем конкретно они отражались;  другие сведения, отражающие прохождение практики </w:t>
      </w:r>
      <w:r w:rsidR="005814B7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6. Заключение. В заключении подводятся итоги практики, отражаются данные о месте и сроках практики, дается анализ наиболее сложных и характерных вопросов, изученных в этот период, по возможности сформулировать предложения по их разрешению.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7. Список литературы.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>8. Характеристика.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9. Приложения. К отчету </w:t>
      </w:r>
      <w:r w:rsidRPr="00C76AC8">
        <w:rPr>
          <w:rFonts w:ascii="Times New Roman" w:hAnsi="Times New Roman" w:cs="Times New Roman"/>
          <w:sz w:val="24"/>
          <w:szCs w:val="24"/>
        </w:rPr>
        <w:t>могут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быть приложены документы, над которыми работал </w:t>
      </w:r>
      <w:r w:rsidR="00B844B7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Объем отчета – </w:t>
      </w:r>
      <w:r w:rsidRPr="00C76AC8">
        <w:rPr>
          <w:rFonts w:ascii="Times New Roman" w:hAnsi="Times New Roman" w:cs="Times New Roman"/>
          <w:sz w:val="24"/>
          <w:szCs w:val="24"/>
        </w:rPr>
        <w:t>не менее 10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страниц. Отчет оформляется в печатном виде, формата А 4, шрифт 14 TimesNewRoman, 1,5 интервал. Поля: </w:t>
      </w:r>
      <w:r w:rsidRPr="00C76AC8">
        <w:rPr>
          <w:rFonts w:ascii="Times New Roman" w:hAnsi="Times New Roman" w:cs="Times New Roman"/>
          <w:sz w:val="24"/>
          <w:szCs w:val="24"/>
        </w:rPr>
        <w:t>левое поле 25 мм, правое поле 10 мм, верхнее и нижнее поля 20 мм.</w:t>
      </w:r>
      <w:r w:rsidR="00E72E60">
        <w:rPr>
          <w:rFonts w:ascii="Times New Roman" w:hAnsi="Times New Roman" w:cs="Times New Roman"/>
          <w:sz w:val="24"/>
          <w:szCs w:val="24"/>
        </w:rPr>
        <w:t xml:space="preserve"> 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>Выравнивание основного текста – по ширине. Все страницы отчета нумеруются арабскими цифрами по порядку. Номера страниц размещаются вверху страницы по центру. Титульный лист является первой страницей отчета и не нумеруется. Отчет размещается на информационном сайте «Фемида» для проверки преподавателем.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76AC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BF5715" w:rsidRPr="00C76AC8" w:rsidRDefault="00BF5715" w:rsidP="00BF57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BF5715" w:rsidRPr="00C76AC8" w:rsidRDefault="00BF5715" w:rsidP="00BF57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обучающемуся необходимую помощь. Рекомендуется использовать звукозаписывающие устройства и компьютеры, как способ 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lastRenderedPageBreak/>
        <w:t>контактирования.</w:t>
      </w:r>
    </w:p>
    <w:p w:rsidR="00BF5715" w:rsidRDefault="00BF5715" w:rsidP="00BF57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</w:p>
    <w:p w:rsidR="00EF1624" w:rsidRPr="00F07AC6" w:rsidRDefault="00EF1624" w:rsidP="00EF1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41"/>
          <w:rFonts w:ascii="Times New Roman" w:hAnsi="Times New Roman" w:cs="Times New Roman"/>
          <w:b/>
          <w:i w:val="0"/>
          <w:iCs w:val="0"/>
          <w:sz w:val="24"/>
          <w:szCs w:val="24"/>
        </w:rPr>
        <w:t>М</w:t>
      </w:r>
      <w:r w:rsidRPr="00F07AC6">
        <w:rPr>
          <w:rStyle w:val="41"/>
          <w:rFonts w:ascii="Times New Roman" w:hAnsi="Times New Roman" w:cs="Times New Roman"/>
          <w:b/>
          <w:i w:val="0"/>
          <w:iCs w:val="0"/>
          <w:sz w:val="24"/>
          <w:szCs w:val="24"/>
        </w:rPr>
        <w:t>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r>
        <w:rPr>
          <w:rStyle w:val="41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: 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Практика оценивается максимально в 100 баллов, из них: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Традиционная оценка, полученная обучающимся в организации, соответствует: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20 и менее баллов – неудовлетворительно;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21 до 30 баллов – 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баллов – хорошо;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баллов – отлично.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На защите практики обучающийся может максимально набрать 50 баллов. Ответ обучающегося на защите практики (в устной или письменной форме) оценивается по следующей шкале: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16 и менее баллов – неудовлетворительно;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17 до 30 – 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– хорошо;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– отлично.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36 и менее баллов – неудовлетворительно;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37 до 58 – 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59 до 79 – хорошо;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80 до 100 – отлично.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По итогам защиты практики выставляется дифференцированный зачет.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59"/>
        <w:gridCol w:w="2512"/>
      </w:tblGrid>
      <w:tr w:rsidR="00BF5715" w:rsidRPr="00C76AC8" w:rsidTr="007E40AE">
        <w:trPr>
          <w:trHeight w:val="313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Требования к результатам практики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</w:tr>
      <w:tr w:rsidR="00BF5715" w:rsidRPr="00C76AC8" w:rsidTr="007E40AE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Все задания научного руководителя и группового руководителя от кафедры выполнены в полном объеме и без замечаний и ошибок;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качественно, подробно и грамотно в соответствии с требованиями программы; содержит собственноручно и качественно </w:t>
            </w: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оформленные приложения;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 ходе защиты выявлены системные знания, достаточные практические навыки и умения для дальнейшей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201F73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201F73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201F73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Отлично (от </w:t>
            </w: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80 до 100 баллов)</w:t>
            </w:r>
          </w:p>
        </w:tc>
      </w:tr>
      <w:tr w:rsidR="00BF5715" w:rsidRPr="00C76AC8" w:rsidTr="007E40AE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 задания научного руководителя и группового руководителя от кафедры выполнены полностью, но имеются некоторые замечания; 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в целом правильно, однако, допущены отдельные неточности;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студента; 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BF5715" w:rsidRPr="00C76AC8" w:rsidRDefault="00BF5715" w:rsidP="009B3DD4">
            <w:pPr>
              <w:pStyle w:val="p15"/>
              <w:spacing w:before="0" w:beforeAutospacing="0" w:after="0" w:afterAutospacing="0"/>
              <w:ind w:firstLine="709"/>
              <w:contextualSpacing/>
              <w:jc w:val="both"/>
              <w:rPr>
                <w:rStyle w:val="44"/>
                <w:b w:val="0"/>
                <w:color w:val="FF0000"/>
                <w:sz w:val="24"/>
                <w:szCs w:val="24"/>
                <w:lang w:eastAsia="en-US"/>
              </w:rPr>
            </w:pPr>
            <w:r w:rsidRPr="00C76AC8">
              <w:t>в ходе защиты выявлены достаточные системные знания и умения, связанные с пониманием сути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201F73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201F73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201F73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Хорошо (от </w:t>
            </w: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59 до 79 баллов)</w:t>
            </w:r>
          </w:p>
        </w:tc>
      </w:tr>
      <w:tr w:rsidR="00BF5715" w:rsidRPr="00C76AC8" w:rsidTr="007E40AE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задания научного руководителя и группового руководителя от кафедры выполнены не в полном объеме, имеется ряд замечаний; 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pacing w:val="-4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наличие достаточных теоретических знаний и практических навыков необходимой деятельности, понимания организационных вопросов на проблемном уровне, но отдельные неточности при анализе документации и отчётных материалов.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201F73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201F73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201F73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Удовлетворительно (от </w:t>
            </w: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37 до 58 баллов)</w:t>
            </w:r>
          </w:p>
        </w:tc>
      </w:tr>
      <w:tr w:rsidR="00BF5715" w:rsidRPr="00C76AC8" w:rsidTr="007E40AE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Задания научного руководителя и группового руководителя от кафедры не выполнены или при их выполнении допущены грубые ошибки; 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не выполнен полностью и своевременно либо практика не пройдена студентом;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с грубыми ошибками, не учтены требования программы; 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не содержит приложений или они составлены не самостоятельно студентом; </w:t>
            </w:r>
            <w:r w:rsidRPr="00C76AC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недостаточное освоение студентом теоретических знаний и практических навыков по необходимой </w:t>
            </w:r>
            <w:r w:rsidRPr="00C76AC8"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деятельности</w:t>
            </w:r>
            <w:r w:rsidRPr="00C76AC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либо по подготовке методических материалов, которые не соответствуют методическим рекомендациям.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201F73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201F73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201F73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Неудовлетворительно (</w:t>
            </w: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36 и менее баллов)</w:t>
            </w:r>
          </w:p>
        </w:tc>
      </w:tr>
    </w:tbl>
    <w:p w:rsidR="007E40AE" w:rsidRPr="00C76AC8" w:rsidRDefault="007E40AE" w:rsidP="007E40A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lastRenderedPageBreak/>
        <w:t>Практика предусматривает следующие формы организации учебного процесса: индивидуальные задания и пр.</w:t>
      </w:r>
    </w:p>
    <w:p w:rsidR="007E40AE" w:rsidRPr="00C76AC8" w:rsidRDefault="007E40AE" w:rsidP="007E40A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</w:t>
      </w:r>
    </w:p>
    <w:p w:rsidR="007E40AE" w:rsidRPr="00C76AC8" w:rsidRDefault="007E40AE" w:rsidP="007E40A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- текущий контроль успеваемости в форме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размещенную в СЭО «ФЕМИДА».</w:t>
      </w:r>
    </w:p>
    <w:p w:rsidR="007E40AE" w:rsidRPr="00C76AC8" w:rsidRDefault="007E40AE" w:rsidP="007E40A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- промежуточный контроль в форме дифференцированного зачета.</w:t>
      </w:r>
    </w:p>
    <w:p w:rsidR="007E40AE" w:rsidRPr="00C76AC8" w:rsidRDefault="007E40AE" w:rsidP="007E40AE">
      <w:pPr>
        <w:pStyle w:val="34"/>
        <w:shd w:val="clear" w:color="auto" w:fill="auto"/>
        <w:spacing w:line="240" w:lineRule="auto"/>
        <w:ind w:firstLine="709"/>
        <w:jc w:val="both"/>
        <w:rPr>
          <w:rStyle w:val="31"/>
          <w:rFonts w:ascii="Times New Roman" w:hAnsi="Times New Roman" w:cs="Times New Roman"/>
          <w:spacing w:val="1"/>
          <w:sz w:val="24"/>
          <w:szCs w:val="24"/>
        </w:rPr>
      </w:pP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601" w:rsidRDefault="002B1601" w:rsidP="002B1601">
      <w:pPr>
        <w:pStyle w:val="Default"/>
        <w:jc w:val="center"/>
        <w:rPr>
          <w:b/>
          <w:bCs/>
          <w:color w:val="auto"/>
        </w:rPr>
      </w:pPr>
      <w:r w:rsidRPr="00C76AC8">
        <w:rPr>
          <w:rFonts w:eastAsiaTheme="minorEastAsia"/>
          <w:b/>
          <w:bCs/>
          <w:color w:val="auto"/>
        </w:rPr>
        <w:t>7.</w:t>
      </w:r>
      <w:r w:rsidR="0021694E">
        <w:rPr>
          <w:rFonts w:eastAsiaTheme="minorEastAsia"/>
          <w:b/>
          <w:bCs/>
          <w:color w:val="auto"/>
        </w:rPr>
        <w:t xml:space="preserve"> </w:t>
      </w:r>
      <w:r w:rsidRPr="00C76AC8">
        <w:rPr>
          <w:b/>
          <w:bCs/>
          <w:color w:val="auto"/>
        </w:rPr>
        <w:t xml:space="preserve">ПЕРЕЧЕНЬ ЛИТЕРАТУРЫ, РЕСУРСОВ «ИНТЕРНЕТ», </w:t>
      </w:r>
    </w:p>
    <w:p w:rsidR="002B1601" w:rsidRDefault="002B1601" w:rsidP="002B1601">
      <w:pPr>
        <w:pStyle w:val="Default"/>
        <w:jc w:val="center"/>
        <w:rPr>
          <w:b/>
          <w:bCs/>
          <w:color w:val="auto"/>
        </w:rPr>
      </w:pPr>
      <w:r w:rsidRPr="00C76AC8">
        <w:rPr>
          <w:b/>
          <w:bCs/>
          <w:color w:val="auto"/>
        </w:rPr>
        <w:t>ПРОГРАМНОГО ОБЕСПЕЧЕНИЯИНФОРМАЦИОННО</w:t>
      </w:r>
      <w:r>
        <w:rPr>
          <w:b/>
          <w:bCs/>
          <w:color w:val="auto"/>
        </w:rPr>
        <w:t>-</w:t>
      </w:r>
    </w:p>
    <w:p w:rsidR="002B1601" w:rsidRPr="00C76AC8" w:rsidRDefault="002B1601" w:rsidP="002B1601">
      <w:pPr>
        <w:pStyle w:val="Default"/>
        <w:jc w:val="center"/>
        <w:rPr>
          <w:b/>
          <w:bCs/>
          <w:color w:val="auto"/>
        </w:rPr>
      </w:pPr>
      <w:r w:rsidRPr="00C76AC8">
        <w:rPr>
          <w:b/>
          <w:bCs/>
          <w:color w:val="auto"/>
        </w:rPr>
        <w:t>СПРАВОЧНЫХ СИСТЕМ</w:t>
      </w:r>
    </w:p>
    <w:p w:rsidR="002B1601" w:rsidRPr="00C76AC8" w:rsidRDefault="002B1601" w:rsidP="002B1601">
      <w:pPr>
        <w:pStyle w:val="Default"/>
        <w:ind w:firstLine="709"/>
        <w:jc w:val="both"/>
        <w:rPr>
          <w:color w:val="auto"/>
        </w:rPr>
      </w:pPr>
    </w:p>
    <w:p w:rsidR="002B1601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01">
        <w:rPr>
          <w:rFonts w:ascii="Times New Roman" w:hAnsi="Times New Roman" w:cs="Times New Roman"/>
          <w:sz w:val="24"/>
          <w:szCs w:val="24"/>
        </w:rPr>
        <w:t xml:space="preserve">В процессе </w:t>
      </w:r>
      <w:r>
        <w:rPr>
          <w:rFonts w:ascii="Times New Roman" w:hAnsi="Times New Roman" w:cs="Times New Roman"/>
          <w:sz w:val="24"/>
          <w:szCs w:val="24"/>
        </w:rPr>
        <w:t>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</w:t>
      </w:r>
      <w:r w:rsidR="00385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 </w:t>
      </w:r>
    </w:p>
    <w:p w:rsidR="002B1601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технологиям, используемым при выполнении обучающимся различных видов работ на </w:t>
      </w:r>
      <w:r w:rsidR="00B32BD0">
        <w:rPr>
          <w:rFonts w:ascii="Times New Roman" w:hAnsi="Times New Roman" w:cs="Times New Roman"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практике относятся: изучение учебно-методической литературы, нормативной литературы для целей </w:t>
      </w:r>
      <w:r w:rsidR="00B32BD0">
        <w:rPr>
          <w:rFonts w:ascii="Times New Roman" w:hAnsi="Times New Roman" w:cs="Times New Roman"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практики, выполнение заданий в процессе прохождения практики, использование Интернет-ресурсов. Таким технологиями могут быть анализ законодательных актов с позиции соответствия их действия при реализации полномочий судьей в конкретной ситуации; обсуждение с практическим работником возникающих сложных вопросов в ходе изучения материалов дел и выносимых решений; анализ конкретных ситуаций при выполнении заданий программы практики. В зависимости от характера выполняемой работы обучающийся также должен использовать научно-исследовательские и научно-производственные технологии, связанные с поиском и обработкой источников. </w:t>
      </w:r>
    </w:p>
    <w:tbl>
      <w:tblPr>
        <w:tblW w:w="9624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175"/>
        <w:gridCol w:w="5740"/>
      </w:tblGrid>
      <w:tr w:rsidR="00201F73" w:rsidRPr="00DE3C97" w:rsidTr="00F92316">
        <w:trPr>
          <w:trHeight w:val="1196"/>
          <w:jc w:val="center"/>
        </w:trPr>
        <w:tc>
          <w:tcPr>
            <w:tcW w:w="709" w:type="dxa"/>
          </w:tcPr>
          <w:p w:rsidR="00201F73" w:rsidRPr="00DE3C97" w:rsidRDefault="00201F73" w:rsidP="00F923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C97">
              <w:rPr>
                <w:rFonts w:ascii="Times New Roman" w:hAnsi="Times New Roman" w:cs="Times New Roman"/>
                <w:b/>
                <w:bCs/>
              </w:rPr>
              <w:t>№ п./п.</w:t>
            </w:r>
          </w:p>
        </w:tc>
        <w:tc>
          <w:tcPr>
            <w:tcW w:w="3175" w:type="dxa"/>
          </w:tcPr>
          <w:p w:rsidR="00201F73" w:rsidRPr="00DE3C97" w:rsidRDefault="00201F73" w:rsidP="00F923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C97">
              <w:rPr>
                <w:rFonts w:ascii="Times New Roman" w:hAnsi="Times New Roman" w:cs="Times New Roman"/>
                <w:b/>
                <w:bCs/>
              </w:rPr>
              <w:t>Наименование электронно-библиотечной системы</w:t>
            </w:r>
          </w:p>
        </w:tc>
        <w:tc>
          <w:tcPr>
            <w:tcW w:w="5740" w:type="dxa"/>
          </w:tcPr>
          <w:p w:rsidR="00201F73" w:rsidRPr="00DE3C97" w:rsidRDefault="00201F73" w:rsidP="00F923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01F73" w:rsidRPr="00DE3C97" w:rsidRDefault="00201F73" w:rsidP="00F923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C97">
              <w:rPr>
                <w:rFonts w:ascii="Times New Roman" w:hAnsi="Times New Roman" w:cs="Times New Roman"/>
                <w:b/>
                <w:bCs/>
              </w:rPr>
              <w:t>Адрес в сети Интернет</w:t>
            </w:r>
          </w:p>
        </w:tc>
      </w:tr>
      <w:tr w:rsidR="00201F73" w:rsidRPr="00DE3C97" w:rsidTr="00F92316">
        <w:trPr>
          <w:jc w:val="center"/>
        </w:trPr>
        <w:tc>
          <w:tcPr>
            <w:tcW w:w="709" w:type="dxa"/>
          </w:tcPr>
          <w:p w:rsidR="00201F73" w:rsidRPr="00DE3C97" w:rsidRDefault="00201F73" w:rsidP="00F92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</w:tcPr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Электронные библиотечные системы</w:t>
            </w:r>
          </w:p>
        </w:tc>
      </w:tr>
      <w:tr w:rsidR="00201F73" w:rsidRPr="00DE3C97" w:rsidTr="00F92316">
        <w:trPr>
          <w:jc w:val="center"/>
        </w:trPr>
        <w:tc>
          <w:tcPr>
            <w:tcW w:w="709" w:type="dxa"/>
          </w:tcPr>
          <w:p w:rsidR="00201F73" w:rsidRPr="00DE3C97" w:rsidRDefault="00201F73" w:rsidP="00F92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5" w:type="dxa"/>
          </w:tcPr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  <w:lang w:val="en-US"/>
              </w:rPr>
              <w:t>ZNANIUM.COM</w:t>
            </w:r>
          </w:p>
        </w:tc>
        <w:tc>
          <w:tcPr>
            <w:tcW w:w="5740" w:type="dxa"/>
          </w:tcPr>
          <w:p w:rsidR="00201F73" w:rsidRPr="00DE3C97" w:rsidRDefault="00056DC3" w:rsidP="00F92316">
            <w:pPr>
              <w:pStyle w:val="ConsPlusNonformat"/>
              <w:rPr>
                <w:rFonts w:ascii="Times New Roman" w:hAnsi="Times New Roman" w:cs="Times New Roman"/>
              </w:rPr>
            </w:pPr>
            <w:hyperlink r:id="rId8" w:history="1">
              <w:r w:rsidR="00201F73" w:rsidRPr="00DE3C97">
                <w:rPr>
                  <w:rStyle w:val="af2"/>
                  <w:rFonts w:ascii="Times New Roman" w:eastAsia="MS ??" w:hAnsi="Times New Roman" w:cs="Times New Roman"/>
                </w:rPr>
                <w:t>http://znanium.com</w:t>
              </w:r>
            </w:hyperlink>
          </w:p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Основная коллекция и</w:t>
            </w:r>
          </w:p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коллекция издательства  Статут</w:t>
            </w:r>
          </w:p>
        </w:tc>
      </w:tr>
      <w:tr w:rsidR="00201F73" w:rsidRPr="00DE3C97" w:rsidTr="00F92316">
        <w:trPr>
          <w:jc w:val="center"/>
        </w:trPr>
        <w:tc>
          <w:tcPr>
            <w:tcW w:w="709" w:type="dxa"/>
          </w:tcPr>
          <w:p w:rsidR="00201F73" w:rsidRPr="00DE3C97" w:rsidRDefault="00201F73" w:rsidP="00F92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5" w:type="dxa"/>
          </w:tcPr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ЭБС  ЮРАЙТ</w:t>
            </w:r>
          </w:p>
        </w:tc>
        <w:tc>
          <w:tcPr>
            <w:tcW w:w="5740" w:type="dxa"/>
          </w:tcPr>
          <w:p w:rsidR="00201F73" w:rsidRPr="00DE3C97" w:rsidRDefault="00056DC3" w:rsidP="00F92316">
            <w:pPr>
              <w:pStyle w:val="ConsPlusNonformat"/>
              <w:rPr>
                <w:rFonts w:ascii="Times New Roman" w:hAnsi="Times New Roman" w:cs="Times New Roman"/>
              </w:rPr>
            </w:pPr>
            <w:hyperlink r:id="rId9" w:history="1">
              <w:r w:rsidR="00201F73" w:rsidRPr="00DE3C97">
                <w:rPr>
                  <w:rStyle w:val="af2"/>
                  <w:rFonts w:ascii="Times New Roman" w:eastAsia="MS ??" w:hAnsi="Times New Roman" w:cs="Times New Roman"/>
                </w:rPr>
                <w:t>www.biblio-online.ru</w:t>
              </w:r>
            </w:hyperlink>
          </w:p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коллекция РГУП</w:t>
            </w:r>
          </w:p>
        </w:tc>
      </w:tr>
      <w:tr w:rsidR="00201F73" w:rsidRPr="00DE3C97" w:rsidTr="00F92316">
        <w:trPr>
          <w:jc w:val="center"/>
        </w:trPr>
        <w:tc>
          <w:tcPr>
            <w:tcW w:w="709" w:type="dxa"/>
          </w:tcPr>
          <w:p w:rsidR="00201F73" w:rsidRPr="00DE3C97" w:rsidRDefault="00201F73" w:rsidP="00F92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5" w:type="dxa"/>
          </w:tcPr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ЭБС «</w:t>
            </w:r>
            <w:r w:rsidRPr="00DE3C97">
              <w:rPr>
                <w:rFonts w:ascii="Times New Roman" w:hAnsi="Times New Roman" w:cs="Times New Roman"/>
                <w:lang w:val="en-US"/>
              </w:rPr>
              <w:t>BOOK</w:t>
            </w:r>
            <w:r w:rsidRPr="00DE3C97">
              <w:rPr>
                <w:rFonts w:ascii="Times New Roman" w:hAnsi="Times New Roman" w:cs="Times New Roman"/>
              </w:rPr>
              <w:t>.</w:t>
            </w:r>
            <w:r w:rsidRPr="00DE3C97">
              <w:rPr>
                <w:rFonts w:ascii="Times New Roman" w:hAnsi="Times New Roman" w:cs="Times New Roman"/>
                <w:lang w:val="en-US"/>
              </w:rPr>
              <w:t>ru</w:t>
            </w:r>
            <w:r w:rsidRPr="00DE3C9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40" w:type="dxa"/>
          </w:tcPr>
          <w:p w:rsidR="00201F73" w:rsidRPr="00DE3C97" w:rsidRDefault="00056DC3" w:rsidP="00F92316">
            <w:pPr>
              <w:pStyle w:val="ConsPlusNonformat"/>
              <w:rPr>
                <w:rFonts w:ascii="Times New Roman" w:hAnsi="Times New Roman" w:cs="Times New Roman"/>
              </w:rPr>
            </w:pPr>
            <w:hyperlink r:id="rId10" w:history="1">
              <w:r w:rsidR="00201F7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www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book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ru</w:t>
              </w:r>
            </w:hyperlink>
          </w:p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 xml:space="preserve">коллекция  издательства Проспект Юридическая литература; коллекции издательства Кнорус Право, Экономика и Менеджмент </w:t>
            </w:r>
          </w:p>
        </w:tc>
      </w:tr>
      <w:tr w:rsidR="00201F73" w:rsidRPr="00DE3C97" w:rsidTr="00F92316">
        <w:trPr>
          <w:jc w:val="center"/>
        </w:trPr>
        <w:tc>
          <w:tcPr>
            <w:tcW w:w="709" w:type="dxa"/>
          </w:tcPr>
          <w:p w:rsidR="00201F73" w:rsidRPr="00DE3C97" w:rsidRDefault="00201F73" w:rsidP="00F92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75" w:type="dxa"/>
          </w:tcPr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EastViewInformationServices</w:t>
            </w:r>
          </w:p>
        </w:tc>
        <w:tc>
          <w:tcPr>
            <w:tcW w:w="5740" w:type="dxa"/>
          </w:tcPr>
          <w:p w:rsidR="00201F73" w:rsidRPr="00DE3C97" w:rsidRDefault="00056DC3" w:rsidP="00F92316">
            <w:pPr>
              <w:pStyle w:val="ConsPlusNonformat"/>
              <w:rPr>
                <w:rFonts w:ascii="Times New Roman" w:hAnsi="Times New Roman" w:cs="Times New Roman"/>
              </w:rPr>
            </w:pPr>
            <w:hyperlink r:id="rId11" w:history="1">
              <w:r w:rsidR="00201F73" w:rsidRPr="00DE3C97">
                <w:rPr>
                  <w:rStyle w:val="af2"/>
                  <w:rFonts w:ascii="Times New Roman" w:eastAsia="MS ??" w:hAnsi="Times New Roman" w:cs="Times New Roman"/>
                </w:rPr>
                <w:t>www.ebiblioteka.ru</w:t>
              </w:r>
            </w:hyperlink>
          </w:p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lastRenderedPageBreak/>
              <w:t>Универсальная база данных периодики (электронные журналы)</w:t>
            </w:r>
          </w:p>
        </w:tc>
      </w:tr>
      <w:tr w:rsidR="00201F73" w:rsidRPr="00DE3C97" w:rsidTr="00F92316">
        <w:trPr>
          <w:jc w:val="center"/>
        </w:trPr>
        <w:tc>
          <w:tcPr>
            <w:tcW w:w="709" w:type="dxa"/>
          </w:tcPr>
          <w:p w:rsidR="00201F73" w:rsidRPr="00DE3C97" w:rsidRDefault="00201F73" w:rsidP="00F92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175" w:type="dxa"/>
          </w:tcPr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НЦР РУКОНТ</w:t>
            </w:r>
          </w:p>
        </w:tc>
        <w:tc>
          <w:tcPr>
            <w:tcW w:w="5740" w:type="dxa"/>
          </w:tcPr>
          <w:p w:rsidR="00201F73" w:rsidRPr="00DE3C97" w:rsidRDefault="00056DC3" w:rsidP="00F92316">
            <w:pPr>
              <w:pStyle w:val="ConsPlusNonformat"/>
              <w:rPr>
                <w:rFonts w:ascii="Times New Roman" w:hAnsi="Times New Roman" w:cs="Times New Roman"/>
              </w:rPr>
            </w:pPr>
            <w:hyperlink r:id="rId12" w:history="1">
              <w:r w:rsidR="00201F73" w:rsidRPr="00DE3C97">
                <w:rPr>
                  <w:rStyle w:val="af2"/>
                  <w:rFonts w:ascii="Times New Roman" w:eastAsia="MS ??" w:hAnsi="Times New Roman" w:cs="Times New Roman"/>
                </w:rPr>
                <w:t>http://rucont.ru/</w:t>
              </w:r>
            </w:hyperlink>
          </w:p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201F73" w:rsidRPr="00DE3C97" w:rsidTr="00F92316">
        <w:trPr>
          <w:jc w:val="center"/>
        </w:trPr>
        <w:tc>
          <w:tcPr>
            <w:tcW w:w="709" w:type="dxa"/>
          </w:tcPr>
          <w:p w:rsidR="00201F73" w:rsidRPr="00DE3C97" w:rsidRDefault="00201F73" w:rsidP="00F92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</w:tcPr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Интернет ресурсы</w:t>
            </w:r>
          </w:p>
        </w:tc>
      </w:tr>
      <w:tr w:rsidR="00201F73" w:rsidRPr="00DE3C97" w:rsidTr="00F92316">
        <w:trPr>
          <w:trHeight w:val="764"/>
          <w:jc w:val="center"/>
        </w:trPr>
        <w:tc>
          <w:tcPr>
            <w:tcW w:w="709" w:type="dxa"/>
          </w:tcPr>
          <w:p w:rsidR="00201F73" w:rsidRPr="00DE3C97" w:rsidRDefault="00201F73" w:rsidP="00F92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75" w:type="dxa"/>
          </w:tcPr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Информационно-образовательный портал РГУП</w:t>
            </w:r>
          </w:p>
        </w:tc>
        <w:tc>
          <w:tcPr>
            <w:tcW w:w="5740" w:type="dxa"/>
          </w:tcPr>
          <w:p w:rsidR="00201F73" w:rsidRPr="00DE3C97" w:rsidRDefault="00056DC3" w:rsidP="00F92316">
            <w:pPr>
              <w:pStyle w:val="ConsPlusNonformat"/>
              <w:rPr>
                <w:rFonts w:ascii="Times New Roman" w:hAnsi="Times New Roman" w:cs="Times New Roman"/>
              </w:rPr>
            </w:pPr>
            <w:hyperlink r:id="rId13" w:history="1">
              <w:r w:rsidR="00201F7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www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op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raj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ru</w:t>
              </w:r>
            </w:hyperlink>
            <w:r w:rsidR="00201F73" w:rsidRPr="00DE3C97">
              <w:rPr>
                <w:rFonts w:ascii="Times New Roman" w:hAnsi="Times New Roman" w:cs="Times New Roman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201F73" w:rsidRPr="00DE3C97" w:rsidTr="00F92316">
        <w:trPr>
          <w:jc w:val="center"/>
        </w:trPr>
        <w:tc>
          <w:tcPr>
            <w:tcW w:w="709" w:type="dxa"/>
          </w:tcPr>
          <w:p w:rsidR="00201F73" w:rsidRPr="00DE3C97" w:rsidRDefault="00201F73" w:rsidP="00F92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75" w:type="dxa"/>
          </w:tcPr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Система электронного обучения Фемида</w:t>
            </w:r>
          </w:p>
        </w:tc>
        <w:tc>
          <w:tcPr>
            <w:tcW w:w="5740" w:type="dxa"/>
          </w:tcPr>
          <w:p w:rsidR="00201F73" w:rsidRPr="00DE3C97" w:rsidRDefault="00056DC3" w:rsidP="00F92316">
            <w:pPr>
              <w:pStyle w:val="ConsPlusNonformat"/>
              <w:rPr>
                <w:rFonts w:ascii="Times New Roman" w:hAnsi="Times New Roman" w:cs="Times New Roman"/>
              </w:rPr>
            </w:pPr>
            <w:hyperlink r:id="rId14" w:history="1">
              <w:r w:rsidR="00201F7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www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femida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raj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ru</w:t>
              </w:r>
            </w:hyperlink>
          </w:p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Учебно-методические комплексы</w:t>
            </w:r>
          </w:p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Рабочие программы по направлению подготовки</w:t>
            </w:r>
          </w:p>
        </w:tc>
      </w:tr>
      <w:tr w:rsidR="00201F73" w:rsidRPr="00DE3C97" w:rsidTr="00F92316">
        <w:trPr>
          <w:jc w:val="center"/>
        </w:trPr>
        <w:tc>
          <w:tcPr>
            <w:tcW w:w="709" w:type="dxa"/>
          </w:tcPr>
          <w:p w:rsidR="00201F73" w:rsidRPr="00DE3C97" w:rsidRDefault="00201F73" w:rsidP="00F92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75" w:type="dxa"/>
          </w:tcPr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Правовые системы</w:t>
            </w:r>
          </w:p>
        </w:tc>
        <w:tc>
          <w:tcPr>
            <w:tcW w:w="5740" w:type="dxa"/>
          </w:tcPr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Гарант, Консультант, Кодекс</w:t>
            </w:r>
          </w:p>
        </w:tc>
      </w:tr>
      <w:tr w:rsidR="00201F73" w:rsidRPr="00DE3C97" w:rsidTr="00F92316">
        <w:trPr>
          <w:trHeight w:val="481"/>
          <w:jc w:val="center"/>
        </w:trPr>
        <w:tc>
          <w:tcPr>
            <w:tcW w:w="709" w:type="dxa"/>
          </w:tcPr>
          <w:p w:rsidR="00201F73" w:rsidRPr="00DE3C97" w:rsidRDefault="00201F73" w:rsidP="00F92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75" w:type="dxa"/>
          </w:tcPr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Официальный сайт Университета</w:t>
            </w:r>
          </w:p>
        </w:tc>
        <w:tc>
          <w:tcPr>
            <w:tcW w:w="5740" w:type="dxa"/>
          </w:tcPr>
          <w:p w:rsidR="00201F73" w:rsidRPr="00DE3C97" w:rsidRDefault="00056DC3" w:rsidP="00F92316">
            <w:pPr>
              <w:pStyle w:val="ConsPlusNonformat"/>
              <w:rPr>
                <w:rFonts w:ascii="Times New Roman" w:hAnsi="Times New Roman" w:cs="Times New Roman"/>
              </w:rPr>
            </w:pPr>
            <w:hyperlink r:id="rId15" w:history="1">
              <w:r w:rsidR="00201F7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www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rgup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ru</w:t>
              </w:r>
            </w:hyperlink>
          </w:p>
        </w:tc>
      </w:tr>
    </w:tbl>
    <w:p w:rsidR="00201F73" w:rsidRDefault="00201F73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612" w:rsidRDefault="00377612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601" w:rsidRPr="00C76AC8" w:rsidRDefault="00377612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C76AC8">
        <w:rPr>
          <w:rFonts w:ascii="Times New Roman" w:hAnsi="Times New Roman" w:cs="Times New Roman"/>
          <w:b/>
          <w:sz w:val="24"/>
          <w:szCs w:val="24"/>
        </w:rPr>
        <w:t>писок</w:t>
      </w:r>
      <w:r w:rsidR="00216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AC8">
        <w:rPr>
          <w:rFonts w:ascii="Times New Roman" w:hAnsi="Times New Roman" w:cs="Times New Roman"/>
          <w:b/>
          <w:sz w:val="24"/>
          <w:szCs w:val="24"/>
        </w:rPr>
        <w:t>нормативных актов, актов их официального толкования и применения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4B93" w:rsidRPr="00D557AE" w:rsidRDefault="004F4B93" w:rsidP="004F4B93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557AE">
        <w:rPr>
          <w:rFonts w:ascii="Times New Roman" w:hAnsi="Times New Roman"/>
          <w:b w:val="0"/>
          <w:color w:val="000000"/>
          <w:sz w:val="24"/>
          <w:szCs w:val="24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</w:t>
      </w:r>
      <w:r>
        <w:rPr>
          <w:rFonts w:ascii="Times New Roman" w:hAnsi="Times New Roman"/>
          <w:b w:val="0"/>
          <w:color w:val="000000"/>
          <w:sz w:val="24"/>
          <w:szCs w:val="24"/>
        </w:rPr>
        <w:t>г.</w:t>
      </w:r>
      <w:r w:rsidRPr="00D557AE">
        <w:rPr>
          <w:rFonts w:ascii="Times New Roman" w:hAnsi="Times New Roman"/>
          <w:b w:val="0"/>
          <w:color w:val="000000"/>
          <w:sz w:val="24"/>
          <w:szCs w:val="24"/>
        </w:rPr>
        <w:t xml:space="preserve">) </w:t>
      </w:r>
      <w:r w:rsidRPr="00D557AE">
        <w:rPr>
          <w:rFonts w:ascii="Times New Roman" w:hAnsi="Times New Roman"/>
          <w:b w:val="0"/>
          <w:sz w:val="24"/>
          <w:szCs w:val="24"/>
        </w:rPr>
        <w:t>// Собрание законодательства РФ. 04.08.2014. № 31. Ст. 4398.</w:t>
      </w:r>
    </w:p>
    <w:p w:rsidR="004F4B93" w:rsidRPr="00E65683" w:rsidRDefault="004F4B93" w:rsidP="004F4B93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65683">
        <w:rPr>
          <w:rFonts w:ascii="Times New Roman" w:hAnsi="Times New Roman"/>
          <w:b w:val="0"/>
          <w:sz w:val="24"/>
          <w:szCs w:val="24"/>
        </w:rPr>
        <w:t>Конвенция Содружества Независимых Государств о правах и основных свободах человека: ратифицирована федеральным законом от 04.11.1995 г. № 163-ФЗ. // РГ. 23.06.1995. № 120.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Конституционном суде Российской Федерации: федеральный конституционный закон от 24.06.1994 г. № 1-ФКЗ. // СЗ РФ. 1994. № 13. Ст. 1447.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арбитражных судах в Российской Федерации: федеральный конституционный закон РФ от 05.04.1995 г. № 1-ФКЗ. // СЗ РФ. 1995. № 18. Ст. 1589.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судебной системе Российской Федерации: федеральный конституционный закон от 23.10.1996 г. № 1-ФКЗ. // СЗ РФ. 1997. № 1. Ст. 1.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военных судах Российской Федерации: федеральный конституционный закон от 20.05.1999 г. № 1-ФКЗ. // СЗ РФ. 1999. № 26. Ст. 3170.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судах общей юрисдикции в Российской Федерации: федеральный конституционный закон от 07.02.2011 г. № 1-ФКЗ (ред. от 10.07.2012). // РГ. 11.02.2011. № 29.</w:t>
      </w:r>
    </w:p>
    <w:p w:rsidR="004F4B93" w:rsidRPr="00C76AC8" w:rsidRDefault="004F4B93" w:rsidP="004F4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Верховном Суде Российской Федерации: федеральный конституционный закон от 05.02.2014 № 3-ФКЗ (ред. от 15.02.2016). // Собрание законодательства РФ. 10.02.2014. № 6. Ст. 550.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 прокуратуре Российской Федерации: федеральный закон от 17.01.1992 г. № 2202-1 // СЗ РФ. 1995. №47. Ст. 4472. 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защите прав потребителей: закон РФ от 07.02.1992 г. № 2300-1 // СЗ РФ. 1996. № 3.Ст. 140.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статусе судей в Российской Федерации: закон РФ от 26.06.1992 г. № 3132-1. // Ведомости СНД и ВС РФ. 1992. № 30. Ст. 1792.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психиатрической помощи и гарантиях прав граждан при ее оказании: закон РФ от 02.07.1992 г. № 3185-1. // Ведомости СНД и ВС РФ. 20.08.1992. № 33. Ст. 1913.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Основы законодательства о нотариате от 11.02.1993 г. № 4462 – 1. // РГ. 13.03.1993. № 49.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государственной тайне: закон РФ от 21.07.1993 г. № 5485-1. // СЗ РФ. 1997. № 41. Ст. 8220-8235.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общественных объединениях: федеральный закон от 14.04.1995 г. № 82-ФЗ. // СЗ РФ. 22.05.1995. № 21. Ст. 1930.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lastRenderedPageBreak/>
        <w:t>Об акционерных обществах: федеральный закон от 24.11.1995 г. № 208-ФЗ. // СЗ РФ. 01.01.1996. № 1. Ст. 1.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профессиональных союзах, их правах и гарантиях деятельности: федеральный закон от 08.12.1995 г. № 10-ФЗ. // СЗ РФ. 15.01.1996. № 3. Ст. 148.</w:t>
      </w:r>
    </w:p>
    <w:p w:rsidR="004F4B93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Семейный кодекс Российской Федерации: федеральный закон от 08.12.1995 г. № 223-ФЗ. // СЗ РФ. 1996. №1. Ст. 16.</w:t>
      </w:r>
    </w:p>
    <w:p w:rsidR="004F4B93" w:rsidRPr="00D557AE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7AE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(в четырех частях)// СЗ 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57AE"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57AE">
        <w:rPr>
          <w:rFonts w:ascii="Times New Roman" w:hAnsi="Times New Roman" w:cs="Times New Roman"/>
          <w:sz w:val="24"/>
          <w:szCs w:val="24"/>
        </w:rPr>
        <w:t xml:space="preserve"> № 32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57AE">
        <w:rPr>
          <w:rFonts w:ascii="Times New Roman" w:hAnsi="Times New Roman" w:cs="Times New Roman"/>
          <w:sz w:val="24"/>
          <w:szCs w:val="24"/>
        </w:rPr>
        <w:t>Ст. 3301;  1996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№ 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Ст. 410;  2001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№ 49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Ст.4552;  2006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№ 52( ч.1)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D557AE">
        <w:rPr>
          <w:rFonts w:ascii="Times New Roman" w:hAnsi="Times New Roman" w:cs="Times New Roman"/>
          <w:sz w:val="24"/>
          <w:szCs w:val="24"/>
        </w:rPr>
        <w:t>Ст. 5496 ( с учетом изменений 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б органах принудительного исполнения</w:t>
      </w:r>
      <w:r w:rsidRPr="00C76AC8">
        <w:rPr>
          <w:rFonts w:ascii="Times New Roman" w:hAnsi="Times New Roman" w:cs="Times New Roman"/>
          <w:bCs/>
          <w:sz w:val="24"/>
          <w:szCs w:val="24"/>
        </w:rPr>
        <w:t>: федеральный закон от 04.06.1997 г. № 118-ФЗ. // РГ. 05.08.1997. № 149.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обществах с ограниченной ответственностью: федеральный закон от 14.01.1998 г. № 14-ФЗ. // СЗ РФ. 16.02.1998. № 7. Ст. 785.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О статусе военнослужащих: федеральный закон от 06.03.1998 г. № 76-ФЗ. // РГ. 02.06.1998. № 104.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 мировых судьях в Российской Федерации: закон РФ от 11.11.1998 г. № 188-ФЗ. // СЗ РФ. 21.12.1998. № 51. Ст. 6270. 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арбитражных заседателях арбитражных судов субъектов Российской Федерации: федеральный закон от 11.04.2001 г. № 70-ФЗ. // РГ. 02.06.2001. № 105.</w:t>
      </w:r>
    </w:p>
    <w:p w:rsidR="004F4B93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Уголовно-процессуальный кодекс Российской Федерации: федеральный закон от 22.11.2001 г. № 174-ФЗ. // СЗ РФ. 24.12.2001. № 52 (ч. 1). Ст. 4921.</w:t>
      </w:r>
    </w:p>
    <w:p w:rsidR="004F4B93" w:rsidRPr="00CB5C7D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7D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 // Российская газета. 08.03.2015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B5C7D">
        <w:rPr>
          <w:rFonts w:ascii="Times New Roman" w:hAnsi="Times New Roman" w:cs="Times New Roman"/>
          <w:sz w:val="24"/>
          <w:szCs w:val="24"/>
        </w:rPr>
        <w:t>ред. от 01.07.2021 г.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Трудовой кодекс Российской Федерации: федеральный закон от 21.12.2001 г. № 197-ФЗ. // СЗ РФ. 07.01.2002. № 1 (ч. 1). Ст. 3.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О гражданстве Российской Федерации: федеральный закон от 19.04.2002 г. № 62-ФЗ. // РГ. 05.06.2002. № 100.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Арбитражный процессуальный кодекс Российской Федерации: федеральный закон от 14.06.2002 г. № 95-ФЗ. // СЗ РФ. 29.07.2002. № 30. Ст. 3012.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адвокатской деятельности и адвокатуре в Российской Федерации: федеральный закон от 26.04.2002 г. № 63-ФЗ. // СЗ РФ. 10.06.2002. № 23. Ст. 2102.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 правовом положении иностранных граждан в Российской Федерации: федеральный закон от 21.06.2002 г. № 115-ФЗ. // СЗ РФ. 28.10.2002. № 30. Ст. 3032. </w:t>
      </w:r>
    </w:p>
    <w:p w:rsidR="004F4B93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несостоятельности (банкротстве): федеральный закон от 27.09.2002 г. № 127-ФЗ. // СЗ РФ. 28.10.2002. № 43. Ст. 4190.</w:t>
      </w:r>
    </w:p>
    <w:p w:rsidR="004F4B93" w:rsidRPr="00D557AE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7AE">
        <w:rPr>
          <w:rFonts w:ascii="Times New Roman" w:hAnsi="Times New Roman" w:cs="Times New Roman"/>
          <w:sz w:val="24"/>
          <w:szCs w:val="24"/>
        </w:rPr>
        <w:t>Гражданский процессуальный кодекс Российской Федерации от 14 ноября 2002 г. 137-ФЗ // Собрание законодательства РФ</w:t>
      </w:r>
      <w:r>
        <w:rPr>
          <w:rFonts w:ascii="Times New Roman" w:hAnsi="Times New Roman" w:cs="Times New Roman"/>
          <w:sz w:val="24"/>
          <w:szCs w:val="24"/>
        </w:rPr>
        <w:t xml:space="preserve">. 2002. </w:t>
      </w:r>
      <w:r w:rsidRPr="00D557AE">
        <w:rPr>
          <w:rFonts w:ascii="Times New Roman" w:hAnsi="Times New Roman" w:cs="Times New Roman"/>
          <w:sz w:val="24"/>
          <w:szCs w:val="24"/>
        </w:rPr>
        <w:t>№ 46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57AE">
        <w:rPr>
          <w:rFonts w:ascii="Times New Roman" w:hAnsi="Times New Roman" w:cs="Times New Roman"/>
          <w:sz w:val="24"/>
          <w:szCs w:val="24"/>
        </w:rPr>
        <w:t>Ст. 4532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Устав железнодорожного транспорта Российской Федерации: федеральный закон от 24.12.2002 г. № 18-ФЗ. // РГ. 18.01.2003. № 8.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Федерации: федеральный закон от 21.04.2006 г. № 59-ФЗ. // РГ. 05.05.2006. № 95.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исполнительном производстве: федеральный закон от 14.09.2007 г. № 229-ФЗ. // СЗ РФ. 08.10.2007. № 41. Ст. 4849.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судов в Российской Федерации: федеральный закон от 10.12.2008 г. № 262-ФЗ. // РГ. 26.12.2008. № 265.</w:t>
      </w:r>
    </w:p>
    <w:p w:rsidR="004F4B93" w:rsidRPr="00C76AC8" w:rsidRDefault="004F4B93" w:rsidP="004F4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противодействии коррупции: федеральный закон от 25.12.2008 № 273-ФЗ (ред. от 15.02.2016). // Собрание законодательства РФ. 29.12.2008. № 52 (ч. 1). Ст. 6228.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аудиторской деятельности: федеральный закон от 24.12.2008 г. № 307-ФЗ. // СЗ РФ. 05.01.2009. № 1. Ст. 15.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обращении лекарственных средств: федеральный закон от 24.03.2010 г. № 61-ФЗ. // РГ. 14.04.2010. № 78.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lastRenderedPageBreak/>
        <w:t>О компенсации за нарушение права на судопроизводство в разумный срок или права на исполнение судебного акта в разумный срок: федеральный закон от 30.04.2010 г. № 68-ФЗ. // СЗ РФ. 03.05.2010. № 18. Ст. 2144.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услуг: федеральный закон от 07.07.2010 г. № 210-ФЗ. // РГ. 30.07.2010. № 168.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альтернативной процедуре урегулирования споров с участием посредника (процедуре медиации): федеральный закон от 07.07.2010 г. № 193-ФЗ // СЗ РФ. 02.08.2010. № 31. Ст. 4162.</w:t>
      </w:r>
    </w:p>
    <w:p w:rsidR="004F4B93" w:rsidRPr="00C76AC8" w:rsidRDefault="004F4B93" w:rsidP="004F4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административном надзоре за лицами, освобожденными из мест лишения свободы: Федеральный закон от 06.04.2011 № 64-ФЗ. // Собрание законодательства РФ.11.04.2011. № 15. Ст. 2037.</w:t>
      </w:r>
    </w:p>
    <w:p w:rsidR="004F4B93" w:rsidRDefault="004F4B93" w:rsidP="004F4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76AC8">
        <w:rPr>
          <w:rFonts w:ascii="Times New Roman" w:hAnsi="Times New Roman" w:cs="Times New Roman"/>
          <w:bCs/>
          <w:iCs/>
          <w:sz w:val="24"/>
          <w:szCs w:val="24"/>
        </w:rPr>
        <w:t>Кодекс административного судопроизводства Российской Федерации от 08.03.2015 № 21-ФЗ. // Собрание законодательства РФ. 09.03.2015. № 10. Ст. 1391.</w:t>
      </w:r>
    </w:p>
    <w:p w:rsidR="004F4B93" w:rsidRDefault="004F4B93" w:rsidP="004F4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7D">
        <w:rPr>
          <w:rFonts w:ascii="Times New Roman" w:hAnsi="Times New Roman" w:cs="Times New Roman"/>
          <w:sz w:val="24"/>
          <w:szCs w:val="24"/>
        </w:rPr>
        <w:t xml:space="preserve">Федеральный закон от  21 ноября  2011 г.  № 324-ФЗ «О бесплатной юридической помощи в Российской Федерации» // </w:t>
      </w:r>
      <w:r w:rsidRPr="00D557AE">
        <w:rPr>
          <w:rFonts w:ascii="Times New Roman" w:hAnsi="Times New Roman" w:cs="Times New Roman"/>
          <w:sz w:val="24"/>
          <w:szCs w:val="24"/>
        </w:rPr>
        <w:t>Собрание законодательства</w:t>
      </w:r>
      <w:r w:rsidRPr="00CB5C7D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 xml:space="preserve"> № 48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Ст. 6725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B5C7D">
        <w:rPr>
          <w:rFonts w:ascii="Times New Roman" w:hAnsi="Times New Roman" w:cs="Times New Roman"/>
          <w:sz w:val="24"/>
          <w:szCs w:val="24"/>
        </w:rPr>
        <w:t>ред. 01.07.2021 г.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F4B93" w:rsidRDefault="004F4B93" w:rsidP="004F4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7D">
        <w:rPr>
          <w:rFonts w:ascii="Times New Roman" w:hAnsi="Times New Roman" w:cs="Times New Roman"/>
          <w:sz w:val="24"/>
          <w:szCs w:val="24"/>
        </w:rPr>
        <w:t>Федеральный закон от 27 июля 2006 г. № 149-ФЗ «Об информации, информационных технологиях и о защите информации» // СЗ</w:t>
      </w:r>
      <w:r>
        <w:rPr>
          <w:rFonts w:ascii="Times New Roman" w:hAnsi="Times New Roman" w:cs="Times New Roman"/>
          <w:sz w:val="24"/>
          <w:szCs w:val="24"/>
        </w:rPr>
        <w:t xml:space="preserve"> РФ, 2006, № 31 (ч.1), Ст. 3448. </w:t>
      </w:r>
    </w:p>
    <w:p w:rsidR="004F4B93" w:rsidRPr="00CB5C7D" w:rsidRDefault="004F4B93" w:rsidP="004F4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7D">
        <w:rPr>
          <w:rFonts w:ascii="Times New Roman" w:hAnsi="Times New Roman" w:cs="Times New Roman"/>
          <w:sz w:val="24"/>
          <w:szCs w:val="24"/>
        </w:rPr>
        <w:t xml:space="preserve">Федеральный закон от 27 июля 2006 г № 152-ФЗ «О персональных данных»// </w:t>
      </w:r>
      <w:r w:rsidRPr="00D557AE">
        <w:rPr>
          <w:rFonts w:ascii="Times New Roman" w:hAnsi="Times New Roman" w:cs="Times New Roman"/>
          <w:sz w:val="24"/>
          <w:szCs w:val="24"/>
        </w:rPr>
        <w:t>Собрание законодательства</w:t>
      </w:r>
      <w:r w:rsidRPr="00CB5C7D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№ 31( ч.1)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Ст. 3451</w:t>
      </w:r>
      <w:r>
        <w:rPr>
          <w:rFonts w:ascii="Times New Roman" w:hAnsi="Times New Roman" w:cs="Times New Roman"/>
          <w:sz w:val="24"/>
          <w:szCs w:val="24"/>
        </w:rPr>
        <w:t>( в</w:t>
      </w:r>
      <w:r w:rsidRPr="00CB5C7D">
        <w:rPr>
          <w:rFonts w:ascii="Times New Roman" w:hAnsi="Times New Roman" w:cs="Times New Roman"/>
          <w:sz w:val="24"/>
          <w:szCs w:val="24"/>
        </w:rPr>
        <w:t xml:space="preserve"> ред. </w:t>
      </w:r>
      <w:r w:rsidRPr="00CB5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02.07.2021 г.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454099" w:rsidRPr="00C00257" w:rsidRDefault="00454099" w:rsidP="004F4B93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00257">
        <w:rPr>
          <w:rFonts w:ascii="Times New Roman" w:hAnsi="Times New Roman"/>
          <w:b w:val="0"/>
          <w:sz w:val="24"/>
          <w:szCs w:val="24"/>
        </w:rPr>
        <w:t>Об Уполномоченном Российской Федерации при Европейском суде по правам человека - заместителе Министра юстиции Российской Федерации: указ Президента РФ от 29.03.1998 г. № 310. // РГ. № 68. 08.04.1998.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257">
        <w:rPr>
          <w:rFonts w:ascii="Times New Roman" w:hAnsi="Times New Roman" w:cs="Times New Roman"/>
          <w:sz w:val="24"/>
          <w:szCs w:val="24"/>
        </w:rPr>
        <w:t>О порядке назначения представителей интересов</w:t>
      </w:r>
      <w:r w:rsidRPr="0045409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в судах: постановление Правительства РФ от 12.08.1994. № 950. // СЗ РФ 1994. № 17. Ст. 2003. 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порядке и размере возмещения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 вместе с «Положением о возмещении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Российской Федерации»: постановление Правительства РФ от 01.12.2012 № 1240 (ред. от 14.05.2013). // Собрание законодательства РФ. 10.12.2012. № 50 (ч. 6). Ст. 7058.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судебной практике по делам об установлении фактов, имеющих юридическое значение: постановление Пленума Верховного суда СССР от 21.06.1985 г. №9. // Сборник постановлений Пленумов Верховных судов СССР и РСФСР (Российской Федерации). – М.: Спарк. 1994.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вопросах подведомственности дел судам и арбитражным судам: постановление Пленума Верховного суда РФ и Пленума Высшего арбитражного суда РФ от 18.08.1992 г. №12/12. // БВС РФ. 1992. №11.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судебной практике по делам о возмещении вреда, причиненного повреждением здоровья: постановление Пленума Верховного суда Российской Федерации от 28.04.1994 г. №3. // РГ. 14.07.1994. №131.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практике рассмотрения судами дел о защите прав потребителей: постановление Пленума Верховного суда Российской Федерации от 29.09.1994 г. №7. // РГ. 26.11.1994. №230.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lastRenderedPageBreak/>
        <w:t>Некоторые вопросы применения законодательства о компенсации морального вреда: постановление Пленума Верховного суда РФ от 20.12.1994 г. №10. // РГ. 08.02.1995. №29.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вопросах, связанных с введением в действие части первой Гражданского кодекса Российской Федерации: постановление Пленума Верховного суда Российской Федерации и Пленума Высшего арбитражного суда Российской Федерации от 28.02.1995 г. №2/1. // Бюллетень ВС РФ. 1995. №5.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вопросах применения судами Конституции РФ при осуществлении правосудия: постановление Пленума Верховного суда РФ от 31.10.1995 г. №8. // БВС РФ. 1996. №1.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применении Семейного кодекса Российской Федерации при рассмотрении дел об установлении отцовства и взыскании алиментов: постановление Пленума Верховного суда Российской Федерации от 25.10.1996 г. №9. // РГ. 05.11.1996. №212.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применении судами законодательства при разрешении споров, связанных с воспитанием детей: постановление Пленума Верховного суда РФ от 27.05.1998 г. №10. // РГ. 10.06.1998. №110.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применении судами законодательства при рассмотрении дел о расторжении брака: постановление Пленума Верховного суда РФ от 05.11.1998 г. №15. // РГ. 18.11.1998. № 219.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вопросах применения судами законодательства о воинской обязанности, военной службе и статусе военнослужащих: постановление Пленума Верховного суда РФ от 14.02.2000 г. №9. // БВС РФ. 2000. №4.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 xml:space="preserve">О некоторых вопросах, связанных с применением норм Гражданского кодекса Российской Федерации об исковой давности: постановление Пленума Верховного суда РФ от 12.11.2001 г. №15 и Пленума Высшего арбитражного суда РФ от 15.11.2001 г. №18. // Вестник ВАС РФ. 2002. № 1. 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вопросах, связанных с введением в действие Арбитражного процессуального кодекса Российской Федерации: постановление Пленума Высшего арбитражного суда Российской Федерации от 09.12.2002 г. №11. // Вестник ВАС РФ. 2003. №2.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вопросах, возникших в связи с принятием и введением в действие Гражданского процессуального кодекса РФ: постановление Пленума Верховного суда Российской Федерации от 20.01.2003 г. №2. // БВС РФ. 2003.  №3.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применении судами общей юрисдикции общепризнанных принципов и норм международного права и международных договоров Российской Федерации: постановление Пленума Верховного суда РФ от 10.10.2003 г. №5. // БВС РФ. 2003. №12.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вопросах, возникших в судебной практике при рассмотрении дел по трудовым спорам с участием акционерных обществ, иных хозяйственных товариществ и обществ: постановление Пленума Верховного суда РФ от 20.11.2003 г. №17. // БВС РФ. 2004. №1.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подсудности дел, вытекающих из морских требований: постановление Пленума Верховного Суда РФ от 20.11.2003 г. №18. // БВС РФ. 2004. №1.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 xml:space="preserve">О судебном решении: постановление Пленума Верховного суда РФ от </w:t>
      </w:r>
      <w:smartTag w:uri="urn:schemas-microsoft-com:office:cs:smarttags" w:element="NumConv9p0">
        <w:smartTagPr>
          <w:attr w:name="val" w:val="19.12.2003"/>
          <w:attr w:name="sch" w:val="2"/>
        </w:smartTagPr>
        <w:r w:rsidRPr="00454099">
          <w:rPr>
            <w:rFonts w:ascii="Times New Roman" w:hAnsi="Times New Roman" w:cs="Times New Roman"/>
            <w:sz w:val="24"/>
            <w:szCs w:val="24"/>
          </w:rPr>
          <w:t>19.12.2003 </w:t>
        </w:r>
      </w:smartTag>
      <w:r w:rsidRPr="00454099">
        <w:rPr>
          <w:rFonts w:ascii="Times New Roman" w:hAnsi="Times New Roman" w:cs="Times New Roman"/>
          <w:sz w:val="24"/>
          <w:szCs w:val="24"/>
        </w:rPr>
        <w:t>г. №23. // Бюллетень ВС РФ. 2004. №2.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применении судами Российской Федерации Трудового кодекса РФ: постановление Пленума Верховного суда РФ от 17.03.2004 г. №2. // БВС РФ. 2004. №6.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вопросах, возникших в судебной практике при рассмотрении дел об административных правонарушениях: постановление Пленума ВАС РФ от 02.06.2004 г. № 10. // Вестник ВАС РФ. 2004. № 8.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 xml:space="preserve">О судебной практике по делам о защите чести и достоинства граждан, а также деловой репутации граждан и юридических лиц: постановление Пленума Верховного суда РФ от 24.02.2005. №3. // </w:t>
      </w:r>
      <w:r w:rsidRPr="00454099">
        <w:rPr>
          <w:rFonts w:ascii="Times New Roman" w:hAnsi="Times New Roman" w:cs="Times New Roman"/>
          <w:iCs/>
          <w:sz w:val="24"/>
          <w:szCs w:val="24"/>
        </w:rPr>
        <w:t>БВС РФ. 2005. №4.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lastRenderedPageBreak/>
        <w:t>О некоторых вопросах, возникающих у судов при применении Кодекса Российской Федерации об административных правонарушениях: постановление Пленума Верховного Суда РФ от 24.03.2005 г. № 5. // РГ. 19.04.2005. № 80.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применении судами законодательства при рассмотрении дел об усыновлении (удочерении) детей: постановление Пленума Верховного суда РФ от 20.04.2006 г. №8. // БВС РФ. 2006. №6.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вопросах практики применения арбитражными судами законодательства об экспертизе: постановление Пленума ВАС РФ от 20.12.2006 г. № 66. // Вестник ВАС РФ. 2007. № 2.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практике рассмотрения судами дел об оспаривании решений квалификационных коллегий судей о привлечении судей судов общей юрисдикции к дисциплинарной ответственности: постановление Пленума Верховного Суда РФ от 31.05.2007 г. № 27. // РГ. 08.06.2007. № 122.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практике рассмотрения судами дел об оспаривании нормативных правовых актов полностью или в части: п</w:t>
      </w:r>
      <w:r w:rsidRPr="00454099">
        <w:rPr>
          <w:rFonts w:ascii="Times New Roman" w:hAnsi="Times New Roman" w:cs="Times New Roman"/>
          <w:bCs/>
          <w:sz w:val="24"/>
          <w:szCs w:val="24"/>
        </w:rPr>
        <w:t xml:space="preserve">остановление Пленума Верховного суда РФ от </w:t>
      </w:r>
      <w:r w:rsidRPr="00454099">
        <w:rPr>
          <w:rFonts w:ascii="Times New Roman" w:hAnsi="Times New Roman" w:cs="Times New Roman"/>
          <w:sz w:val="24"/>
          <w:szCs w:val="24"/>
        </w:rPr>
        <w:t>29.11.2007. № 48 // РГ. 08.12.2007. № 276.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сроках рассмотрения судами Российской Федерации уголовных, гражданских дел и дел об административных правонарушениях: постановление Пленума Верховного Суда РФ от 27.12.2007 г. № 52. // РГ. 12.01.2008. № 4.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099">
        <w:rPr>
          <w:rFonts w:ascii="Times New Roman" w:hAnsi="Times New Roman" w:cs="Times New Roman"/>
          <w:bCs/>
          <w:sz w:val="24"/>
          <w:szCs w:val="24"/>
        </w:rPr>
        <w:t xml:space="preserve">О применении норм гражданского процессуального законодательства в суде надзорной инстанции в связи с принятием и введением в действие Федерального закона от 4 декабря </w:t>
      </w:r>
      <w:smartTag w:uri="urn:schemas-microsoft-com:office:smarttags" w:element="metricconverter">
        <w:smartTagPr>
          <w:attr w:name="ProductID" w:val="2007 г"/>
        </w:smartTagPr>
        <w:r w:rsidRPr="00454099">
          <w:rPr>
            <w:rFonts w:ascii="Times New Roman" w:hAnsi="Times New Roman" w:cs="Times New Roman"/>
            <w:bCs/>
            <w:sz w:val="24"/>
            <w:szCs w:val="24"/>
          </w:rPr>
          <w:t>2007 г</w:t>
        </w:r>
      </w:smartTag>
      <w:r w:rsidRPr="00454099">
        <w:rPr>
          <w:rFonts w:ascii="Times New Roman" w:hAnsi="Times New Roman" w:cs="Times New Roman"/>
          <w:bCs/>
          <w:sz w:val="24"/>
          <w:szCs w:val="24"/>
        </w:rPr>
        <w:t>. № 330-ФЗ «О внесении изменений в Гражданский процессуальный кодекс Российской Федерации»: постановление Пленума Верховного суда РФ от 12.02.2008 г. № 2. // РГ. 16.02.2008. № 34.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bCs/>
          <w:sz w:val="24"/>
          <w:szCs w:val="24"/>
        </w:rPr>
        <w:t>О применении судами норм Гражданского процессуального кодекса Российской Федерации, регулирующих производство в суде кассационной инстанции: постановление Пленума Верховного суда РФ от 24.06.2008 г.  № 12. // РГ. 02.07.2008. № 140.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подготовке гражданских дел к судебному разбирательству: постановление Пленума Верховного суда РФ от 24.06.2008 г. № 11. // РГ. 02.07.2008. № 140.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применении норм Гражданского процессуального кодекса Российской Федерации при рассмотрении и разрешении дел в суде первой инстанции: п</w:t>
      </w:r>
      <w:r w:rsidRPr="00454099">
        <w:rPr>
          <w:rFonts w:ascii="Times New Roman" w:hAnsi="Times New Roman" w:cs="Times New Roman"/>
          <w:bCs/>
          <w:sz w:val="24"/>
          <w:szCs w:val="24"/>
        </w:rPr>
        <w:t xml:space="preserve">остановление Пленума Верховного суда РФ от </w:t>
      </w:r>
      <w:r w:rsidRPr="00454099">
        <w:rPr>
          <w:rFonts w:ascii="Times New Roman" w:hAnsi="Times New Roman" w:cs="Times New Roman"/>
          <w:sz w:val="24"/>
          <w:szCs w:val="24"/>
        </w:rPr>
        <w:t>26.06.2008 г. № 13. // РГ. 02.07.2008. № 140.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вопросах, возникающих в связи с применением арбитражными судами антимонопольного законодательства: постановление Пленума ВАС РФ от 30.06.2008 г. № 30. // Вестник ВАС РФ. 2008. № 8.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10.02.2009 г. № 2 (ред. от 09.02.2012) «О практике рассмотрения судами дел об оспаривании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служащих». // РГ. 18.02.2009. № 27.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вопросах, возникших в связи с введением в действие части четвертой Гражданского кодекса Российской Федерации: постановление Пленума Верховного Суда РФ № 5, Пленума ВАС РФ № 29 от 26.03.2009 г. // РГ. 22.04.2009. № 70.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применении Арбитражного процессуального кодекса Российской Федерации при рассмотрении дел в арбитражном суде апелляционной инстанции: постановление Пленума ВАС РФ от 28.05.2009 г. № 36. // Вестник ВАС РФ. 2009. № 8.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вопросах, возникших в судебной практике при применении Жилищного кодекса Российской Федерации: постановление Пленума Верховного Суда РФ от 02.07.2009 г. № 14. // РГ. 08.07.2009. № 123.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процессуальных вопросах практики рассмотрения дел, связанных с неисполнением либо ненадлежащим исполнением договорных обязательств: постановление Пленума ВАС РФ от 23.07.2009 г. № 57. // Вестник ВАС РФ. 2009. № 9.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lastRenderedPageBreak/>
        <w:t>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гражданина: постановление Пленума Верховного Суда РФ от 26.01.2010 г. № 1 // РГ. 05.02.2010. № 24.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вопросах, возникающих в судебной практике при разрешении споров, связанных с защитой права собственности и других вещных прав: постановление Пленума Верховного Суда РФ от 29.04.2010 г. № 10, Пленума ВАС РФ № 22. // РГ. 21.05.2010. № 109.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Пленума Верховного Суда РФ от 31 мая </w:t>
      </w:r>
      <w:smartTag w:uri="urn:schemas-microsoft-com:office:smarttags" w:element="metricconverter">
        <w:smartTagPr>
          <w:attr w:name="ProductID" w:val="2007 г"/>
        </w:smartTagPr>
        <w:r w:rsidRPr="00454099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454099">
        <w:rPr>
          <w:rFonts w:ascii="Times New Roman" w:hAnsi="Times New Roman" w:cs="Times New Roman"/>
          <w:sz w:val="24"/>
          <w:szCs w:val="24"/>
        </w:rPr>
        <w:t>. № 27 «О практике рассмотрения судами дел об оспаривании решений квалификационных коллегий судей о привлечении судей судов общей юрисдикции к дисциплинарной ответственности»: постановление Пленума Верховного Суда РФ от 20.05.2010  г. № 11. // РГ. 28.05.2010. № 115.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вопросах, связанных с участием арбитражных заседателей в осуществлении правосудия: постановление Пленума ВАС РФ от 01.07.2010 г. № 38. // Вестник ВАС РФ. 2010. № 9.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практике применения судами Закона Российской Федерации «О средствах массовой информации: постановление Пленума Верховного Суда РФ от 15.06.2010 г. № 16. // РГ. 18.06.2010. № 132.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практике рассмотрения судами дел о защите избирательных прав и права на участие в референдуме граждан Российской Федерации: Постановление Пленума Верховного Суда РФ от 31.03.2011 г. № 5 (ред. от 09.02.2012). // РГ. 08.04.2011. № 75.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судебной практике по делам о наследовании: Постановление Пленума Верховного Суда РФ от 29.05.2012 г. № 9. // РГ. 06.06.2012. № 127.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применении судами норм гражданского процессуального законодательства, регламентирующих производство в суде апелляционной инстанции: Постановление Пленума Верховного Суда РФ от 19.06.2012 г. № 13. // РГ. 29.06.2012. № 147.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рассмотрении судами гражданских дел по спорам о защите прав потребителей: Постановление Пленума Верховного Суда РФ от 28.06.2012 № 17. // РГ. 11.07.2012. № 156.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Об открытости и гласности судопроизводства и о доступе к информации о деятельности судов: постановление Пленума Верховного Суда РФ от 13.12.2012 № 35. // Российская газета. № 292. 19.12.2012.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применении судами законодательства о добровольном страховании имущества граждан: постановление Пленума Верховного Суда РФ от 27.06.2013 № 20. // Российская газета. № 145. 05.07.2013.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применении судами законодательства при рассмотрении дел об административном надзоре: Постановление Пленума Верховного Суда РФ от 27.06.2013 № 22. // Российская газета. № 145. 05.07.2013.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применении законодательства, регулирующего труд женщин, лиц с семейными обязанностями и несовершеннолетних: постановление Пленума Верховного Суда РФ от 28.01.2014 № 1. // Российская газета. № 27. 07.02.2014.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практике применения судами законодательства о воинской обязанности, военной службе и статусе военнослужащих: постановление Пленума Верховного Суда РФ от 29.05.2014 № 8. // Российская газета. № 124. 04.06.2014.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По делу о проверке конституционности статьи 44 Уголовно-процессуального кодекса РСФСР и статьи 123 Гражданского процессуального кодекса РСФСР в связи с жалобами ряда граждан: постановление Конституционного суда РФ от 16.03.1998 г. №9-П. // СЗ РФ. 25.03.1998. №12. Ст.1459.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По жалобе гражданина Генина Адольфа Ивановича на нарушение его конституционных прав пунктом 1 части второй статьи 122 ГПК РСФСР: определение Конституционного суда РФ от 04.06.1998 г. №89-О. // СЗ РФ. 27.07.1998. № 30. Ст. 3799.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lastRenderedPageBreak/>
        <w:t>Об отказе в принятии к рассмотрению жалобы гражданина Филиппова Валерия Дмитриевича на нарушение его конституционных прав статьей 130 Гражданского процессуального кодекса РСФСР: определение Конституционного Суда РФ от 13.07.2000 г. №194-О. // Вестник КС РФ. 2001. №1.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По делу о проверке конституционности статьи 140 Гражданского процессуального кодекса РСФСР в связи с жалобой гражданки Л.Б. Фишер: постановление Конституционного суда РФ от 14.02.2002 г. №4-П. // СЗ РФ. 25.02.2002. №8. Ст.894.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Об отказе в принятии к рассмотрению жалобы гражданина Тихомирова Дмитрия Леонидовича на нарушение его конституционных прав частью третьей статьи 74 Гражданского процессуального кодекса РСФСР: определение Конституционного суда РФ от 09.04.2002 г. №90-О. // Вестник КС РФ. 2002. №5.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По делу о проверке конституционности положений статей 115 и 231 ГПК РСФСР, статей 26, 251 и 253 ГПК РФ, статей 1, 21 и 22 Федерального закона «О прокуратуре Российской Федерации» в связи с запросами государственного собрания Республики Башкортостан, Государственного Совета Республики Татарстан и Верховного Суда Республики Татарстан: постановление Конституционного суда РФ от 18.07.2003 г. №13-П // СЗ РФ. 28.07.2003. №30. Ст.3101.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По делу о проверке конституционности отдельных положений пункта 2 части первой статьи 27, частей первой, второй и четвертой статьи 251, частей второй и третьей статьи 253 Гражданского процессуального кодекса Российской Федерации в связи с запросом Правительства Российской Федерации: постановление Конституционного суда РФ от 27.01.2004 г. №1-П // СЗ РФ. 02.02.2004. №5. Ст. 403.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Об отказе в принятии к рассмотрению жалобы гражданина Зобнина Дмитрия Николаевича на нарушение его конституционных прав частью шестой статьи 29 Гражданского процессуального кодекса Российской Федерации: определение Конституционного суда РФ от 15.07.2004 г. №265-О. // Правовая система Консультант Плюс.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 xml:space="preserve">Об отказе в принятии к рассмотрению жалобы граждан Чернякова Вениамина Дмитриевича, Чернякова Арсения Вениаминовича и Чернякова Леонтия Вениаминовича на нарушение их конституционных прав частью первой статьи 112 Гражданского процессуального кодекса Российской Федерации: определение Конституционного суда РФ от 15.07. </w:t>
      </w:r>
      <w:smartTag w:uri="urn:schemas-microsoft-com:office:smarttags" w:element="metricconverter">
        <w:smartTagPr>
          <w:attr w:name="ProductID" w:val="2004 г"/>
        </w:smartTagPr>
        <w:r w:rsidRPr="00454099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454099">
        <w:rPr>
          <w:rFonts w:ascii="Times New Roman" w:hAnsi="Times New Roman" w:cs="Times New Roman"/>
          <w:sz w:val="24"/>
          <w:szCs w:val="24"/>
        </w:rPr>
        <w:t>. №273-О // Правовая система Консультант Плюс.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По делу о проверке конституционности отдельных положений статьи 260 Гражданского процессуального кодекса Российской Федерации в связи с жалобой гражданина Е.Г. Одиянкова: постановление Конституционного Суда РФ от 26.12.2005 № 14-П. // Собрание законодательства РФ. 16.01.2006. № 3. Ст. 337.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По делу о проверке конституционности положений статей 16, 20, 112, 336, 376, 377, 380, 381, 382, 383, 387, 388 и 389 Гражданского процессуального кодекса Российской Федерации в связи с запросом Кабинета Министров Республики Татарстан, жалобами открытых акционерных обществ «Нижнекамскнефтехим» и «Хакасэнерго», а также жалобами ряда граждан»: постановление Конституционного Суда РФ от 05.02.2007 г. № 2-П. // СЗ РФ. 12.02.2007. № 7. Ст. 932.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По делу о проверке конституционности положения абзаца третьего части первой статьи 446 Гражданского процессуального кодекса Российской Федерации в связи с жалобами граждан В.В. Безменова и Н.В. Калабуна: постановление Конституционного Суда РФ от 12.07.2007 № 10-П. // Собрание законодательства РФ. 23.07.2007. № 30. Ст. 3988.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 xml:space="preserve">По делу о проверке конституционности положений статей 9 и 10 Федерального конституционного закона «Об арбитражных судах в Российской Федерации» и статей 181, 188, 195, 273, 290, 293 и 299 Арбитражного процессуального кодекса Российской Федерации в связи с жалобами закрытого акционерного общества «СЕБ Русский Лизинг», общества с ограниченной ответственностью «Нефте-Стандарт» и общества с </w:t>
      </w:r>
      <w:r w:rsidRPr="00454099">
        <w:rPr>
          <w:rFonts w:ascii="Times New Roman" w:hAnsi="Times New Roman" w:cs="Times New Roman"/>
          <w:sz w:val="24"/>
          <w:szCs w:val="24"/>
        </w:rPr>
        <w:lastRenderedPageBreak/>
        <w:t>ограниченной ответственностью «Научно-производственное предприятие «Нефте-Стандарт» : постановление Конституционного Суда РФ от 17.01.2008 г. № 1-П. // СЗ РФ. 28.01.2008. № 4. Ст. 300.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По делу о проверке конституционности части второй статьи 392 Гражданского процессуального кодекса Российской Федерации в связи с жалобами граждан А.А. Дорошка, А.Е. Кота и Е.Ю. Федотовой: постановление Конституционного Суда РФ от 26.02.2010 г. № 4-П. // РГ. 12.03.2010. № 51.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По делу о проверке конституционности ряда положений статей 37, 52, 135, 222, 284, 286 и 379.1 Гражданского процессуального кодекса Российской Федерации и части четвертой статьи 28 Закона Российской Федерации «О психиатрической помощи и гарантиях прав граждан при ее оказании» в связи с жалобами граждан Ю.К. Гудковой, П.В. Штукатурова и М.А. Яшиной: постановление Конституционного Суда РФ от 27.02.2009 № 4-П. // Собрание законодательства РФ. 16.03.2009. № 11. Ст. 1367.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По делу о проверке конституционности части второй статьи 397 Гражданского процессуального кодекса Российской Федерации в связи с жалобами граждан И.В. Амосовой, Т.Т. Васильевой, К.Н. Жестковой и других: постановление Конституционного Суда РФ от 19.03.2010 № 7-П. // Собрание законодательства РФ. 05.04.2010. № 14. Ст. 1734.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По делу о проверке конституционности части первой статьи 320, части второй статьи 327 и статьи 328 Гражданского процессуального кодекса Российской Федерации в связи с жалобами гражданки Е.В. Алейниковой и общества с ограниченной ответственностью «Три К» и запросами Норильского городского суда Красноярского края и Центрального районного суда города Читы: постановление Конституционного Суда РФ от 21.04.2010 № 10-П. // Собрание законодательства РФ. 10.05.2010. № 19. Ст. 2357.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По делу о проверке конституционности абзаца второго статьи 215 и абзаца второго статьи 217 Гражданского процессуального кодекса Российской Федерации в связи с жалобами граждан Д.В. Барабаша и А.В. Исхакова: постановление Конституционного Суда РФ от 01.03.2012 № 5-П. // Собрание законодательства РФ. 12.03.2012. № 11. Ст. 1366.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По делу о проверке конституционности статей 3, 4, пункта 1 части первой статьи 134, статьи 220, части первой статьи 259, части второй статьи 333 Гражданского процессуального кодекса Российской Федерации, подпункта «з» пункта 9 статьи 30, пункта 10 статьи 75, пунктов 2 и 3 статьи 77 Федерального закона «Об основных гарантиях избирательных прав и права на участие в референдуме граждан Российской Федерации», частей 4 и 5 статьи 92 Федерального закона «О выборах депутатов Государственной Думы Федерального Собрания Российской Федерации» в связи с жалобами граждан А.В. Андронова, О.О. Андроновой, О.Б. Белова и других, Уполномоченного по правам человека в Российской Федерации и регионального отделения политической партии СПРАВЕДЛИВАЯ РОССИЯ в Воронежской области: постановление Конституционного Суда РФ от 22.04.2013 № 8-П. // Собрание законодательства РФ. 06.05.2013. № 18. Ст. 2292.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Об утверждении обзора практики Конституционного Суда Российской Федерации за третий и четвертый кварталы 2013 года: решение Конституционного Суда РФ от 04.02.2014. // СПС «КонсультантПлюс».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Дело «Бурдов (Burdov) против России» (Жалоба № 59498/00): постановление Европейского суда по правам человека от 07.05.2002 г. // Российская юстиция. 2002.  №7.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Дело «РЯБЫХ (RYABYKH) против Российской Федерации» (жалоба №52854/99): постановление Европейского суда по правам человека от 24.07.2003 г. //  Журнал российского права.  2004.  №5.</w:t>
      </w:r>
    </w:p>
    <w:p w:rsidR="00370BC8" w:rsidRDefault="00BA250A" w:rsidP="00370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50A">
        <w:rPr>
          <w:rFonts w:ascii="Times New Roman" w:hAnsi="Times New Roman" w:cs="Times New Roman"/>
          <w:sz w:val="24"/>
          <w:szCs w:val="24"/>
        </w:rPr>
        <w:t xml:space="preserve"> По делу о проверке конституционности положений абзаца второго части первой статьи 446 Гражданского процессуального кодекса Российской Федерации и пункта 3 статьи 213.25 Федерального закона "О несостоятельности (банкротстве)" в связи с </w:t>
      </w:r>
      <w:r w:rsidRPr="00BA250A">
        <w:rPr>
          <w:rFonts w:ascii="Times New Roman" w:hAnsi="Times New Roman" w:cs="Times New Roman"/>
          <w:sz w:val="24"/>
          <w:szCs w:val="24"/>
        </w:rPr>
        <w:lastRenderedPageBreak/>
        <w:t>жалобой гражданина И.И. Ревкова»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A250A">
        <w:rPr>
          <w:rFonts w:ascii="Times New Roman" w:hAnsi="Times New Roman" w:cs="Times New Roman"/>
          <w:sz w:val="24"/>
          <w:szCs w:val="24"/>
        </w:rPr>
        <w:t>Постановление Конституционного Суда РФ от 26 апреля 2021 г. № 15-П // СПС «Консультант</w:t>
      </w:r>
      <w:r w:rsidR="00370BC8">
        <w:rPr>
          <w:rFonts w:ascii="Times New Roman" w:hAnsi="Times New Roman" w:cs="Times New Roman"/>
          <w:sz w:val="24"/>
          <w:szCs w:val="24"/>
        </w:rPr>
        <w:t xml:space="preserve"> </w:t>
      </w:r>
      <w:r w:rsidRPr="00BA250A">
        <w:rPr>
          <w:rFonts w:ascii="Times New Roman" w:hAnsi="Times New Roman" w:cs="Times New Roman"/>
          <w:sz w:val="24"/>
          <w:szCs w:val="24"/>
        </w:rPr>
        <w:t>Плюс».</w:t>
      </w:r>
    </w:p>
    <w:p w:rsidR="00BF05AB" w:rsidRPr="00F03870" w:rsidRDefault="00BF05AB" w:rsidP="00BF05AB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70">
        <w:rPr>
          <w:rFonts w:ascii="Times New Roman" w:hAnsi="Times New Roman" w:cs="Times New Roman"/>
          <w:sz w:val="24"/>
          <w:szCs w:val="24"/>
        </w:rPr>
        <w:t xml:space="preserve">Обзор судебной практики Верховного Суда Российской Федерации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03870">
        <w:rPr>
          <w:rFonts w:ascii="Times New Roman" w:hAnsi="Times New Roman" w:cs="Times New Roman"/>
          <w:sz w:val="24"/>
          <w:szCs w:val="24"/>
        </w:rPr>
        <w:t xml:space="preserve"> 2 (2023)" (утв. Президиумом Верховного Суда РФ 19.07.2023) // СПС «Консультант Плюс».</w:t>
      </w:r>
    </w:p>
    <w:p w:rsidR="00370BC8" w:rsidRPr="00BA250A" w:rsidRDefault="00370BC8" w:rsidP="00BA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AC8">
        <w:rPr>
          <w:rFonts w:ascii="Times New Roman" w:hAnsi="Times New Roman" w:cs="Times New Roman"/>
          <w:b/>
          <w:bCs/>
          <w:sz w:val="24"/>
          <w:szCs w:val="24"/>
        </w:rPr>
        <w:t>Основн</w:t>
      </w:r>
      <w:r w:rsidR="007502D5"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C76A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02D5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r w:rsidRPr="00C76AC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F05AB" w:rsidRPr="00FD1DBA" w:rsidRDefault="00BF05AB" w:rsidP="00BF05AB">
      <w:pPr>
        <w:pStyle w:val="ac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sz w:val="24"/>
          <w:szCs w:val="24"/>
        </w:rPr>
        <w:t>Алябьев Д. Н. Гражданский процесс : Учебник. - 5 ; перераб. и доп. - Москва : ООО "Научно-издательский центр ИНФРА-М", 2023. - 479 с. - (Дата размещения: 28.09.2022). - ISBN 978-5-16-012654-8. - Текст : электронный. http://znanium.com/catalog/document?id=415588</w:t>
      </w:r>
    </w:p>
    <w:p w:rsidR="00BF05AB" w:rsidRPr="00FD1DBA" w:rsidRDefault="00BF05AB" w:rsidP="00BF05AB">
      <w:pPr>
        <w:pStyle w:val="ac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sz w:val="24"/>
          <w:szCs w:val="24"/>
        </w:rPr>
        <w:t>Власов, А. А. Гражданский процесс : учебник и практикум для вузов / А. А. Власов. - 9-е изд. ; пер. и доп. - Москва : Юрайт, 2023. - 470 с. - (Высшее образование). - (Дата размещения: 13.01.2023). - ISBN 978-5-534-00386-4. - Текст : электронный. http://znanium.com/catalog/document?id=415588</w:t>
      </w:r>
    </w:p>
    <w:p w:rsidR="00BF05AB" w:rsidRPr="00FD1DBA" w:rsidRDefault="00BF05AB" w:rsidP="00BF05AB">
      <w:pPr>
        <w:pStyle w:val="ac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sz w:val="24"/>
          <w:szCs w:val="24"/>
        </w:rPr>
        <w:t>Лебедев, М. Ю. Гражданский процесс : учебник для вузов / М. Ю. Лебедев. - 12-е изд. ; пер. и доп. - Москва : Юрайт, 2023. - 442 с. - (Высшее образование). - (Дата размещения: 13.01.2023). - ISBN 978-5-534-15859-5. - Текст : электронный. https://urait.ru/bcode/509886</w:t>
      </w:r>
    </w:p>
    <w:p w:rsidR="00D12B8C" w:rsidRPr="005D7115" w:rsidRDefault="00D12B8C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Белякова А. В. Проблемы защиты права на судопроизводство в разумный срок в гражданском и арбитражном процессах в Российской Федерации : монография / А. В. Белякова ; отв. ред. С. С. Завриев. Москва : Юстицинформ, 2020. 172 с.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</w:t>
      </w:r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t>URL: https://znanium.com/catalog/product/1226630</w:t>
      </w:r>
      <w:r w:rsidRPr="005D711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.</w:t>
      </w:r>
    </w:p>
    <w:p w:rsidR="00D12B8C" w:rsidRPr="00642F27" w:rsidRDefault="00D12B8C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F27">
        <w:rPr>
          <w:rFonts w:ascii="Times New Roman" w:eastAsia="Times New Roman" w:hAnsi="Times New Roman" w:cs="Times New Roman"/>
          <w:bCs/>
          <w:sz w:val="24"/>
          <w:szCs w:val="24"/>
        </w:rPr>
        <w:t>Бойцова И. С.</w:t>
      </w:r>
      <w:r w:rsidRPr="00642F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42F27">
        <w:rPr>
          <w:rFonts w:ascii="Times New Roman" w:eastAsia="Times New Roman" w:hAnsi="Times New Roman" w:cs="Times New Roman"/>
          <w:sz w:val="24"/>
          <w:szCs w:val="24"/>
        </w:rPr>
        <w:t>Административное судопроизводство : учебное пособие в схемах / И. С. Бойцова, Н. А. Петухов, Ю. Н. Туганов. - Москва : РГУП, 2021. - 324 с. - (Бакалавриат). - Режим доступа: для авторизованных пользователей. - ISBN 978-5-93916-876. - Текст : электронный.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F27">
        <w:rPr>
          <w:rFonts w:ascii="Times New Roman" w:eastAsia="Times New Roman" w:hAnsi="Times New Roman" w:cs="Times New Roman"/>
          <w:sz w:val="24"/>
          <w:szCs w:val="24"/>
        </w:rPr>
        <w:t>http://op.raj.ru/index.php/srednee-professionalnoe-obrazovanie-2/969-adm-sud-21</w:t>
      </w:r>
    </w:p>
    <w:p w:rsidR="00D12B8C" w:rsidRDefault="00D12B8C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08B5">
        <w:rPr>
          <w:rFonts w:ascii="Times New Roman" w:hAnsi="Times New Roman" w:cs="Times New Roman"/>
          <w:sz w:val="24"/>
          <w:szCs w:val="24"/>
          <w:shd w:val="clear" w:color="auto" w:fill="FFFFFF"/>
        </w:rPr>
        <w:t>Максуров А. А. Общепризнанные принципы и нормы международного права: понятие и проблемы применения в Российской Федераци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: монография / А.А. Максуров. </w:t>
      </w:r>
      <w:r w:rsidRPr="000808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Москва : ИНФРА-М, 2021. 189 с.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</w:t>
      </w:r>
      <w:r w:rsidRPr="000808B5">
        <w:rPr>
          <w:rFonts w:ascii="Times New Roman" w:hAnsi="Times New Roman" w:cs="Times New Roman"/>
          <w:sz w:val="24"/>
          <w:szCs w:val="24"/>
          <w:shd w:val="clear" w:color="auto" w:fill="FFFFFF"/>
        </w:rPr>
        <w:t>URL: https://znanium.com/catalog/product/1087999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12B8C" w:rsidRPr="00FA5618" w:rsidRDefault="00D12B8C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2B2">
        <w:rPr>
          <w:rFonts w:ascii="Times New Roman" w:eastAsia="Times New Roman" w:hAnsi="Times New Roman" w:cs="Times New Roman"/>
          <w:bCs/>
          <w:sz w:val="24"/>
          <w:szCs w:val="24"/>
        </w:rPr>
        <w:t>Практика применения арбитражного процессуального кодекса РФ</w:t>
      </w:r>
      <w:r w:rsidRPr="00B662B2">
        <w:rPr>
          <w:rFonts w:ascii="Times New Roman" w:eastAsia="Times New Roman" w:hAnsi="Times New Roman" w:cs="Times New Roman"/>
          <w:sz w:val="24"/>
          <w:szCs w:val="24"/>
        </w:rPr>
        <w:t> :</w:t>
      </w:r>
      <w:r w:rsidRPr="00FA5618">
        <w:rPr>
          <w:rFonts w:ascii="Times New Roman" w:eastAsia="Times New Roman" w:hAnsi="Times New Roman" w:cs="Times New Roman"/>
          <w:sz w:val="24"/>
          <w:szCs w:val="24"/>
        </w:rPr>
        <w:t xml:space="preserve"> - / отв. ред. Решетникова И. В. - 5-е изд. ; пер. и доп. - Москва : Юрайт, 2021. - 480 с. -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Профессиональные комментарии). </w:t>
      </w:r>
      <w:r w:rsidRPr="00FA5618">
        <w:rPr>
          <w:rFonts w:ascii="Times New Roman" w:eastAsia="Times New Roman" w:hAnsi="Times New Roman" w:cs="Times New Roman"/>
          <w:sz w:val="24"/>
          <w:szCs w:val="24"/>
        </w:rPr>
        <w:t>- ISBN 978-5-9916-6410-3. - Текст : электронный.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618">
        <w:rPr>
          <w:rFonts w:ascii="Times New Roman" w:eastAsia="Times New Roman" w:hAnsi="Times New Roman" w:cs="Times New Roman"/>
          <w:sz w:val="24"/>
          <w:szCs w:val="24"/>
        </w:rPr>
        <w:t>https://urait.ru/bcode/468576</w:t>
      </w:r>
    </w:p>
    <w:p w:rsidR="00D12B8C" w:rsidRPr="00D12B8C" w:rsidRDefault="00D12B8C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B8C">
        <w:rPr>
          <w:rFonts w:ascii="Times New Roman" w:eastAsia="Times New Roman" w:hAnsi="Times New Roman" w:cs="Times New Roman"/>
          <w:bCs/>
          <w:sz w:val="24"/>
          <w:szCs w:val="24"/>
        </w:rPr>
        <w:t>Решетникова И. 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12B8C">
        <w:rPr>
          <w:rFonts w:ascii="Times New Roman" w:eastAsia="Times New Roman" w:hAnsi="Times New Roman" w:cs="Times New Roman"/>
          <w:sz w:val="24"/>
          <w:szCs w:val="24"/>
        </w:rPr>
        <w:t>Гражданский процесс : Учебное пособие / И. В. Решетникова, В. В. Ярков ; Уральский государственный юридический университет. - 8 ; перераб. - Москва : ООО "Юридическое издательство Норма", 2021. - 272 с. - ISBN 978-5-00156-061-6. - ISBN 978-5-16-108462-5. - ISBN 978-5-16-016088-7. - Текст : электронный.</w:t>
      </w:r>
      <w:r w:rsidRPr="00D12B8C">
        <w:rPr>
          <w:rFonts w:ascii="Times New Roman" w:eastAsia="Times New Roman" w:hAnsi="Times New Roman" w:cs="Times New Roman"/>
          <w:sz w:val="24"/>
          <w:szCs w:val="24"/>
        </w:rPr>
        <w:br/>
        <w:t>http://znanium.com/catalog/document?id=375782</w:t>
      </w:r>
    </w:p>
    <w:p w:rsidR="00D12B8C" w:rsidRPr="00A34631" w:rsidRDefault="00D12B8C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4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Судебные доктрины в российском праве: теория и практика : монография / П. П. Серков, В. В. Лазарев, Х. И. Гаджиев [и др.] ; отв. ред. В. В. Лазарев, Х. И. Гаджиев. — Москва : ИЗиСП : Норма : ИНФРА-М, 2021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</w:t>
      </w:r>
      <w:r w:rsidRPr="00A34631">
        <w:rPr>
          <w:rFonts w:ascii="Times New Roman" w:hAnsi="Times New Roman" w:cs="Times New Roman"/>
          <w:sz w:val="24"/>
          <w:szCs w:val="24"/>
          <w:shd w:val="clear" w:color="auto" w:fill="FFFFFF"/>
        </w:rPr>
        <w:t>URL: https://znanium.com/catalog/product/1185659.</w:t>
      </w:r>
    </w:p>
    <w:p w:rsidR="00D12B8C" w:rsidRDefault="00D12B8C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Судейское усмотрение : сборник статей / Московское отделение АЮР ; отв. ред. О. А. Егорова, В. А. Вайпан, Д. А. Фомин; сост. А. А. Суворов, Д. В. Кравченко. Москва : Юстицинформ, 2020. 176 с.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</w:t>
      </w:r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t>URL: https://znanium.com/catalog/product/1226646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12B8C" w:rsidRPr="00FF60FE" w:rsidRDefault="00D12B8C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60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Ярков В. В. Комментарий к Гражданскому процессуальному кодексу Российской Федерации / под общ. ред. В. В. Яркова. 5-е изд., перераб. и доп. Москва : Норма : ИНФРА-М, 2021. 928 с.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</w:t>
      </w:r>
      <w:r w:rsidRPr="00FF60FE">
        <w:rPr>
          <w:rFonts w:ascii="Times New Roman" w:hAnsi="Times New Roman" w:cs="Times New Roman"/>
          <w:sz w:val="24"/>
          <w:szCs w:val="24"/>
          <w:shd w:val="clear" w:color="auto" w:fill="FFFFFF"/>
        </w:rPr>
        <w:t>URL: https://znan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ium.com/catalog/product/1201977</w:t>
      </w:r>
      <w:r w:rsidRPr="00FF60F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B1601" w:rsidRPr="00C76AC8" w:rsidRDefault="002B1601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601" w:rsidRPr="00C76AC8" w:rsidRDefault="002B1601" w:rsidP="002B1601">
      <w:pPr>
        <w:spacing w:after="0" w:line="240" w:lineRule="auto"/>
        <w:ind w:firstLine="709"/>
        <w:contextualSpacing/>
        <w:jc w:val="both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2B1601" w:rsidRPr="00C76AC8" w:rsidRDefault="002B1601" w:rsidP="002B1601">
      <w:pPr>
        <w:spacing w:after="0" w:line="240" w:lineRule="auto"/>
        <w:ind w:firstLine="709"/>
        <w:contextualSpacing/>
        <w:jc w:val="both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C76AC8">
        <w:rPr>
          <w:rFonts w:ascii="Times New Roman" w:eastAsia="MS ??" w:hAnsi="Times New Roman" w:cs="Times New Roman"/>
          <w:b/>
          <w:bCs/>
          <w:sz w:val="24"/>
          <w:szCs w:val="24"/>
        </w:rPr>
        <w:lastRenderedPageBreak/>
        <w:t>Программное обеспечение, Интернет-ресурсы: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16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http://www.kremlin.ru/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17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http://www.ksrf.ru/ru/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18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http://www.vsrf.ru/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19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www.echr.coe.int</w:t>
        </w:r>
      </w:hyperlink>
      <w:r w:rsidRPr="00C76AC8">
        <w:rPr>
          <w:rFonts w:ascii="Times New Roman" w:hAnsi="Times New Roman" w:cs="Times New Roman"/>
          <w:sz w:val="24"/>
          <w:szCs w:val="24"/>
        </w:rPr>
        <w:t>).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20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http://government.ru/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СПС Гарант.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СПС Консультант Плюс.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по ссылке </w:t>
      </w:r>
      <w:hyperlink r:id="rId21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www.ebiblioteka.ru</w:t>
        </w:r>
      </w:hyperlink>
      <w:r w:rsidRPr="00C76AC8">
        <w:rPr>
          <w:rFonts w:ascii="Times New Roman" w:hAnsi="Times New Roman" w:cs="Times New Roman"/>
          <w:sz w:val="24"/>
          <w:szCs w:val="24"/>
        </w:rPr>
        <w:t>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электронно-библиотечная система IPRbooks для студентов, преподавателей. по ссылке  </w:t>
      </w:r>
      <w:hyperlink r:id="rId22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http://iprbookshop.ru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373443" w:rsidRDefault="00373443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EC" w:rsidRDefault="00487EEC" w:rsidP="00590203">
      <w:pPr>
        <w:pStyle w:val="Default"/>
        <w:ind w:firstLine="709"/>
        <w:jc w:val="center"/>
        <w:rPr>
          <w:b/>
          <w:bCs/>
          <w:color w:val="auto"/>
        </w:rPr>
      </w:pPr>
    </w:p>
    <w:p w:rsidR="00487EEC" w:rsidRDefault="00487EEC" w:rsidP="00590203">
      <w:pPr>
        <w:pStyle w:val="Default"/>
        <w:ind w:firstLine="709"/>
        <w:jc w:val="center"/>
        <w:rPr>
          <w:b/>
          <w:bCs/>
          <w:color w:val="auto"/>
        </w:rPr>
      </w:pPr>
    </w:p>
    <w:p w:rsidR="00DA68A9" w:rsidRDefault="00DA68A9" w:rsidP="00590203">
      <w:pPr>
        <w:pStyle w:val="Default"/>
        <w:ind w:firstLine="709"/>
        <w:jc w:val="center"/>
        <w:rPr>
          <w:b/>
          <w:bCs/>
          <w:color w:val="auto"/>
        </w:rPr>
      </w:pPr>
    </w:p>
    <w:p w:rsidR="00590203" w:rsidRPr="00C76AC8" w:rsidRDefault="00590203" w:rsidP="00590203">
      <w:pPr>
        <w:pStyle w:val="Default"/>
        <w:ind w:firstLine="709"/>
        <w:jc w:val="center"/>
        <w:rPr>
          <w:b/>
          <w:bCs/>
          <w:color w:val="auto"/>
        </w:rPr>
      </w:pPr>
      <w:r w:rsidRPr="00C76AC8">
        <w:rPr>
          <w:b/>
          <w:bCs/>
          <w:color w:val="auto"/>
        </w:rPr>
        <w:t>8. МАТЕРИАЛЬНО-ТЕХНИЧЕСКОЕ ОБЕСПЕЧЕНИЕ ПРОВЕДЕНИЯ ПРАКТИКИ</w:t>
      </w:r>
    </w:p>
    <w:p w:rsidR="00590203" w:rsidRPr="00C76AC8" w:rsidRDefault="00590203" w:rsidP="00590203">
      <w:pPr>
        <w:pStyle w:val="Default"/>
        <w:ind w:firstLine="709"/>
        <w:jc w:val="both"/>
        <w:rPr>
          <w:color w:val="auto"/>
        </w:rPr>
      </w:pPr>
    </w:p>
    <w:p w:rsidR="00590203" w:rsidRDefault="00590203" w:rsidP="00590203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 xml:space="preserve">Для проведения практики, базы практики должны располагать материально-технической базой, обеспечивающей проведение всех видовпрактической и научно-исследовательской работы </w:t>
      </w:r>
      <w:r>
        <w:rPr>
          <w:color w:val="auto"/>
        </w:rPr>
        <w:t>обучающихся</w:t>
      </w:r>
      <w:r w:rsidRPr="00C76AC8">
        <w:rPr>
          <w:color w:val="auto"/>
        </w:rPr>
        <w:t xml:space="preserve"> и соответствующей действующим санитарным и противопожарным нормам и правилам. Должен быть доступ к ресурсам глобальных информационных сетей. Рабочее место для практиканта должно быть оснащено персональным компьютером.</w:t>
      </w:r>
    </w:p>
    <w:p w:rsidR="00C00257" w:rsidRDefault="00C00257">
      <w:pPr>
        <w:rPr>
          <w:rStyle w:val="44"/>
          <w:rFonts w:ascii="Times New Roman" w:eastAsia="Calibri" w:hAnsi="Times New Roman" w:cs="Times New Roman"/>
          <w:bCs w:val="0"/>
          <w:color w:val="000000"/>
          <w:sz w:val="24"/>
          <w:szCs w:val="24"/>
        </w:rPr>
      </w:pPr>
      <w:r>
        <w:rPr>
          <w:rStyle w:val="44"/>
          <w:bCs w:val="0"/>
          <w:sz w:val="24"/>
          <w:szCs w:val="24"/>
        </w:rPr>
        <w:br w:type="page"/>
      </w:r>
    </w:p>
    <w:p w:rsidR="00C00257" w:rsidRPr="00FB2CE7" w:rsidRDefault="00C00257" w:rsidP="00C0025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2C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00257" w:rsidRPr="00FB2CE7" w:rsidRDefault="00C00257" w:rsidP="00C00257">
      <w:pPr>
        <w:pStyle w:val="a3"/>
        <w:jc w:val="right"/>
      </w:pPr>
    </w:p>
    <w:p w:rsidR="00C00257" w:rsidRPr="00FB2CE7" w:rsidRDefault="00C00257" w:rsidP="00C00257">
      <w:pPr>
        <w:pStyle w:val="a3"/>
        <w:jc w:val="right"/>
      </w:pPr>
    </w:p>
    <w:p w:rsidR="00C00257" w:rsidRPr="00FB2CE7" w:rsidRDefault="00C00257" w:rsidP="00C00257">
      <w:pPr>
        <w:pStyle w:val="a3"/>
        <w:rPr>
          <w:i/>
          <w:sz w:val="28"/>
          <w:szCs w:val="28"/>
        </w:rPr>
      </w:pPr>
      <w:r w:rsidRPr="00FB2CE7">
        <w:rPr>
          <w:i/>
          <w:sz w:val="28"/>
          <w:szCs w:val="28"/>
        </w:rPr>
        <w:t xml:space="preserve">Образец титульного листа отчета по практике </w:t>
      </w:r>
    </w:p>
    <w:p w:rsidR="00C00257" w:rsidRPr="00FB2CE7" w:rsidRDefault="00C00257" w:rsidP="00C00257">
      <w:pPr>
        <w:keepNext/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</w:p>
    <w:p w:rsidR="00C00257" w:rsidRPr="00FB2CE7" w:rsidRDefault="00C00257" w:rsidP="001565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00257" w:rsidRPr="00FB2CE7" w:rsidRDefault="00C00257" w:rsidP="00C00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FB2CE7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C00257" w:rsidRPr="00FB2CE7" w:rsidRDefault="00C00257" w:rsidP="00C00257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</w:rPr>
      </w:pPr>
      <w:r w:rsidRPr="00FB2CE7">
        <w:rPr>
          <w:rFonts w:ascii="Times New Roman" w:eastAsia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C00257" w:rsidRPr="00FB2CE7" w:rsidRDefault="001565B0" w:rsidP="00C00257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(</w:t>
      </w:r>
      <w:r w:rsidRPr="00FB2CE7">
        <w:rPr>
          <w:rFonts w:ascii="Times New Roman" w:eastAsia="Times New Roman" w:hAnsi="Times New Roman" w:cs="Times New Roman"/>
          <w:b/>
          <w:bCs/>
        </w:rPr>
        <w:t>СЕВЕРО-ЗАПАДНЫЙ ФИЛИАЛ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  <w:rPr>
          <w:b/>
          <w:sz w:val="32"/>
          <w:szCs w:val="32"/>
        </w:rPr>
      </w:pPr>
      <w:r w:rsidRPr="00FB2CE7">
        <w:rPr>
          <w:b/>
          <w:sz w:val="32"/>
          <w:szCs w:val="32"/>
        </w:rPr>
        <w:t>Отчет по прохождению</w:t>
      </w:r>
    </w:p>
    <w:p w:rsidR="00C00257" w:rsidRPr="00FB2CE7" w:rsidRDefault="00C00257" w:rsidP="00C002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производственной</w:t>
      </w:r>
      <w:r w:rsidRPr="00FB2CE7">
        <w:rPr>
          <w:rFonts w:ascii="Times New Roman" w:hAnsi="Times New Roman" w:cs="Times New Roman"/>
          <w:sz w:val="32"/>
          <w:szCs w:val="32"/>
          <w:u w:val="single"/>
        </w:rPr>
        <w:t xml:space="preserve"> практики </w:t>
      </w:r>
    </w:p>
    <w:p w:rsidR="00C00257" w:rsidRPr="00FB2CE7" w:rsidRDefault="00C00257" w:rsidP="00C00257">
      <w:pPr>
        <w:pStyle w:val="a3"/>
        <w:rPr>
          <w:b/>
        </w:rPr>
      </w:pPr>
      <w:r w:rsidRPr="00FB2CE7">
        <w:rPr>
          <w:b/>
        </w:rPr>
        <w:t xml:space="preserve"> (вид практики)</w:t>
      </w: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  <w:jc w:val="right"/>
        <w:rPr>
          <w:sz w:val="24"/>
        </w:rPr>
      </w:pPr>
      <w:r w:rsidRPr="00FB2CE7">
        <w:rPr>
          <w:sz w:val="24"/>
        </w:rPr>
        <w:t>Выполнил___________________</w:t>
      </w:r>
    </w:p>
    <w:p w:rsidR="00C00257" w:rsidRPr="00FB2CE7" w:rsidRDefault="00C00257" w:rsidP="00C00257">
      <w:pPr>
        <w:pStyle w:val="a3"/>
        <w:jc w:val="right"/>
        <w:rPr>
          <w:sz w:val="24"/>
        </w:rPr>
      </w:pPr>
      <w:r w:rsidRPr="00FB2CE7">
        <w:t>(Ф.И.О. обучающегося)</w:t>
      </w:r>
    </w:p>
    <w:p w:rsidR="00C00257" w:rsidRPr="00FB2CE7" w:rsidRDefault="00C00257" w:rsidP="00C00257">
      <w:pPr>
        <w:pStyle w:val="a3"/>
        <w:jc w:val="right"/>
        <w:rPr>
          <w:sz w:val="24"/>
        </w:rPr>
      </w:pPr>
      <w:r w:rsidRPr="00FB2CE7">
        <w:rPr>
          <w:sz w:val="24"/>
        </w:rPr>
        <w:t xml:space="preserve"> Проверил ___________________</w:t>
      </w:r>
    </w:p>
    <w:p w:rsidR="00C00257" w:rsidRPr="00FB2CE7" w:rsidRDefault="00C00257" w:rsidP="00C00257">
      <w:pPr>
        <w:pStyle w:val="a3"/>
        <w:jc w:val="right"/>
      </w:pPr>
      <w:r w:rsidRPr="00FB2CE7">
        <w:t>(Ф.И.О. групповой руководитель практики от Университета)</w:t>
      </w:r>
    </w:p>
    <w:p w:rsidR="00C00257" w:rsidRPr="00FB2CE7" w:rsidRDefault="00C00257" w:rsidP="00C00257">
      <w:pPr>
        <w:pStyle w:val="a3"/>
        <w:jc w:val="right"/>
      </w:pPr>
      <w:r w:rsidRPr="00FB2CE7">
        <w:t>_____________________</w:t>
      </w:r>
    </w:p>
    <w:p w:rsidR="00C00257" w:rsidRPr="00FB2CE7" w:rsidRDefault="00C00257" w:rsidP="00C00257">
      <w:pPr>
        <w:pStyle w:val="a3"/>
        <w:jc w:val="right"/>
      </w:pPr>
      <w:r w:rsidRPr="00FB2CE7">
        <w:t>(дата, подпись)</w:t>
      </w:r>
    </w:p>
    <w:p w:rsidR="00C00257" w:rsidRPr="00FB2CE7" w:rsidRDefault="00C00257" w:rsidP="00C00257">
      <w:pPr>
        <w:pStyle w:val="a3"/>
        <w:jc w:val="right"/>
      </w:pP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</w:pPr>
      <w:r w:rsidRPr="00FB2CE7">
        <w:tab/>
      </w:r>
    </w:p>
    <w:p w:rsidR="00C00257" w:rsidRPr="00FB2CE7" w:rsidRDefault="00C00257" w:rsidP="00C00257">
      <w:pPr>
        <w:pStyle w:val="a3"/>
        <w:rPr>
          <w:sz w:val="28"/>
          <w:szCs w:val="28"/>
        </w:rPr>
      </w:pPr>
      <w:r w:rsidRPr="00FB2CE7">
        <w:rPr>
          <w:sz w:val="28"/>
          <w:szCs w:val="28"/>
        </w:rPr>
        <w:t>Санкт-Петербург,  ______</w:t>
      </w:r>
    </w:p>
    <w:p w:rsidR="00C00257" w:rsidRPr="00FB2CE7" w:rsidRDefault="00C00257" w:rsidP="00C00257">
      <w:pPr>
        <w:pStyle w:val="a3"/>
      </w:pPr>
      <w:r w:rsidRPr="00FB2CE7">
        <w:t>год</w:t>
      </w:r>
    </w:p>
    <w:p w:rsidR="00C00257" w:rsidRPr="00FB2CE7" w:rsidRDefault="00C00257" w:rsidP="00C00257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00257" w:rsidRPr="0029058D" w:rsidRDefault="00C00257" w:rsidP="00C00257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B2CE7">
        <w:rPr>
          <w:rFonts w:ascii="Times New Roman" w:eastAsia="Times New Roman" w:hAnsi="Times New Roman" w:cs="Times New Roman"/>
          <w:i/>
          <w:color w:val="000000"/>
        </w:rPr>
        <w:t xml:space="preserve">*Печать организации на отчет не ставить. </w:t>
      </w:r>
      <w:r w:rsidRPr="00FB2CE7">
        <w:rPr>
          <w:rFonts w:ascii="Times New Roman" w:eastAsia="Times New Roman" w:hAnsi="Times New Roman" w:cs="Times New Roman"/>
          <w:i/>
          <w:color w:val="000000"/>
        </w:rPr>
        <w:br w:type="page"/>
      </w:r>
      <w:r w:rsidRPr="0029058D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Примерная структура содержания отчета</w:t>
      </w:r>
    </w:p>
    <w:p w:rsidR="00C00257" w:rsidRPr="0029058D" w:rsidRDefault="00C00257" w:rsidP="00C00257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00257" w:rsidRPr="0029058D" w:rsidRDefault="00C00257" w:rsidP="00C0025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0257" w:rsidRPr="0029058D" w:rsidRDefault="00C00257" w:rsidP="00C00257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практики____________________________________________</w:t>
      </w:r>
    </w:p>
    <w:p w:rsidR="00C00257" w:rsidRPr="0029058D" w:rsidRDefault="00C00257" w:rsidP="00C0025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прохождения_________________________________________</w:t>
      </w:r>
    </w:p>
    <w:p w:rsidR="00C00257" w:rsidRPr="0029058D" w:rsidRDefault="00C00257" w:rsidP="00C0025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sz w:val="24"/>
          <w:szCs w:val="24"/>
        </w:rPr>
        <w:t>Описание своей деятельности в соответствии с этапами рабочего плана-графика проведения практики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C00257" w:rsidRDefault="00C00257" w:rsidP="00C0025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прохождения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 xml:space="preserve"> (обработка и систематизация полученного материала, выводы по выполнению индивидуального задания*, объему выполнения</w:t>
      </w:r>
      <w:r w:rsidR="00252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252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r w:rsidR="00252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>в соответствии с этапами  рабочего плана-графика проведения практики).</w:t>
      </w:r>
    </w:p>
    <w:p w:rsidR="00C00257" w:rsidRDefault="00C00257" w:rsidP="00C00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65A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C00257" w:rsidRPr="008A65AE" w:rsidRDefault="00C00257" w:rsidP="00C00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обучающегося_________ факультета направление подготовки (специальность)</w:t>
      </w: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_______________________курса _________________________ формы обучения</w:t>
      </w: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(Ф.И.О. полностью)</w:t>
      </w: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проходившего _______________ практику в ______________________________</w:t>
      </w:r>
    </w:p>
    <w:p w:rsidR="00C00257" w:rsidRPr="004D0D4A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0D4A">
        <w:rPr>
          <w:rFonts w:ascii="Times New Roman" w:hAnsi="Times New Roman" w:cs="Times New Roman"/>
          <w:sz w:val="20"/>
          <w:szCs w:val="20"/>
        </w:rPr>
        <w:t xml:space="preserve">(вид </w:t>
      </w:r>
      <w:r w:rsidRPr="004D0D4A">
        <w:rPr>
          <w:rFonts w:ascii="Times New Roman" w:eastAsia="Times New Roman" w:hAnsi="Times New Roman" w:cs="Times New Roman"/>
          <w:sz w:val="20"/>
          <w:szCs w:val="20"/>
        </w:rPr>
        <w:t>практики)                                         (наименования организации)</w:t>
      </w: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В характеристике отражается:</w:t>
      </w: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время, в течение которого обучающийся проходил практику;</w:t>
      </w: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отношение к практике;</w:t>
      </w: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- в каком объеме выполнена программа практики, в соответствии с этапами                         рабочего плана-графика проведения практики, выполнением индивидуального задания;</w:t>
      </w: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поведение во время практики;</w:t>
      </w: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отношение  с работниками организации и посетителями;</w:t>
      </w: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замечания и пожелания обучающемуся;</w:t>
      </w: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 xml:space="preserve">- общий вывод руководителя практики от организации о выполнении  </w:t>
      </w: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 xml:space="preserve">            обучающимся программы практики и, какой заслуживает оценки.</w:t>
      </w: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организации                                подпись                        Ф. И. О. </w:t>
      </w: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Default="00C00257" w:rsidP="00C00257">
      <w:pPr>
        <w:widowControl w:val="0"/>
        <w:autoSpaceDE w:val="0"/>
        <w:autoSpaceDN w:val="0"/>
        <w:adjustRightInd w:val="0"/>
        <w:ind w:left="696"/>
        <w:jc w:val="center"/>
        <w:rPr>
          <w:rFonts w:ascii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C00257" w:rsidRDefault="00C00257" w:rsidP="00C00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00257" w:rsidRDefault="00C00257" w:rsidP="00C00257">
      <w:pPr>
        <w:jc w:val="right"/>
        <w:rPr>
          <w:rFonts w:ascii="Times New Roman" w:hAnsi="Times New Roman" w:cs="Times New Roman"/>
          <w:sz w:val="28"/>
          <w:szCs w:val="28"/>
        </w:rPr>
      </w:pPr>
      <w:r w:rsidRPr="00616E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00257" w:rsidRPr="00616EB5" w:rsidRDefault="00C00257" w:rsidP="00C00257">
      <w:pPr>
        <w:spacing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16EB5">
        <w:rPr>
          <w:rFonts w:ascii="Times New Roman" w:eastAsia="Times New Roman" w:hAnsi="Times New Roman" w:cs="Times New Roman"/>
          <w:bCs/>
          <w:i/>
          <w:sz w:val="28"/>
          <w:szCs w:val="28"/>
        </w:rPr>
        <w:t>Бланк индивидуального задания</w:t>
      </w:r>
    </w:p>
    <w:p w:rsidR="00C00257" w:rsidRPr="00616EB5" w:rsidRDefault="00C00257" w:rsidP="001565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00257" w:rsidRPr="00616EB5" w:rsidRDefault="00C00257" w:rsidP="00C00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616EB5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C00257" w:rsidRPr="00616EB5" w:rsidRDefault="00C00257" w:rsidP="00C00257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</w:rPr>
      </w:pPr>
      <w:r w:rsidRPr="00616EB5">
        <w:rPr>
          <w:rFonts w:ascii="Times New Roman" w:eastAsia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C00257" w:rsidRDefault="001565B0" w:rsidP="00C00257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(</w:t>
      </w:r>
      <w:r w:rsidRPr="00616EB5">
        <w:rPr>
          <w:rFonts w:ascii="Times New Roman" w:eastAsia="Times New Roman" w:hAnsi="Times New Roman" w:cs="Times New Roman"/>
          <w:b/>
          <w:bCs/>
        </w:rPr>
        <w:t>СЕВЕРО-ЗАПАДНЫЙ ФИЛИАЛ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1565B0" w:rsidRDefault="001565B0" w:rsidP="00C00257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</w:p>
    <w:p w:rsidR="001565B0" w:rsidRPr="00616EB5" w:rsidRDefault="001565B0" w:rsidP="00C00257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</w:p>
    <w:p w:rsidR="00C00257" w:rsidRPr="00616EB5" w:rsidRDefault="00C00257" w:rsidP="00C00257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</w:rPr>
      </w:pPr>
    </w:p>
    <w:p w:rsidR="00C00257" w:rsidRPr="00616EB5" w:rsidRDefault="00C00257" w:rsidP="00C00257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Кафедра ______________________________</w:t>
      </w:r>
    </w:p>
    <w:p w:rsidR="00C00257" w:rsidRPr="00616EB5" w:rsidRDefault="00C00257" w:rsidP="00C00257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</w:rPr>
        <w:t>Направление подготовки: ________________</w:t>
      </w:r>
      <w:r w:rsidRPr="00616EB5">
        <w:rPr>
          <w:rFonts w:ascii="Times New Roman" w:eastAsia="Times New Roman" w:hAnsi="Times New Roman" w:cs="Times New Roman"/>
        </w:rPr>
        <w:br/>
      </w:r>
    </w:p>
    <w:p w:rsidR="00C00257" w:rsidRPr="00616EB5" w:rsidRDefault="00C00257" w:rsidP="00C00257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ИНДИВИДУАЛЬНОЕ ЗАДАНИЕ</w:t>
      </w:r>
    </w:p>
    <w:p w:rsidR="00C00257" w:rsidRPr="00616EB5" w:rsidRDefault="00C00257" w:rsidP="00C00257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на учебную/производственную/преддипломную практику</w:t>
      </w: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для ______________________________________________________________________________</w:t>
      </w:r>
    </w:p>
    <w:p w:rsidR="00C00257" w:rsidRPr="00616EB5" w:rsidRDefault="00C00257" w:rsidP="00C0025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(Ф.И.О. обучающегося полностью)</w:t>
      </w:r>
    </w:p>
    <w:p w:rsidR="00C00257" w:rsidRPr="00616EB5" w:rsidRDefault="00C00257" w:rsidP="00C002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Студента ___ курса                                                                            </w:t>
      </w: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Место прохождения практики: _______________________________________________________</w:t>
      </w:r>
      <w:r w:rsidRPr="00616EB5">
        <w:rPr>
          <w:rFonts w:ascii="Times New Roman" w:eastAsia="Times New Roman" w:hAnsi="Times New Roman" w:cs="Times New Roman"/>
        </w:rPr>
        <w:br/>
        <w:t>__________________________________________________________________________________</w:t>
      </w:r>
    </w:p>
    <w:p w:rsidR="00C00257" w:rsidRPr="00616EB5" w:rsidRDefault="00C00257" w:rsidP="00C00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C00257" w:rsidRPr="00616EB5" w:rsidRDefault="00C00257" w:rsidP="00C00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Срок прохождения практики с «___» __________ 202_ г. по «__» __________ 202_ г.</w:t>
      </w: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00257" w:rsidRPr="00616EB5" w:rsidRDefault="00C00257" w:rsidP="00C00257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C00257" w:rsidRPr="00616EB5" w:rsidRDefault="00C00257" w:rsidP="00C00257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__________________________________________________________________________________</w:t>
      </w:r>
    </w:p>
    <w:p w:rsidR="00C00257" w:rsidRPr="00616EB5" w:rsidRDefault="00C00257" w:rsidP="00C0025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en-US"/>
        </w:rPr>
      </w:pPr>
      <w:r w:rsidRPr="00616EB5">
        <w:rPr>
          <w:rFonts w:ascii="Times New Roman" w:eastAsia="Times New Roman" w:hAnsi="Times New Roman" w:cs="Times New Roman"/>
          <w:u w:val="single"/>
          <w:lang w:eastAsia="en-US"/>
        </w:rPr>
        <w:t>__________________________________________________________________________________</w:t>
      </w:r>
    </w:p>
    <w:p w:rsidR="00C00257" w:rsidRPr="00616EB5" w:rsidRDefault="00C00257" w:rsidP="00C00257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en-US"/>
        </w:rPr>
      </w:pPr>
      <w:r w:rsidRPr="00616EB5">
        <w:rPr>
          <w:rFonts w:ascii="Times New Roman" w:eastAsia="Times New Roman" w:hAnsi="Times New Roman" w:cs="Times New Roman"/>
          <w:b/>
          <w:lang w:eastAsia="en-US"/>
        </w:rPr>
        <w:t>Планируемые результаты практики:</w:t>
      </w:r>
      <w:r w:rsidRPr="00616EB5">
        <w:rPr>
          <w:rFonts w:ascii="Times New Roman" w:eastAsia="Times New Roman" w:hAnsi="Times New Roman" w:cs="Times New Roman"/>
          <w:b/>
          <w:u w:val="single"/>
          <w:lang w:eastAsia="en-US"/>
        </w:rPr>
        <w:t xml:space="preserve"> ________________________________________________</w:t>
      </w:r>
      <w:r w:rsidRPr="00616EB5">
        <w:rPr>
          <w:rFonts w:ascii="Times New Roman" w:eastAsia="Times New Roman" w:hAnsi="Times New Roman" w:cs="Times New Roman"/>
          <w:u w:val="single"/>
          <w:lang w:eastAsia="en-US"/>
        </w:rPr>
        <w:t xml:space="preserve"> _________________________________________________________________________________</w:t>
      </w:r>
    </w:p>
    <w:p w:rsidR="00C00257" w:rsidRPr="00616EB5" w:rsidRDefault="00C00257" w:rsidP="00C00257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РАБОЧИЙ ПЛАН-ГРАФИК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1690"/>
        <w:gridCol w:w="1223"/>
        <w:gridCol w:w="5821"/>
      </w:tblGrid>
      <w:tr w:rsidR="00C00257" w:rsidRPr="00616EB5" w:rsidTr="00F92316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C00257" w:rsidRPr="00616EB5" w:rsidTr="00F92316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труда, технике безопасности, пожарной безопасности.</w:t>
            </w:r>
          </w:p>
        </w:tc>
      </w:tr>
      <w:tr w:rsidR="00C00257" w:rsidRPr="00616EB5" w:rsidTr="00F92316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индивидуального задания (темы индивидуального задания и мероприятия по сбору  и анализу материала).</w:t>
            </w:r>
          </w:p>
        </w:tc>
      </w:tr>
      <w:tr w:rsidR="00C00257" w:rsidRPr="00616EB5" w:rsidTr="00F92316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практике.</w:t>
            </w:r>
          </w:p>
        </w:tc>
      </w:tr>
    </w:tbl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Согласовано руководителями практики:</w:t>
      </w: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Университета: __________________         ___________                ____________________</w:t>
      </w:r>
    </w:p>
    <w:p w:rsidR="00C00257" w:rsidRPr="00616EB5" w:rsidRDefault="00C00257" w:rsidP="00C00257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профильной организации: ____________________       ________       _________________</w:t>
      </w:r>
    </w:p>
    <w:p w:rsidR="00C00257" w:rsidRPr="00616EB5" w:rsidRDefault="00C00257" w:rsidP="00C00257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(должность)                                      (подпись)                          (Ф.И.О.) </w:t>
      </w:r>
    </w:p>
    <w:p w:rsidR="00C00257" w:rsidRPr="00616EB5" w:rsidRDefault="00C00257" w:rsidP="00C00257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Задание принято к исполнению: _____________________              «___» __________ 202_ г.</w:t>
      </w:r>
    </w:p>
    <w:p w:rsidR="00C00257" w:rsidRPr="00616EB5" w:rsidRDefault="00C00257" w:rsidP="00C00257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   (подпись обучающегося)</w:t>
      </w: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Руководитель практики от профильной организации: </w:t>
      </w: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                                                ________            _________________________________________</w:t>
      </w: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C00257" w:rsidRPr="00616EB5" w:rsidRDefault="00C00257" w:rsidP="00C002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616EB5">
        <w:rPr>
          <w:rFonts w:ascii="Times New Roman" w:eastAsia="Times New Roman" w:hAnsi="Times New Roman" w:cs="Times New Roman"/>
          <w:i/>
        </w:rPr>
        <w:t>*Печать организации на индивидуальное задание не ставить.</w:t>
      </w:r>
    </w:p>
    <w:p w:rsidR="00C00257" w:rsidRDefault="00C00257" w:rsidP="00C00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00257" w:rsidRDefault="00C00257" w:rsidP="00C00257">
      <w:pPr>
        <w:jc w:val="right"/>
        <w:rPr>
          <w:rFonts w:ascii="Times New Roman" w:hAnsi="Times New Roman" w:cs="Times New Roman"/>
          <w:sz w:val="28"/>
          <w:szCs w:val="28"/>
        </w:rPr>
      </w:pPr>
      <w:r w:rsidRPr="00616E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00257" w:rsidRPr="006B241D" w:rsidRDefault="00C00257" w:rsidP="00C0025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B241D">
        <w:rPr>
          <w:rFonts w:ascii="Times New Roman" w:hAnsi="Times New Roman" w:cs="Times New Roman"/>
          <w:b/>
          <w:bCs/>
          <w:i/>
          <w:sz w:val="28"/>
          <w:szCs w:val="28"/>
        </w:rPr>
        <w:t>Образец</w:t>
      </w:r>
      <w:r w:rsidRPr="006B241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индивидуального задания</w:t>
      </w:r>
    </w:p>
    <w:p w:rsidR="00C00257" w:rsidRPr="00616EB5" w:rsidRDefault="00C00257" w:rsidP="00C0025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00257" w:rsidRPr="00616EB5" w:rsidRDefault="00C00257" w:rsidP="00C00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616EB5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C00257" w:rsidRPr="00616EB5" w:rsidRDefault="00C00257" w:rsidP="00C00257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</w:rPr>
      </w:pPr>
      <w:r w:rsidRPr="00616EB5">
        <w:rPr>
          <w:rFonts w:ascii="Times New Roman" w:eastAsia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C00257" w:rsidRDefault="001565B0" w:rsidP="00C00257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(</w:t>
      </w:r>
      <w:r w:rsidRPr="00616EB5">
        <w:rPr>
          <w:rFonts w:ascii="Times New Roman" w:eastAsia="Times New Roman" w:hAnsi="Times New Roman" w:cs="Times New Roman"/>
          <w:b/>
          <w:bCs/>
        </w:rPr>
        <w:t>СЕВЕРО-ЗАПАДНЫЙ ФИЛИАЛ</w:t>
      </w:r>
      <w:r>
        <w:rPr>
          <w:rFonts w:ascii="Times New Roman" w:eastAsia="Times New Roman" w:hAnsi="Times New Roman" w:cs="Times New Roman"/>
          <w:b/>
          <w:bCs/>
        </w:rPr>
        <w:t>)</w:t>
      </w:r>
      <w:bookmarkStart w:id="6" w:name="_GoBack"/>
      <w:bookmarkEnd w:id="6"/>
    </w:p>
    <w:p w:rsidR="001565B0" w:rsidRDefault="001565B0" w:rsidP="00C00257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</w:p>
    <w:p w:rsidR="001565B0" w:rsidRPr="00616EB5" w:rsidRDefault="001565B0" w:rsidP="00C00257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</w:p>
    <w:p w:rsidR="00C00257" w:rsidRPr="00616EB5" w:rsidRDefault="00C00257" w:rsidP="00C00257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</w:rPr>
      </w:pPr>
    </w:p>
    <w:p w:rsidR="00C00257" w:rsidRPr="001205D0" w:rsidRDefault="00C00257" w:rsidP="00C00257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205D0">
        <w:rPr>
          <w:rFonts w:ascii="Times New Roman" w:eastAsia="Times New Roman" w:hAnsi="Times New Roman" w:cs="Times New Roman"/>
          <w:sz w:val="24"/>
          <w:szCs w:val="24"/>
        </w:rPr>
        <w:t xml:space="preserve">Кафедра </w:t>
      </w:r>
      <w:r w:rsidRPr="001205D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Гражданского процессуального права</w:t>
      </w:r>
    </w:p>
    <w:p w:rsidR="00C00257" w:rsidRPr="007F3FD0" w:rsidRDefault="00C00257" w:rsidP="00C002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205D0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подготовки: </w:t>
      </w:r>
      <w:r w:rsidRPr="007F3FD0">
        <w:rPr>
          <w:rFonts w:ascii="Times New Roman" w:hAnsi="Times New Roman" w:cs="Times New Roman"/>
          <w:i/>
          <w:sz w:val="24"/>
          <w:szCs w:val="24"/>
          <w:u w:val="single"/>
        </w:rPr>
        <w:t>40.03.01 Юриспруденция (уровень бакалавриата)</w:t>
      </w:r>
    </w:p>
    <w:p w:rsidR="00C00257" w:rsidRPr="007F3FD0" w:rsidRDefault="00C00257" w:rsidP="00C00257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C00257" w:rsidRPr="00616EB5" w:rsidRDefault="00C00257" w:rsidP="00C00257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</w:rPr>
        <w:br/>
      </w:r>
    </w:p>
    <w:p w:rsidR="00C00257" w:rsidRPr="00616EB5" w:rsidRDefault="00C00257" w:rsidP="00C00257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ИНДИВИДУАЛЬНОЕ ЗАДАНИЕ</w:t>
      </w:r>
    </w:p>
    <w:p w:rsidR="00C00257" w:rsidRPr="00616EB5" w:rsidRDefault="00C00257" w:rsidP="00C00257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на </w:t>
      </w:r>
      <w:r w:rsidR="0036357D">
        <w:rPr>
          <w:rFonts w:ascii="Times New Roman" w:eastAsia="Times New Roman" w:hAnsi="Times New Roman" w:cs="Times New Roman"/>
        </w:rPr>
        <w:t>производственную</w:t>
      </w:r>
      <w:r w:rsidRPr="00616EB5">
        <w:rPr>
          <w:rFonts w:ascii="Times New Roman" w:eastAsia="Times New Roman" w:hAnsi="Times New Roman" w:cs="Times New Roman"/>
        </w:rPr>
        <w:t xml:space="preserve"> практику</w:t>
      </w: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для ______________________________________________________________________________</w:t>
      </w:r>
    </w:p>
    <w:p w:rsidR="00C00257" w:rsidRPr="00616EB5" w:rsidRDefault="00C00257" w:rsidP="00C0025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(Ф.И.О. обучающегося полностью)</w:t>
      </w:r>
    </w:p>
    <w:p w:rsidR="00C00257" w:rsidRPr="00616EB5" w:rsidRDefault="00C00257" w:rsidP="00C002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Студента ___ курса                                                                            </w:t>
      </w: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Место прохождения практики: _______________________________________________________</w:t>
      </w:r>
      <w:r w:rsidRPr="00616EB5">
        <w:rPr>
          <w:rFonts w:ascii="Times New Roman" w:eastAsia="Times New Roman" w:hAnsi="Times New Roman" w:cs="Times New Roman"/>
        </w:rPr>
        <w:br/>
        <w:t>__________________________________________________________________________________</w:t>
      </w:r>
    </w:p>
    <w:p w:rsidR="00C00257" w:rsidRPr="00616EB5" w:rsidRDefault="00C00257" w:rsidP="00C00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C00257" w:rsidRPr="00616EB5" w:rsidRDefault="00C00257" w:rsidP="00C00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Срок прохождения практики с «___» __________ 202_ г. по «__» __________ 202_ г.</w:t>
      </w:r>
    </w:p>
    <w:p w:rsidR="00C00257" w:rsidRDefault="00C00257" w:rsidP="00C00257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</w:p>
    <w:p w:rsidR="00C00257" w:rsidRDefault="00C00257" w:rsidP="00C00257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 xml:space="preserve">Задание на практику (выдается руководителем практики, исходя из компетенций, формируемых данным видом практики): </w:t>
      </w:r>
    </w:p>
    <w:p w:rsidR="003B2BF5" w:rsidRPr="003B2BF5" w:rsidRDefault="00C1731D" w:rsidP="003B2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2D7220">
        <w:rPr>
          <w:rFonts w:ascii="Times New Roman" w:eastAsia="Times New Roman" w:hAnsi="Times New Roman" w:cs="Times New Roman"/>
          <w:bCs/>
          <w:i/>
          <w:u w:val="single"/>
        </w:rPr>
        <w:t>Проанализировать но</w:t>
      </w:r>
      <w:r w:rsidRPr="002D722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рмативное регулирование и практику рассмотрения категории дел, имеющихся в производстве суда (состав лиц, участвующих в деле, определение применимого права, толкование применимого права, состав предмета доказывания, средства доказывания, процессуальные действия суда и сторон, вынесение и обжалование судебного акта, особенности резолютивной части судебного решения и его исполнение).</w:t>
      </w:r>
      <w:r w:rsidR="003B2BF5" w:rsidRPr="003B2B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2BF5" w:rsidRPr="003B2BF5">
        <w:rPr>
          <w:rFonts w:ascii="Times New Roman" w:eastAsia="Calibri" w:hAnsi="Times New Roman" w:cs="Times New Roman"/>
          <w:i/>
          <w:sz w:val="24"/>
          <w:szCs w:val="24"/>
          <w:u w:val="single"/>
        </w:rPr>
        <w:t>Составьте проект решения, результат оформите приложением к Отчёту о прохождении практики.</w:t>
      </w:r>
    </w:p>
    <w:p w:rsidR="00C1731D" w:rsidRDefault="00C1731D" w:rsidP="00C1731D">
      <w:pPr>
        <w:pBdr>
          <w:bottom w:val="single" w:sz="12" w:space="5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0E7AE0" w:rsidRPr="000E7AE0" w:rsidRDefault="00C00257" w:rsidP="00C1731D">
      <w:pPr>
        <w:pBdr>
          <w:bottom w:val="single" w:sz="12" w:space="5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  <w:u w:val="single"/>
        </w:rPr>
      </w:pPr>
      <w:r w:rsidRPr="0055372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Планируемые результаты практики:</w:t>
      </w:r>
      <w:r w:rsidR="00252BC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0E7AE0" w:rsidRPr="000E7AE0">
        <w:rPr>
          <w:rFonts w:ascii="Times New Roman" w:hAnsi="Times New Roman"/>
          <w:i/>
          <w:sz w:val="24"/>
          <w:szCs w:val="24"/>
          <w:u w:val="single"/>
        </w:rPr>
        <w:t xml:space="preserve">развитие умения логически верно, аргументированно и ясно строить устную и письменную речь; воспитание способности соблюдать принципы этики юриста; развитие навыка целенаправленно и эффективно получать юридически значимую информацию из различных источников, решать задачи профессиональной деятельности с применением информационных технологий; </w:t>
      </w:r>
      <w:r w:rsidR="000E7AE0" w:rsidRPr="000E7AE0">
        <w:rPr>
          <w:rFonts w:ascii="Times New Roman" w:hAnsi="Times New Roman" w:cs="Times New Roman"/>
          <w:i/>
          <w:sz w:val="24"/>
          <w:szCs w:val="24"/>
          <w:u w:val="single"/>
        </w:rPr>
        <w:t>развивать с</w:t>
      </w:r>
      <w:r w:rsidR="000E7AE0" w:rsidRPr="000E7AE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пособность к подготовке правовых документов; </w:t>
      </w:r>
      <w:r w:rsidR="000E7AE0" w:rsidRPr="000E7AE0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формировать навык давать квалифицированные юридические заключения и консультации</w:t>
      </w:r>
      <w:r w:rsidR="000E7AE0" w:rsidRPr="000E7AE0">
        <w:rPr>
          <w:rFonts w:ascii="Times New Roman" w:hAnsi="Times New Roman"/>
          <w:i/>
          <w:sz w:val="24"/>
          <w:szCs w:val="24"/>
          <w:u w:val="single"/>
        </w:rPr>
        <w:t>, участвовать в экспертной юридической деятельности в рамках поставленной задачи</w:t>
      </w:r>
      <w:r w:rsidR="000E7AE0" w:rsidRPr="000E7AE0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; воспитание с</w:t>
      </w:r>
      <w:r w:rsidR="000E7AE0" w:rsidRPr="000E7AE0">
        <w:rPr>
          <w:rFonts w:ascii="Times New Roman" w:hAnsi="Times New Roman"/>
          <w:i/>
          <w:sz w:val="24"/>
          <w:szCs w:val="24"/>
          <w:u w:val="single"/>
        </w:rPr>
        <w:t>пособности анализировать основные закономерности формирования, функционирования и развития права; развитие умения применять нормы материального и процессуального права при решении задач профессиональной деятельности; развитие способности профессионально толковать нормы права.</w:t>
      </w:r>
    </w:p>
    <w:p w:rsidR="00C00257" w:rsidRDefault="00C00257" w:rsidP="00C00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</w:p>
    <w:p w:rsidR="00C00257" w:rsidRPr="00616EB5" w:rsidRDefault="00C00257" w:rsidP="00C00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РАБОЧИЙ ПЛАН-ГРАФИК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1690"/>
        <w:gridCol w:w="1223"/>
        <w:gridCol w:w="5821"/>
      </w:tblGrid>
      <w:tr w:rsidR="00C00257" w:rsidRPr="00616EB5" w:rsidTr="00F92316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C00257" w:rsidRPr="00616EB5" w:rsidTr="00F92316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Ознакомление с рабочей программой практики, согласование индивидуального задания с руководителями практики от Университета </w:t>
            </w: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 от профильной организации. Усвоение правил по проведенному вводному инструктажу по правилам охраны труда, технике безопасности, пожарной безопасности.</w:t>
            </w:r>
          </w:p>
        </w:tc>
      </w:tr>
      <w:tr w:rsidR="00C00257" w:rsidRPr="00616EB5" w:rsidTr="00F92316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индивидуального задания (темы индивидуального задания и мероприятия по сбору и анализу материала).</w:t>
            </w:r>
          </w:p>
        </w:tc>
      </w:tr>
      <w:tr w:rsidR="00C00257" w:rsidRPr="00616EB5" w:rsidTr="00F92316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практике.</w:t>
            </w:r>
          </w:p>
        </w:tc>
      </w:tr>
    </w:tbl>
    <w:p w:rsidR="00C00257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Согласовано руководителями практики:</w:t>
      </w: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Университета: __________________         ___________                ____________________</w:t>
      </w:r>
    </w:p>
    <w:p w:rsidR="00C00257" w:rsidRPr="00616EB5" w:rsidRDefault="00C00257" w:rsidP="00C00257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профильной организации: ____________________       ________       _________________</w:t>
      </w:r>
    </w:p>
    <w:p w:rsidR="00C00257" w:rsidRPr="00616EB5" w:rsidRDefault="00C00257" w:rsidP="00C00257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(должность)                                      (подпись)                          (Ф.И.О.) </w:t>
      </w:r>
    </w:p>
    <w:p w:rsidR="00C00257" w:rsidRPr="00616EB5" w:rsidRDefault="00C00257" w:rsidP="00C00257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Задание принято к исполнению: _____________________              «___» __________ 202_ г.</w:t>
      </w:r>
    </w:p>
    <w:p w:rsidR="00C00257" w:rsidRPr="00616EB5" w:rsidRDefault="00C00257" w:rsidP="00C00257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   (подпись обучающегося)</w:t>
      </w: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Руководитель практики от профильной организации: </w:t>
      </w: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                                                ________            _________________________________________</w:t>
      </w: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C00257" w:rsidRDefault="00C00257" w:rsidP="00C002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C00257" w:rsidRDefault="00C00257" w:rsidP="00C002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C00257" w:rsidRDefault="00C00257" w:rsidP="00C002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C00257" w:rsidRDefault="00C00257" w:rsidP="00C002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C00257" w:rsidRDefault="00C00257" w:rsidP="00C002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C00257" w:rsidRPr="00C76AC8" w:rsidRDefault="00C00257" w:rsidP="00C00257">
      <w:pPr>
        <w:pStyle w:val="Default"/>
        <w:ind w:firstLine="709"/>
        <w:jc w:val="both"/>
        <w:rPr>
          <w:rStyle w:val="44"/>
          <w:bCs w:val="0"/>
          <w:sz w:val="24"/>
          <w:szCs w:val="24"/>
        </w:rPr>
      </w:pPr>
      <w:r w:rsidRPr="00616EB5">
        <w:rPr>
          <w:rFonts w:eastAsia="Times New Roman"/>
          <w:i/>
        </w:rPr>
        <w:t>*Печать организации на индивидуальное задание не ставить.</w:t>
      </w:r>
    </w:p>
    <w:sectPr w:rsidR="00C00257" w:rsidRPr="00C76AC8" w:rsidSect="00C76AC8">
      <w:headerReference w:type="default" r:id="rId23"/>
      <w:headerReference w:type="first" r:id="rId24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122" w:rsidRDefault="00F82122" w:rsidP="0061447B">
      <w:pPr>
        <w:spacing w:after="0" w:line="240" w:lineRule="auto"/>
      </w:pPr>
      <w:r>
        <w:separator/>
      </w:r>
    </w:p>
  </w:endnote>
  <w:endnote w:type="continuationSeparator" w:id="1">
    <w:p w:rsidR="00F82122" w:rsidRDefault="00F82122" w:rsidP="0061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122" w:rsidRDefault="00F82122" w:rsidP="0061447B">
      <w:pPr>
        <w:spacing w:after="0" w:line="240" w:lineRule="auto"/>
      </w:pPr>
      <w:r>
        <w:separator/>
      </w:r>
    </w:p>
  </w:footnote>
  <w:footnote w:type="continuationSeparator" w:id="1">
    <w:p w:rsidR="00F82122" w:rsidRDefault="00F82122" w:rsidP="0061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837"/>
      <w:docPartObj>
        <w:docPartGallery w:val="Page Numbers (Top of Page)"/>
        <w:docPartUnique/>
      </w:docPartObj>
    </w:sdtPr>
    <w:sdtContent>
      <w:p w:rsidR="00CD0BB2" w:rsidRDefault="00056DC3">
        <w:pPr>
          <w:pStyle w:val="af3"/>
          <w:jc w:val="center"/>
        </w:pPr>
        <w:fldSimple w:instr=" PAGE   \* MERGEFORMAT ">
          <w:r w:rsidR="003B2BF5">
            <w:rPr>
              <w:noProof/>
            </w:rPr>
            <w:t>43</w:t>
          </w:r>
        </w:fldSimple>
      </w:p>
    </w:sdtContent>
  </w:sdt>
  <w:p w:rsidR="00CD0BB2" w:rsidRDefault="00CD0BB2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BB2" w:rsidRDefault="00CD0BB2">
    <w:pPr>
      <w:pStyle w:val="af3"/>
      <w:jc w:val="center"/>
    </w:pPr>
  </w:p>
  <w:p w:rsidR="00CD0BB2" w:rsidRDefault="00CD0BB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E02578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>
    <w:nsid w:val="018631E8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D3675"/>
    <w:multiLevelType w:val="hybridMultilevel"/>
    <w:tmpl w:val="19E8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FC229A"/>
    <w:multiLevelType w:val="hybridMultilevel"/>
    <w:tmpl w:val="4ECC4302"/>
    <w:lvl w:ilvl="0" w:tplc="05C0F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F3B4C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67BDD"/>
    <w:multiLevelType w:val="hybridMultilevel"/>
    <w:tmpl w:val="59129BEE"/>
    <w:lvl w:ilvl="0" w:tplc="8D5ECF5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9954FB"/>
    <w:multiLevelType w:val="hybridMultilevel"/>
    <w:tmpl w:val="CDFE1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63322D"/>
    <w:multiLevelType w:val="hybridMultilevel"/>
    <w:tmpl w:val="32A430DC"/>
    <w:lvl w:ilvl="0" w:tplc="9F946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42A13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566A8"/>
    <w:multiLevelType w:val="hybridMultilevel"/>
    <w:tmpl w:val="EDFEED78"/>
    <w:lvl w:ilvl="0" w:tplc="187A5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E7B58"/>
    <w:multiLevelType w:val="hybridMultilevel"/>
    <w:tmpl w:val="6B14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F6662"/>
    <w:multiLevelType w:val="hybridMultilevel"/>
    <w:tmpl w:val="6F8E3234"/>
    <w:lvl w:ilvl="0" w:tplc="85F6AC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D4A03"/>
    <w:multiLevelType w:val="hybridMultilevel"/>
    <w:tmpl w:val="4832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82A63"/>
    <w:multiLevelType w:val="hybridMultilevel"/>
    <w:tmpl w:val="C8FA96DC"/>
    <w:lvl w:ilvl="0" w:tplc="DAEC150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96BFC"/>
    <w:multiLevelType w:val="hybridMultilevel"/>
    <w:tmpl w:val="03DEC072"/>
    <w:lvl w:ilvl="0" w:tplc="27229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022A7"/>
    <w:multiLevelType w:val="hybridMultilevel"/>
    <w:tmpl w:val="6B14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32DAB"/>
    <w:multiLevelType w:val="hybridMultilevel"/>
    <w:tmpl w:val="6CDE06DA"/>
    <w:lvl w:ilvl="0" w:tplc="2722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5"/>
  </w:num>
  <w:num w:numId="6">
    <w:abstractNumId w:val="4"/>
  </w:num>
  <w:num w:numId="7">
    <w:abstractNumId w:val="10"/>
  </w:num>
  <w:num w:numId="8">
    <w:abstractNumId w:val="1"/>
  </w:num>
  <w:num w:numId="9">
    <w:abstractNumId w:val="8"/>
  </w:num>
  <w:num w:numId="10">
    <w:abstractNumId w:val="14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  <w:num w:numId="14">
    <w:abstractNumId w:val="6"/>
  </w:num>
  <w:num w:numId="15">
    <w:abstractNumId w:val="13"/>
  </w:num>
  <w:num w:numId="16">
    <w:abstractNumId w:val="11"/>
  </w:num>
  <w:num w:numId="17">
    <w:abstractNumId w:val="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3813"/>
    <w:rsid w:val="00006641"/>
    <w:rsid w:val="00007E9A"/>
    <w:rsid w:val="00017C5E"/>
    <w:rsid w:val="00027063"/>
    <w:rsid w:val="000272E3"/>
    <w:rsid w:val="000321C9"/>
    <w:rsid w:val="00034F48"/>
    <w:rsid w:val="00036A4E"/>
    <w:rsid w:val="0004579A"/>
    <w:rsid w:val="00050495"/>
    <w:rsid w:val="00052741"/>
    <w:rsid w:val="000534A2"/>
    <w:rsid w:val="00056DC3"/>
    <w:rsid w:val="00064114"/>
    <w:rsid w:val="00064251"/>
    <w:rsid w:val="00064449"/>
    <w:rsid w:val="000650F2"/>
    <w:rsid w:val="00067BD5"/>
    <w:rsid w:val="000734A6"/>
    <w:rsid w:val="00075B68"/>
    <w:rsid w:val="0007614E"/>
    <w:rsid w:val="00077BF6"/>
    <w:rsid w:val="000808B5"/>
    <w:rsid w:val="00083F56"/>
    <w:rsid w:val="00090410"/>
    <w:rsid w:val="000A13FF"/>
    <w:rsid w:val="000A2D1C"/>
    <w:rsid w:val="000B2FEB"/>
    <w:rsid w:val="000B47AB"/>
    <w:rsid w:val="000B5C9F"/>
    <w:rsid w:val="000C4F42"/>
    <w:rsid w:val="000C516C"/>
    <w:rsid w:val="000C540C"/>
    <w:rsid w:val="000D532D"/>
    <w:rsid w:val="000E3BC0"/>
    <w:rsid w:val="000E7AE0"/>
    <w:rsid w:val="000F0399"/>
    <w:rsid w:val="000F6601"/>
    <w:rsid w:val="000F6D25"/>
    <w:rsid w:val="00103D87"/>
    <w:rsid w:val="00105C41"/>
    <w:rsid w:val="001153C9"/>
    <w:rsid w:val="00122BD6"/>
    <w:rsid w:val="00124C9C"/>
    <w:rsid w:val="001366B2"/>
    <w:rsid w:val="0014261F"/>
    <w:rsid w:val="00146FE1"/>
    <w:rsid w:val="00154988"/>
    <w:rsid w:val="001556D3"/>
    <w:rsid w:val="001565B0"/>
    <w:rsid w:val="00163786"/>
    <w:rsid w:val="00180FD9"/>
    <w:rsid w:val="00182030"/>
    <w:rsid w:val="00183C80"/>
    <w:rsid w:val="001859A7"/>
    <w:rsid w:val="001962DA"/>
    <w:rsid w:val="00197DA0"/>
    <w:rsid w:val="001A28DF"/>
    <w:rsid w:val="001A61B1"/>
    <w:rsid w:val="001A7824"/>
    <w:rsid w:val="001B2754"/>
    <w:rsid w:val="001B5CFC"/>
    <w:rsid w:val="001C52AE"/>
    <w:rsid w:val="001E2601"/>
    <w:rsid w:val="001E7536"/>
    <w:rsid w:val="001F1FF1"/>
    <w:rsid w:val="001F21DC"/>
    <w:rsid w:val="001F6B7E"/>
    <w:rsid w:val="00201F73"/>
    <w:rsid w:val="00211CFD"/>
    <w:rsid w:val="00212064"/>
    <w:rsid w:val="0021694E"/>
    <w:rsid w:val="002178B3"/>
    <w:rsid w:val="002259A7"/>
    <w:rsid w:val="00236BFC"/>
    <w:rsid w:val="00242357"/>
    <w:rsid w:val="00252BCA"/>
    <w:rsid w:val="00255252"/>
    <w:rsid w:val="00260C1C"/>
    <w:rsid w:val="002611F0"/>
    <w:rsid w:val="00266843"/>
    <w:rsid w:val="0027037A"/>
    <w:rsid w:val="002708E8"/>
    <w:rsid w:val="00271C06"/>
    <w:rsid w:val="00277098"/>
    <w:rsid w:val="00286E58"/>
    <w:rsid w:val="00290451"/>
    <w:rsid w:val="00291291"/>
    <w:rsid w:val="00293DA5"/>
    <w:rsid w:val="002A3D4E"/>
    <w:rsid w:val="002B1601"/>
    <w:rsid w:val="002C0252"/>
    <w:rsid w:val="002C355C"/>
    <w:rsid w:val="002C46C7"/>
    <w:rsid w:val="002C727B"/>
    <w:rsid w:val="002D5858"/>
    <w:rsid w:val="002E31F4"/>
    <w:rsid w:val="002E5FEF"/>
    <w:rsid w:val="002E7977"/>
    <w:rsid w:val="002F73B2"/>
    <w:rsid w:val="00301EDC"/>
    <w:rsid w:val="003061C6"/>
    <w:rsid w:val="0030697F"/>
    <w:rsid w:val="00314647"/>
    <w:rsid w:val="003152DF"/>
    <w:rsid w:val="0031566A"/>
    <w:rsid w:val="00323ADC"/>
    <w:rsid w:val="00327E86"/>
    <w:rsid w:val="00331943"/>
    <w:rsid w:val="00331B2C"/>
    <w:rsid w:val="00347FB1"/>
    <w:rsid w:val="003503EA"/>
    <w:rsid w:val="0036357D"/>
    <w:rsid w:val="00363B88"/>
    <w:rsid w:val="003640F7"/>
    <w:rsid w:val="00370BAE"/>
    <w:rsid w:val="00370BC8"/>
    <w:rsid w:val="00370EDE"/>
    <w:rsid w:val="00373443"/>
    <w:rsid w:val="00377612"/>
    <w:rsid w:val="00380276"/>
    <w:rsid w:val="003836EC"/>
    <w:rsid w:val="00385772"/>
    <w:rsid w:val="003874D3"/>
    <w:rsid w:val="003922D0"/>
    <w:rsid w:val="003A15D4"/>
    <w:rsid w:val="003A1BCD"/>
    <w:rsid w:val="003A1C00"/>
    <w:rsid w:val="003A5F63"/>
    <w:rsid w:val="003A7D5B"/>
    <w:rsid w:val="003B1676"/>
    <w:rsid w:val="003B2BF5"/>
    <w:rsid w:val="003B6D4F"/>
    <w:rsid w:val="003C4AC1"/>
    <w:rsid w:val="003D4582"/>
    <w:rsid w:val="003D5C6B"/>
    <w:rsid w:val="00400B90"/>
    <w:rsid w:val="00401F45"/>
    <w:rsid w:val="00405E34"/>
    <w:rsid w:val="00411008"/>
    <w:rsid w:val="00413332"/>
    <w:rsid w:val="00427600"/>
    <w:rsid w:val="0043230E"/>
    <w:rsid w:val="0044089B"/>
    <w:rsid w:val="00453445"/>
    <w:rsid w:val="00454099"/>
    <w:rsid w:val="00460F7C"/>
    <w:rsid w:val="00466900"/>
    <w:rsid w:val="00466DAF"/>
    <w:rsid w:val="00467480"/>
    <w:rsid w:val="00467F28"/>
    <w:rsid w:val="00471AF2"/>
    <w:rsid w:val="00473910"/>
    <w:rsid w:val="0048241C"/>
    <w:rsid w:val="00487EEC"/>
    <w:rsid w:val="00495D47"/>
    <w:rsid w:val="00497C58"/>
    <w:rsid w:val="004A07FB"/>
    <w:rsid w:val="004A1D63"/>
    <w:rsid w:val="004A24D7"/>
    <w:rsid w:val="004A6308"/>
    <w:rsid w:val="004B483D"/>
    <w:rsid w:val="004C2BD6"/>
    <w:rsid w:val="004C33DD"/>
    <w:rsid w:val="004D5F35"/>
    <w:rsid w:val="004E039A"/>
    <w:rsid w:val="004E0B35"/>
    <w:rsid w:val="004E3FE6"/>
    <w:rsid w:val="004E7690"/>
    <w:rsid w:val="004F0574"/>
    <w:rsid w:val="004F4B93"/>
    <w:rsid w:val="004F5800"/>
    <w:rsid w:val="004F6DAC"/>
    <w:rsid w:val="00505176"/>
    <w:rsid w:val="005104FB"/>
    <w:rsid w:val="005148B4"/>
    <w:rsid w:val="00520EB6"/>
    <w:rsid w:val="00522E32"/>
    <w:rsid w:val="005234F1"/>
    <w:rsid w:val="005238A1"/>
    <w:rsid w:val="00527464"/>
    <w:rsid w:val="00532B4A"/>
    <w:rsid w:val="00536CA6"/>
    <w:rsid w:val="00551AA0"/>
    <w:rsid w:val="00566FB8"/>
    <w:rsid w:val="00570EBA"/>
    <w:rsid w:val="005814B7"/>
    <w:rsid w:val="00585A05"/>
    <w:rsid w:val="00587995"/>
    <w:rsid w:val="00590203"/>
    <w:rsid w:val="00593B9C"/>
    <w:rsid w:val="00596C91"/>
    <w:rsid w:val="005B33D8"/>
    <w:rsid w:val="005B5483"/>
    <w:rsid w:val="005B7A29"/>
    <w:rsid w:val="005C1D73"/>
    <w:rsid w:val="005D2158"/>
    <w:rsid w:val="005D7115"/>
    <w:rsid w:val="005E1500"/>
    <w:rsid w:val="005E1B6E"/>
    <w:rsid w:val="005E2480"/>
    <w:rsid w:val="005F104A"/>
    <w:rsid w:val="005F4D89"/>
    <w:rsid w:val="005F5C84"/>
    <w:rsid w:val="006040E7"/>
    <w:rsid w:val="0060621A"/>
    <w:rsid w:val="00606ED8"/>
    <w:rsid w:val="0061447B"/>
    <w:rsid w:val="0061451F"/>
    <w:rsid w:val="00625CB7"/>
    <w:rsid w:val="006260EF"/>
    <w:rsid w:val="00627B1F"/>
    <w:rsid w:val="00631045"/>
    <w:rsid w:val="00632AE1"/>
    <w:rsid w:val="00642F27"/>
    <w:rsid w:val="006514D4"/>
    <w:rsid w:val="0065236B"/>
    <w:rsid w:val="00652901"/>
    <w:rsid w:val="00653FBC"/>
    <w:rsid w:val="006577A9"/>
    <w:rsid w:val="006623A9"/>
    <w:rsid w:val="0067265C"/>
    <w:rsid w:val="006804F0"/>
    <w:rsid w:val="00684C5A"/>
    <w:rsid w:val="00693544"/>
    <w:rsid w:val="00693E07"/>
    <w:rsid w:val="00695121"/>
    <w:rsid w:val="006A02A4"/>
    <w:rsid w:val="006A3AF8"/>
    <w:rsid w:val="006A40D3"/>
    <w:rsid w:val="006A5218"/>
    <w:rsid w:val="006A629C"/>
    <w:rsid w:val="006B0EBC"/>
    <w:rsid w:val="006B3ACC"/>
    <w:rsid w:val="006B4E48"/>
    <w:rsid w:val="006C3EF0"/>
    <w:rsid w:val="006C6504"/>
    <w:rsid w:val="006C79A4"/>
    <w:rsid w:val="006D2303"/>
    <w:rsid w:val="006D5ED2"/>
    <w:rsid w:val="006E0304"/>
    <w:rsid w:val="006E31C6"/>
    <w:rsid w:val="006E7B7D"/>
    <w:rsid w:val="006F51E6"/>
    <w:rsid w:val="006F6C95"/>
    <w:rsid w:val="00704151"/>
    <w:rsid w:val="0071002D"/>
    <w:rsid w:val="00723209"/>
    <w:rsid w:val="00726F28"/>
    <w:rsid w:val="00730DFC"/>
    <w:rsid w:val="0073589C"/>
    <w:rsid w:val="007460B6"/>
    <w:rsid w:val="007502D5"/>
    <w:rsid w:val="007506F1"/>
    <w:rsid w:val="0076019A"/>
    <w:rsid w:val="00770C74"/>
    <w:rsid w:val="007729DF"/>
    <w:rsid w:val="00773367"/>
    <w:rsid w:val="0078397A"/>
    <w:rsid w:val="0078484C"/>
    <w:rsid w:val="00787E7E"/>
    <w:rsid w:val="0079552F"/>
    <w:rsid w:val="007A4CF4"/>
    <w:rsid w:val="007A6783"/>
    <w:rsid w:val="007A7B42"/>
    <w:rsid w:val="007B154E"/>
    <w:rsid w:val="007B3498"/>
    <w:rsid w:val="007D0AB7"/>
    <w:rsid w:val="007E40AE"/>
    <w:rsid w:val="007E48E9"/>
    <w:rsid w:val="007E4B95"/>
    <w:rsid w:val="007E7863"/>
    <w:rsid w:val="007F2B4A"/>
    <w:rsid w:val="007F3C42"/>
    <w:rsid w:val="007F6674"/>
    <w:rsid w:val="00803E42"/>
    <w:rsid w:val="008046AE"/>
    <w:rsid w:val="00810326"/>
    <w:rsid w:val="00811790"/>
    <w:rsid w:val="00814861"/>
    <w:rsid w:val="00817970"/>
    <w:rsid w:val="00831ACF"/>
    <w:rsid w:val="00833A78"/>
    <w:rsid w:val="008418DE"/>
    <w:rsid w:val="0085052F"/>
    <w:rsid w:val="008522CB"/>
    <w:rsid w:val="00872ED8"/>
    <w:rsid w:val="00875F6D"/>
    <w:rsid w:val="008A28C3"/>
    <w:rsid w:val="008B046A"/>
    <w:rsid w:val="008B07C3"/>
    <w:rsid w:val="008B22FE"/>
    <w:rsid w:val="008B4AD7"/>
    <w:rsid w:val="008B6A3D"/>
    <w:rsid w:val="008C4EC2"/>
    <w:rsid w:val="008D4A3B"/>
    <w:rsid w:val="008E06E6"/>
    <w:rsid w:val="008E4DC4"/>
    <w:rsid w:val="009047F3"/>
    <w:rsid w:val="009135D3"/>
    <w:rsid w:val="009146FA"/>
    <w:rsid w:val="00915F98"/>
    <w:rsid w:val="009253B0"/>
    <w:rsid w:val="00927511"/>
    <w:rsid w:val="00932F6B"/>
    <w:rsid w:val="0093399C"/>
    <w:rsid w:val="0094530E"/>
    <w:rsid w:val="0095241D"/>
    <w:rsid w:val="00953305"/>
    <w:rsid w:val="009607DB"/>
    <w:rsid w:val="009644E8"/>
    <w:rsid w:val="00964F98"/>
    <w:rsid w:val="009655E6"/>
    <w:rsid w:val="0096743F"/>
    <w:rsid w:val="00976D17"/>
    <w:rsid w:val="00976EBC"/>
    <w:rsid w:val="00981FCE"/>
    <w:rsid w:val="009874EF"/>
    <w:rsid w:val="00997425"/>
    <w:rsid w:val="009A08A4"/>
    <w:rsid w:val="009A0B80"/>
    <w:rsid w:val="009A1950"/>
    <w:rsid w:val="009A2036"/>
    <w:rsid w:val="009A5A7D"/>
    <w:rsid w:val="009B3DD4"/>
    <w:rsid w:val="009B59AB"/>
    <w:rsid w:val="009C4C9D"/>
    <w:rsid w:val="009D2C80"/>
    <w:rsid w:val="009D406D"/>
    <w:rsid w:val="009D74E1"/>
    <w:rsid w:val="009E528B"/>
    <w:rsid w:val="009E6014"/>
    <w:rsid w:val="009F2FF7"/>
    <w:rsid w:val="009F39E6"/>
    <w:rsid w:val="009F5AC2"/>
    <w:rsid w:val="00A12719"/>
    <w:rsid w:val="00A16D55"/>
    <w:rsid w:val="00A27615"/>
    <w:rsid w:val="00A34631"/>
    <w:rsid w:val="00A4003A"/>
    <w:rsid w:val="00A5470F"/>
    <w:rsid w:val="00A63557"/>
    <w:rsid w:val="00A67878"/>
    <w:rsid w:val="00A76F1D"/>
    <w:rsid w:val="00A86B1D"/>
    <w:rsid w:val="00A87EB6"/>
    <w:rsid w:val="00A9497A"/>
    <w:rsid w:val="00AB1A97"/>
    <w:rsid w:val="00AB45AF"/>
    <w:rsid w:val="00AB4843"/>
    <w:rsid w:val="00AB784A"/>
    <w:rsid w:val="00AD7EB9"/>
    <w:rsid w:val="00B030AB"/>
    <w:rsid w:val="00B104DB"/>
    <w:rsid w:val="00B1260F"/>
    <w:rsid w:val="00B13D3A"/>
    <w:rsid w:val="00B14296"/>
    <w:rsid w:val="00B144A0"/>
    <w:rsid w:val="00B15C69"/>
    <w:rsid w:val="00B30CC7"/>
    <w:rsid w:val="00B313E8"/>
    <w:rsid w:val="00B32BD0"/>
    <w:rsid w:val="00B4419B"/>
    <w:rsid w:val="00B5457D"/>
    <w:rsid w:val="00B5459E"/>
    <w:rsid w:val="00B55DD5"/>
    <w:rsid w:val="00B56E14"/>
    <w:rsid w:val="00B662B2"/>
    <w:rsid w:val="00B821A4"/>
    <w:rsid w:val="00B844B7"/>
    <w:rsid w:val="00B95219"/>
    <w:rsid w:val="00BA250A"/>
    <w:rsid w:val="00BA73D2"/>
    <w:rsid w:val="00BB7CEE"/>
    <w:rsid w:val="00BC72C2"/>
    <w:rsid w:val="00BD04C3"/>
    <w:rsid w:val="00BE06D3"/>
    <w:rsid w:val="00BE1168"/>
    <w:rsid w:val="00BF05AB"/>
    <w:rsid w:val="00BF4FA8"/>
    <w:rsid w:val="00BF5715"/>
    <w:rsid w:val="00BF79D3"/>
    <w:rsid w:val="00C00257"/>
    <w:rsid w:val="00C013F6"/>
    <w:rsid w:val="00C03C25"/>
    <w:rsid w:val="00C04636"/>
    <w:rsid w:val="00C060AD"/>
    <w:rsid w:val="00C13813"/>
    <w:rsid w:val="00C16E71"/>
    <w:rsid w:val="00C1731D"/>
    <w:rsid w:val="00C219DC"/>
    <w:rsid w:val="00C24944"/>
    <w:rsid w:val="00C37128"/>
    <w:rsid w:val="00C45F23"/>
    <w:rsid w:val="00C5414B"/>
    <w:rsid w:val="00C54811"/>
    <w:rsid w:val="00C5727C"/>
    <w:rsid w:val="00C64116"/>
    <w:rsid w:val="00C65107"/>
    <w:rsid w:val="00C76AC8"/>
    <w:rsid w:val="00C8569C"/>
    <w:rsid w:val="00C8651A"/>
    <w:rsid w:val="00C87770"/>
    <w:rsid w:val="00C93415"/>
    <w:rsid w:val="00C948E7"/>
    <w:rsid w:val="00C97018"/>
    <w:rsid w:val="00C970C6"/>
    <w:rsid w:val="00CA6998"/>
    <w:rsid w:val="00CB5D49"/>
    <w:rsid w:val="00CB6DC4"/>
    <w:rsid w:val="00CD0BB2"/>
    <w:rsid w:val="00CD30E5"/>
    <w:rsid w:val="00CD7B53"/>
    <w:rsid w:val="00CE4164"/>
    <w:rsid w:val="00CE49C8"/>
    <w:rsid w:val="00CE4F8D"/>
    <w:rsid w:val="00CE5037"/>
    <w:rsid w:val="00CE6324"/>
    <w:rsid w:val="00D04F1A"/>
    <w:rsid w:val="00D0533B"/>
    <w:rsid w:val="00D109E5"/>
    <w:rsid w:val="00D12B8C"/>
    <w:rsid w:val="00D14EFC"/>
    <w:rsid w:val="00D1556B"/>
    <w:rsid w:val="00D175F6"/>
    <w:rsid w:val="00D17C67"/>
    <w:rsid w:val="00D2307B"/>
    <w:rsid w:val="00D271CB"/>
    <w:rsid w:val="00D3057B"/>
    <w:rsid w:val="00D46424"/>
    <w:rsid w:val="00D600E3"/>
    <w:rsid w:val="00D605BC"/>
    <w:rsid w:val="00D6282A"/>
    <w:rsid w:val="00D70ED6"/>
    <w:rsid w:val="00D74978"/>
    <w:rsid w:val="00D75F7F"/>
    <w:rsid w:val="00D80E6F"/>
    <w:rsid w:val="00D829E2"/>
    <w:rsid w:val="00D85BC8"/>
    <w:rsid w:val="00D87526"/>
    <w:rsid w:val="00D8796D"/>
    <w:rsid w:val="00D87E9A"/>
    <w:rsid w:val="00D945F5"/>
    <w:rsid w:val="00DA68A9"/>
    <w:rsid w:val="00DA7964"/>
    <w:rsid w:val="00DB1F1D"/>
    <w:rsid w:val="00DB5280"/>
    <w:rsid w:val="00DC2B7C"/>
    <w:rsid w:val="00DC4E30"/>
    <w:rsid w:val="00DD217B"/>
    <w:rsid w:val="00DD287A"/>
    <w:rsid w:val="00DD3C19"/>
    <w:rsid w:val="00DE2769"/>
    <w:rsid w:val="00DE3766"/>
    <w:rsid w:val="00DF49B8"/>
    <w:rsid w:val="00E2350A"/>
    <w:rsid w:val="00E25539"/>
    <w:rsid w:val="00E26543"/>
    <w:rsid w:val="00E30221"/>
    <w:rsid w:val="00E30422"/>
    <w:rsid w:val="00E3113F"/>
    <w:rsid w:val="00E32610"/>
    <w:rsid w:val="00E32BC5"/>
    <w:rsid w:val="00E3749F"/>
    <w:rsid w:val="00E3774C"/>
    <w:rsid w:val="00E45C5E"/>
    <w:rsid w:val="00E559D8"/>
    <w:rsid w:val="00E62BAD"/>
    <w:rsid w:val="00E6791B"/>
    <w:rsid w:val="00E67D4F"/>
    <w:rsid w:val="00E72736"/>
    <w:rsid w:val="00E72E60"/>
    <w:rsid w:val="00E751FF"/>
    <w:rsid w:val="00E96F9B"/>
    <w:rsid w:val="00E9755C"/>
    <w:rsid w:val="00EA1997"/>
    <w:rsid w:val="00EA3FFB"/>
    <w:rsid w:val="00EB285B"/>
    <w:rsid w:val="00EC4B01"/>
    <w:rsid w:val="00EC580E"/>
    <w:rsid w:val="00EC726A"/>
    <w:rsid w:val="00EF1624"/>
    <w:rsid w:val="00EF212B"/>
    <w:rsid w:val="00EF7281"/>
    <w:rsid w:val="00F050A1"/>
    <w:rsid w:val="00F070E4"/>
    <w:rsid w:val="00F13647"/>
    <w:rsid w:val="00F14211"/>
    <w:rsid w:val="00F155C8"/>
    <w:rsid w:val="00F24EE0"/>
    <w:rsid w:val="00F3339C"/>
    <w:rsid w:val="00F3728D"/>
    <w:rsid w:val="00F478E1"/>
    <w:rsid w:val="00F51B6A"/>
    <w:rsid w:val="00F632E5"/>
    <w:rsid w:val="00F67BFE"/>
    <w:rsid w:val="00F71B3D"/>
    <w:rsid w:val="00F76473"/>
    <w:rsid w:val="00F82122"/>
    <w:rsid w:val="00F90F76"/>
    <w:rsid w:val="00F92316"/>
    <w:rsid w:val="00F93042"/>
    <w:rsid w:val="00F93419"/>
    <w:rsid w:val="00FA202B"/>
    <w:rsid w:val="00FA27B6"/>
    <w:rsid w:val="00FA2912"/>
    <w:rsid w:val="00FA5618"/>
    <w:rsid w:val="00FB3DB3"/>
    <w:rsid w:val="00FB78AF"/>
    <w:rsid w:val="00FE3E17"/>
    <w:rsid w:val="00FE64D5"/>
    <w:rsid w:val="00FE6548"/>
    <w:rsid w:val="00FE701C"/>
    <w:rsid w:val="00FF0A91"/>
    <w:rsid w:val="00FF1852"/>
    <w:rsid w:val="00FF494A"/>
    <w:rsid w:val="00FF6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cs:smarttags" w:name="NumConv9p0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E9"/>
  </w:style>
  <w:style w:type="paragraph" w:styleId="1">
    <w:name w:val="heading 1"/>
    <w:basedOn w:val="a"/>
    <w:next w:val="a"/>
    <w:link w:val="10"/>
    <w:uiPriority w:val="9"/>
    <w:qFormat/>
    <w:rsid w:val="00C1381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3813"/>
    <w:pPr>
      <w:keepNext/>
      <w:widowControl w:val="0"/>
      <w:spacing w:after="0" w:line="300" w:lineRule="auto"/>
      <w:ind w:firstLine="680"/>
      <w:jc w:val="both"/>
      <w:outlineLvl w:val="1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C1381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81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3813"/>
    <w:pPr>
      <w:keepNext/>
      <w:shd w:val="clear" w:color="auto" w:fill="FFFFFF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381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8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13813"/>
    <w:rPr>
      <w:rFonts w:ascii="Times New Roman" w:eastAsia="Times New Roman" w:hAnsi="Times New Roman" w:cs="Times New Roman"/>
      <w:b/>
      <w:snapToGrid w:val="0"/>
      <w:sz w:val="40"/>
      <w:szCs w:val="20"/>
    </w:rPr>
  </w:style>
  <w:style w:type="character" w:customStyle="1" w:styleId="30">
    <w:name w:val="Заголовок 3 Знак"/>
    <w:basedOn w:val="a0"/>
    <w:link w:val="3"/>
    <w:rsid w:val="00C138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38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13813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rsid w:val="00C13813"/>
    <w:rPr>
      <w:rFonts w:ascii="Calibri" w:eastAsia="Times New Roman" w:hAnsi="Calibri" w:cs="Times New Roman"/>
      <w:b/>
      <w:bCs/>
    </w:rPr>
  </w:style>
  <w:style w:type="paragraph" w:styleId="a3">
    <w:name w:val="Body Text"/>
    <w:basedOn w:val="a"/>
    <w:link w:val="a4"/>
    <w:rsid w:val="00C1381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13813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C138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3813"/>
  </w:style>
  <w:style w:type="character" w:customStyle="1" w:styleId="grame">
    <w:name w:val="grame"/>
    <w:basedOn w:val="a0"/>
    <w:rsid w:val="00C13813"/>
  </w:style>
  <w:style w:type="character" w:customStyle="1" w:styleId="FontStyle25">
    <w:name w:val="Font Style25"/>
    <w:basedOn w:val="a0"/>
    <w:uiPriority w:val="99"/>
    <w:rsid w:val="00C13813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C13813"/>
    <w:rPr>
      <w:b/>
      <w:bCs/>
      <w:spacing w:val="2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13813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msonormalcxspmiddle">
    <w:name w:val="msonormalcxspmiddle"/>
    <w:basedOn w:val="a"/>
    <w:rsid w:val="00C1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аголовок №3_"/>
    <w:basedOn w:val="a0"/>
    <w:link w:val="34"/>
    <w:rsid w:val="00C13813"/>
    <w:rPr>
      <w:b/>
      <w:bCs/>
      <w:spacing w:val="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13813"/>
    <w:rPr>
      <w:i/>
      <w:iCs/>
      <w:sz w:val="21"/>
      <w:szCs w:val="21"/>
      <w:shd w:val="clear" w:color="auto" w:fill="FFFFFF"/>
    </w:rPr>
  </w:style>
  <w:style w:type="character" w:customStyle="1" w:styleId="43">
    <w:name w:val="Основной текст (4) + Не курсив"/>
    <w:aliases w:val="Интервал 0 pt4"/>
    <w:basedOn w:val="41"/>
    <w:rsid w:val="00C13813"/>
    <w:rPr>
      <w:i/>
      <w:iCs/>
      <w:spacing w:val="1"/>
      <w:sz w:val="21"/>
      <w:szCs w:val="21"/>
      <w:shd w:val="clear" w:color="auto" w:fill="FFFFFF"/>
    </w:rPr>
  </w:style>
  <w:style w:type="character" w:customStyle="1" w:styleId="44">
    <w:name w:val="Заголовок №4_"/>
    <w:basedOn w:val="a0"/>
    <w:link w:val="45"/>
    <w:rsid w:val="00C13813"/>
    <w:rPr>
      <w:b/>
      <w:bCs/>
      <w:spacing w:val="2"/>
      <w:sz w:val="21"/>
      <w:szCs w:val="21"/>
      <w:shd w:val="clear" w:color="auto" w:fill="FFFFFF"/>
    </w:rPr>
  </w:style>
  <w:style w:type="character" w:customStyle="1" w:styleId="a6">
    <w:name w:val="Основной текст + Курсив"/>
    <w:aliases w:val="Интервал 0 pt3"/>
    <w:basedOn w:val="a4"/>
    <w:rsid w:val="00C13813"/>
    <w:rPr>
      <w:rFonts w:ascii="Times New Roman" w:eastAsia="Times New Roman" w:hAnsi="Times New Roman" w:cs="Times New Roman"/>
      <w:i/>
      <w:iCs/>
      <w:spacing w:val="0"/>
      <w:sz w:val="21"/>
      <w:szCs w:val="21"/>
      <w:lang w:bidi="ar-SA"/>
    </w:rPr>
  </w:style>
  <w:style w:type="paragraph" w:customStyle="1" w:styleId="34">
    <w:name w:val="Заголовок №3"/>
    <w:basedOn w:val="a"/>
    <w:link w:val="33"/>
    <w:rsid w:val="00C13813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paragraph" w:customStyle="1" w:styleId="42">
    <w:name w:val="Основной текст (4)"/>
    <w:basedOn w:val="a"/>
    <w:link w:val="41"/>
    <w:rsid w:val="00C13813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45">
    <w:name w:val="Заголовок №4"/>
    <w:basedOn w:val="a"/>
    <w:link w:val="44"/>
    <w:rsid w:val="00C13813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7">
    <w:name w:val="Подпись к таблице_"/>
    <w:basedOn w:val="a0"/>
    <w:link w:val="a8"/>
    <w:rsid w:val="00C13813"/>
    <w:rPr>
      <w:spacing w:val="1"/>
      <w:sz w:val="21"/>
      <w:szCs w:val="21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C13813"/>
    <w:pPr>
      <w:widowControl w:val="0"/>
      <w:shd w:val="clear" w:color="auto" w:fill="FFFFFF"/>
      <w:spacing w:after="0" w:line="240" w:lineRule="atLeast"/>
      <w:jc w:val="both"/>
    </w:pPr>
    <w:rPr>
      <w:spacing w:val="1"/>
      <w:sz w:val="21"/>
      <w:szCs w:val="21"/>
    </w:rPr>
  </w:style>
  <w:style w:type="character" w:customStyle="1" w:styleId="11">
    <w:name w:val="Основной текст + Курсив1"/>
    <w:aliases w:val="Интервал 0 pt2"/>
    <w:basedOn w:val="a4"/>
    <w:rsid w:val="00C13813"/>
    <w:rPr>
      <w:rFonts w:ascii="Times New Roman" w:eastAsia="Times New Roman" w:hAnsi="Times New Roman" w:cs="Times New Roman"/>
      <w:i/>
      <w:iCs/>
      <w:spacing w:val="0"/>
      <w:sz w:val="21"/>
      <w:szCs w:val="21"/>
      <w:u w:val="none"/>
      <w:lang w:bidi="ar-SA"/>
    </w:rPr>
  </w:style>
  <w:style w:type="paragraph" w:styleId="a9">
    <w:name w:val="Normal (Web)"/>
    <w:basedOn w:val="a"/>
    <w:uiPriority w:val="99"/>
    <w:rsid w:val="00C1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38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1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81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E64D5"/>
    <w:pPr>
      <w:ind w:left="720"/>
      <w:contextualSpacing/>
    </w:pPr>
  </w:style>
  <w:style w:type="paragraph" w:customStyle="1" w:styleId="ad">
    <w:name w:val="текст"/>
    <w:basedOn w:val="a"/>
    <w:link w:val="ae"/>
    <w:rsid w:val="008B04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e">
    <w:name w:val="текст Знак"/>
    <w:basedOn w:val="a0"/>
    <w:link w:val="ad"/>
    <w:rsid w:val="008B046A"/>
    <w:rPr>
      <w:rFonts w:ascii="Times New Roman" w:eastAsia="Times New Roman" w:hAnsi="Times New Roman" w:cs="Times New Roman"/>
      <w:sz w:val="32"/>
      <w:szCs w:val="20"/>
    </w:rPr>
  </w:style>
  <w:style w:type="paragraph" w:customStyle="1" w:styleId="af">
    <w:name w:val="список с точками"/>
    <w:basedOn w:val="a"/>
    <w:rsid w:val="00C5481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1_РП"/>
    <w:basedOn w:val="a"/>
    <w:link w:val="13"/>
    <w:rsid w:val="00C9701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3">
    <w:name w:val="заг1_РП Знак"/>
    <w:basedOn w:val="a0"/>
    <w:link w:val="12"/>
    <w:rsid w:val="00C97018"/>
    <w:rPr>
      <w:rFonts w:ascii="Times New Roman" w:eastAsia="Times New Roman" w:hAnsi="Times New Roman" w:cs="Times New Roman"/>
      <w:b/>
      <w:sz w:val="32"/>
      <w:szCs w:val="32"/>
    </w:rPr>
  </w:style>
  <w:style w:type="character" w:styleId="af0">
    <w:name w:val="Strong"/>
    <w:basedOn w:val="a0"/>
    <w:uiPriority w:val="22"/>
    <w:qFormat/>
    <w:rsid w:val="00C97018"/>
    <w:rPr>
      <w:b/>
      <w:bCs/>
    </w:rPr>
  </w:style>
  <w:style w:type="character" w:styleId="af1">
    <w:name w:val="Emphasis"/>
    <w:basedOn w:val="a0"/>
    <w:uiPriority w:val="20"/>
    <w:qFormat/>
    <w:rsid w:val="00C97018"/>
    <w:rPr>
      <w:i/>
      <w:iCs/>
    </w:rPr>
  </w:style>
  <w:style w:type="character" w:styleId="af2">
    <w:name w:val="Hyperlink"/>
    <w:basedOn w:val="a0"/>
    <w:uiPriority w:val="99"/>
    <w:unhideWhenUsed/>
    <w:rsid w:val="00FF1852"/>
    <w:rPr>
      <w:color w:val="0000FF" w:themeColor="hyperlink"/>
      <w:u w:val="single"/>
    </w:rPr>
  </w:style>
  <w:style w:type="paragraph" w:customStyle="1" w:styleId="p22">
    <w:name w:val="p22"/>
    <w:basedOn w:val="a"/>
    <w:rsid w:val="00F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F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F1852"/>
  </w:style>
  <w:style w:type="paragraph" w:styleId="af3">
    <w:name w:val="header"/>
    <w:basedOn w:val="a"/>
    <w:link w:val="af4"/>
    <w:uiPriority w:val="99"/>
    <w:unhideWhenUsed/>
    <w:rsid w:val="0061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1447B"/>
  </w:style>
  <w:style w:type="paragraph" w:styleId="af5">
    <w:name w:val="footer"/>
    <w:basedOn w:val="a"/>
    <w:link w:val="af6"/>
    <w:uiPriority w:val="99"/>
    <w:unhideWhenUsed/>
    <w:rsid w:val="0061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1447B"/>
  </w:style>
  <w:style w:type="paragraph" w:customStyle="1" w:styleId="ConsPlusNormal">
    <w:name w:val="ConsPlusNormal"/>
    <w:rsid w:val="00B56E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15">
    <w:name w:val="p15"/>
    <w:basedOn w:val="a"/>
    <w:rsid w:val="00AB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текст_РП"/>
    <w:basedOn w:val="21"/>
    <w:link w:val="af8"/>
    <w:rsid w:val="008B4AD7"/>
    <w:p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8">
    <w:name w:val="текст_РП Знак"/>
    <w:link w:val="af7"/>
    <w:rsid w:val="008B4AD7"/>
    <w:rPr>
      <w:rFonts w:ascii="Times New Roman" w:eastAsia="Times New Roman" w:hAnsi="Times New Roman" w:cs="Times New Roman"/>
      <w:sz w:val="32"/>
      <w:szCs w:val="32"/>
    </w:rPr>
  </w:style>
  <w:style w:type="paragraph" w:customStyle="1" w:styleId="af9">
    <w:name w:val="По умолчанию"/>
    <w:rsid w:val="008B4AD7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customStyle="1" w:styleId="afa">
    <w:name w:val="табл"/>
    <w:basedOn w:val="a"/>
    <w:rsid w:val="008B4AD7"/>
    <w:pPr>
      <w:spacing w:before="180" w:after="180" w:line="240" w:lineRule="auto"/>
    </w:pPr>
    <w:rPr>
      <w:rFonts w:ascii="Times New Roman" w:eastAsia="Times New Roman" w:hAnsi="Times New Roman" w:cs="Times New Roman"/>
      <w:sz w:val="32"/>
      <w:szCs w:val="20"/>
      <w:lang w:val="en-US"/>
    </w:rPr>
  </w:style>
  <w:style w:type="paragraph" w:customStyle="1" w:styleId="afb">
    <w:name w:val="Стиль"/>
    <w:rsid w:val="008B4A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w w:val="65535"/>
      <w:kern w:val="65535"/>
      <w:position w:val="-1"/>
      <w:sz w:val="65535"/>
      <w:szCs w:val="65535"/>
      <w:bdr w:val="nil"/>
    </w:rPr>
  </w:style>
  <w:style w:type="paragraph" w:styleId="21">
    <w:name w:val="Body Text Indent 2"/>
    <w:basedOn w:val="a"/>
    <w:link w:val="22"/>
    <w:uiPriority w:val="99"/>
    <w:semiHidden/>
    <w:unhideWhenUsed/>
    <w:rsid w:val="008B4A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4AD7"/>
  </w:style>
  <w:style w:type="paragraph" w:customStyle="1" w:styleId="TableParagraph">
    <w:name w:val="Table Paragraph"/>
    <w:basedOn w:val="a"/>
    <w:uiPriority w:val="1"/>
    <w:qFormat/>
    <w:rsid w:val="00833A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nformat">
    <w:name w:val="ConsPlusNonformat"/>
    <w:uiPriority w:val="99"/>
    <w:rsid w:val="00201F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" TargetMode="External"/><Relationship Id="rId13" Type="http://schemas.openxmlformats.org/officeDocument/2006/relationships/hyperlink" Target="http://www.op.raj.ru" TargetMode="External"/><Relationship Id="rId18" Type="http://schemas.openxmlformats.org/officeDocument/2006/relationships/hyperlink" Target="http://www.vsrf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bibliotek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cont.ru/" TargetMode="External"/><Relationship Id="rId17" Type="http://schemas.openxmlformats.org/officeDocument/2006/relationships/hyperlink" Target="http://www.ksrf.ru/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remlin.ru/" TargetMode="External"/><Relationship Id="rId20" Type="http://schemas.openxmlformats.org/officeDocument/2006/relationships/hyperlink" Target="http://governme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biblioteka.ru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rgup.ru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book.ru" TargetMode="External"/><Relationship Id="rId19" Type="http://schemas.openxmlformats.org/officeDocument/2006/relationships/hyperlink" Target="http://www.echr.coe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hyperlink" Target="http://www.femida.raj.ru" TargetMode="External"/><Relationship Id="rId22" Type="http://schemas.openxmlformats.org/officeDocument/2006/relationships/hyperlink" Target="http://iprbookshop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3499F-C040-4A7D-AE43-0282CB7B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45</Pages>
  <Words>16228</Words>
  <Characters>92501</Characters>
  <Application>Microsoft Office Word</Application>
  <DocSecurity>0</DocSecurity>
  <Lines>770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Olina1</cp:lastModifiedBy>
  <cp:revision>127</cp:revision>
  <cp:lastPrinted>2018-10-26T07:38:00Z</cp:lastPrinted>
  <dcterms:created xsi:type="dcterms:W3CDTF">2021-05-17T09:57:00Z</dcterms:created>
  <dcterms:modified xsi:type="dcterms:W3CDTF">2023-10-04T07:51:00Z</dcterms:modified>
</cp:coreProperties>
</file>