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7C" w:rsidRPr="001E3FFB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Северо-Западный филиал</w:t>
      </w:r>
    </w:p>
    <w:p w:rsidR="001B647C" w:rsidRPr="001E3FFB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1B647C" w:rsidRPr="001E3FFB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1B647C" w:rsidRPr="00AE2DB2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1B647C" w:rsidRPr="00AE2DB2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B57C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334" w:rsidRPr="00741B58" w:rsidRDefault="00D12334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539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1B647C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39539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2019</w:t>
      </w:r>
    </w:p>
    <w:p w:rsidR="00F4381A" w:rsidRDefault="00F4381A">
      <w:r>
        <w:br w:type="page"/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B57C79" w:rsidRDefault="00B57C79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Кайнов В.И., д.ю.н., профессор</w:t>
      </w:r>
    </w:p>
    <w:p w:rsidR="006D1716" w:rsidRDefault="00B57C79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Калиновский К.Б., к.ю.н., доцент</w:t>
      </w:r>
    </w:p>
    <w:p w:rsidR="00821C03" w:rsidRDefault="00821C03" w:rsidP="00821C03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03" w:rsidRPr="00821C03" w:rsidRDefault="00467C51" w:rsidP="00821C03">
      <w:pPr>
        <w:spacing w:after="0" w:line="240" w:lineRule="auto"/>
        <w:ind w:right="-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821C03"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Пискунова Н.И., </w:t>
      </w:r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Кайнов В.И., д.ю.н., профессор, </w:t>
      </w:r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3A139C">
        <w:rPr>
          <w:rFonts w:ascii="Times New Roman" w:hAnsi="Times New Roman" w:cs="Times New Roman"/>
          <w:color w:val="000000" w:themeColor="text1"/>
          <w:sz w:val="24"/>
          <w:szCs w:val="24"/>
        </w:rPr>
        <w:t>линовский К.Б., к.ю.н.,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821C03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государственно-правовых дисциплин № ___ «__» ________ 201__г.</w:t>
      </w:r>
    </w:p>
    <w:p w:rsidR="00B57C79" w:rsidRPr="00821C03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485A" w:rsidRPr="00821C03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Обсуждена на заседании кафедры </w:t>
      </w:r>
      <w:r w:rsidR="00B57C79"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уголовного права</w:t>
      </w: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 № ___ «__» ________ 201__г.</w:t>
      </w:r>
    </w:p>
    <w:p w:rsidR="00B57C79" w:rsidRPr="00821C03" w:rsidRDefault="00B57C79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485A" w:rsidRPr="00821C03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Обсуждена на заседании кафедры </w:t>
      </w:r>
      <w:r w:rsidR="00B57C79"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уголовного</w:t>
      </w: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процессуального права протокол № ___ «__» ________ 201__г.</w:t>
      </w: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7E0735" w:rsidRDefault="007E0735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7C79">
        <w:rPr>
          <w:rFonts w:ascii="Times New Roman" w:hAnsi="Times New Roman" w:cs="Times New Roman"/>
          <w:sz w:val="24"/>
          <w:szCs w:val="24"/>
        </w:rPr>
        <w:t>Кайнов В.И., д</w:t>
      </w:r>
      <w:r w:rsidRPr="007E0735">
        <w:rPr>
          <w:rFonts w:ascii="Times New Roman" w:hAnsi="Times New Roman" w:cs="Times New Roman"/>
          <w:sz w:val="24"/>
          <w:szCs w:val="24"/>
        </w:rPr>
        <w:t xml:space="preserve">.ю.н., </w:t>
      </w:r>
      <w:r w:rsidR="00B57C79">
        <w:rPr>
          <w:rFonts w:ascii="Times New Roman" w:hAnsi="Times New Roman" w:cs="Times New Roman"/>
          <w:sz w:val="24"/>
          <w:szCs w:val="24"/>
        </w:rPr>
        <w:t>профессор</w:t>
      </w:r>
    </w:p>
    <w:p w:rsidR="0017485A" w:rsidRPr="00F4381A" w:rsidRDefault="0017485A" w:rsidP="0017485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F4381A" w:rsidRDefault="0017485A" w:rsidP="007E0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485A" w:rsidRPr="007E0735" w:rsidRDefault="0017485A" w:rsidP="007E0735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6D1716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hAnsi="Times New Roman" w:cs="Times New Roman"/>
          <w:sz w:val="24"/>
          <w:szCs w:val="28"/>
        </w:rPr>
        <w:t>Калиновский К.Б</w:t>
      </w:r>
      <w:r w:rsidRPr="006D1716">
        <w:rPr>
          <w:rFonts w:ascii="Times New Roman" w:hAnsi="Times New Roman" w:cs="Times New Roman"/>
          <w:sz w:val="24"/>
          <w:szCs w:val="28"/>
        </w:rPr>
        <w:t>., к.ю.н., доцент</w:t>
      </w:r>
    </w:p>
    <w:p w:rsidR="00B57C79" w:rsidRPr="00F4381A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F4381A" w:rsidRDefault="00B57C79" w:rsidP="00B57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57C79" w:rsidRPr="00F4381A" w:rsidRDefault="00B57C79" w:rsidP="00B57C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821C03" w:rsidRPr="00F4381A" w:rsidRDefault="00821C03" w:rsidP="00821C03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CB3437" w:rsidRDefault="00821C03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Протокол №   от «___» __________________</w:t>
      </w:r>
      <w:r w:rsidR="00395390">
        <w:rPr>
          <w:rFonts w:ascii="Times New Roman" w:hAnsi="Times New Roman" w:cs="Times New Roman"/>
          <w:sz w:val="24"/>
          <w:szCs w:val="24"/>
        </w:rPr>
        <w:t>2019</w:t>
      </w:r>
      <w:r w:rsidRPr="00F43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437" w:rsidRDefault="00CB3437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395390">
        <w:rPr>
          <w:rFonts w:ascii="Times New Roman" w:hAnsi="Times New Roman" w:cs="Times New Roman"/>
        </w:rPr>
        <w:t>2019</w:t>
      </w:r>
      <w:r w:rsidRPr="00FF0472">
        <w:rPr>
          <w:rFonts w:ascii="Times New Roman" w:hAnsi="Times New Roman" w:cs="Times New Roman"/>
        </w:rPr>
        <w:t xml:space="preserve"> </w:t>
      </w:r>
    </w:p>
    <w:p w:rsidR="00D13E28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395390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B57C79">
        <w:rPr>
          <w:rFonts w:ascii="Times New Roman" w:eastAsia="Times New Roman" w:hAnsi="Times New Roman" w:cs="Times New Roman"/>
          <w:lang w:eastAsia="ru-RU"/>
        </w:rPr>
        <w:t>Кайнов В.И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395390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B57C79">
        <w:rPr>
          <w:rFonts w:ascii="Times New Roman" w:eastAsia="Times New Roman" w:hAnsi="Times New Roman" w:cs="Times New Roman"/>
          <w:lang w:eastAsia="ru-RU"/>
        </w:rPr>
        <w:t>Калиновский К.Б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395390">
        <w:rPr>
          <w:rFonts w:ascii="Times New Roman" w:eastAsia="Times New Roman" w:hAnsi="Times New Roman" w:cs="Times New Roman"/>
          <w:lang w:eastAsia="ru-RU"/>
        </w:rPr>
        <w:t>2019</w:t>
      </w:r>
    </w:p>
    <w:p w:rsidR="003A139C" w:rsidRDefault="003A139C" w:rsidP="003A13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3A139C" w:rsidRDefault="003A139C" w:rsidP="003A13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3A139C" w:rsidRDefault="003A139C" w:rsidP="003A13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3A139C" w:rsidRDefault="003A139C" w:rsidP="003A13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D13E28" w:rsidRPr="00D13E28" w:rsidRDefault="00D13E28" w:rsidP="00D13E28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Pr="00C45F55">
        <w:rPr>
          <w:rFonts w:ascii="Times New Roman" w:hAnsi="Times New Roman" w:cs="Times New Roman"/>
          <w:sz w:val="24"/>
          <w:szCs w:val="24"/>
        </w:rPr>
        <w:t>)</w:t>
      </w:r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Pr="00C45F55">
        <w:rPr>
          <w:rFonts w:ascii="Times New Roman" w:hAnsi="Times New Roman" w:cs="Times New Roman"/>
          <w:sz w:val="24"/>
          <w:szCs w:val="24"/>
        </w:rPr>
        <w:t>явля</w:t>
      </w:r>
      <w:r w:rsidR="00D12334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0683">
        <w:rPr>
          <w:rFonts w:ascii="Times New Roman" w:hAnsi="Times New Roman" w:cs="Times New Roman"/>
          <w:sz w:val="24"/>
          <w:szCs w:val="24"/>
        </w:rPr>
        <w:t>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формирование важнейших элементов содержательной и методологической базы для подготовки юристов;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Цель прохождения практики–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знания: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представлений: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содержание работы судебных органов;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практики организации планирования работы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о ведении самостоятельной н</w:t>
      </w:r>
      <w:r>
        <w:rPr>
          <w:rFonts w:ascii="Times New Roman" w:hAnsi="Times New Roman" w:cs="Times New Roman"/>
          <w:sz w:val="24"/>
          <w:szCs w:val="24"/>
        </w:rPr>
        <w:t>аучно-исследовательской работы;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воспроизведения: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положения федерального и регионального законодательства, регулирующего организацию и деятельность судебных органов, в котором студент проходит практику;        положения локальных правовых актов: регламентов, инструкций, положений;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положений «классических» работ отечественных и зарубежных ученых по имеющимся проблемам уголовного права, криминологии и уголовно-исполнительного права; </w:t>
      </w:r>
    </w:p>
    <w:p w:rsidR="00D12334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понимания:</w:t>
      </w:r>
    </w:p>
    <w:p w:rsidR="00EA222B" w:rsidRPr="00620683" w:rsidRDefault="00D12334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>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основные проблемы орга</w:t>
      </w:r>
      <w:r w:rsidR="00D12334">
        <w:rPr>
          <w:rFonts w:ascii="Times New Roman" w:hAnsi="Times New Roman" w:cs="Times New Roman"/>
          <w:sz w:val="24"/>
          <w:szCs w:val="24"/>
        </w:rPr>
        <w:t>низации работы судебных органов.</w:t>
      </w:r>
    </w:p>
    <w:p w:rsidR="00D12334" w:rsidRDefault="00D12334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>умения: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теоретические: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анализа и обобщения информации государственно-правового характера;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толкования и дедуцирования информации государственно-правового характера;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</w:t>
      </w:r>
      <w:r>
        <w:rPr>
          <w:rFonts w:ascii="Times New Roman" w:hAnsi="Times New Roman" w:cs="Times New Roman"/>
          <w:sz w:val="24"/>
          <w:szCs w:val="24"/>
        </w:rPr>
        <w:t xml:space="preserve">а отечественной юриспруденции;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самостоятельное решение проблем и задач, возникающих в практической работе судебных органов: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обеспечение законности, правопорядка, безопасности личности, общества и государства;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обеспечение реализации актов правоприменительной деятельности;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защита прав и законных интересов граждан и юридических лиц, а также законных интересов Российской Федерации, субъектов Российской Федер</w:t>
      </w:r>
      <w:r w:rsidR="00D12334">
        <w:rPr>
          <w:rFonts w:ascii="Times New Roman" w:hAnsi="Times New Roman" w:cs="Times New Roman"/>
          <w:sz w:val="24"/>
          <w:szCs w:val="24"/>
        </w:rPr>
        <w:t>ации, муниципальных образований.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навыки: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формы и методы работы судебных органов;</w:t>
      </w:r>
    </w:p>
    <w:p w:rsidR="00D12334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разработка организационно-методических и нормативных правовых документов для решения отдельных задач по месту прохождения практики;</w:t>
      </w:r>
    </w:p>
    <w:p w:rsidR="00C82087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Общие требования к организации и содержа</w:t>
      </w:r>
      <w:r w:rsidR="00D12334">
        <w:rPr>
          <w:rFonts w:ascii="Times New Roman" w:hAnsi="Times New Roman" w:cs="Times New Roman"/>
          <w:sz w:val="24"/>
          <w:szCs w:val="24"/>
        </w:rPr>
        <w:t xml:space="preserve">нию практики </w:t>
      </w:r>
      <w:r w:rsidRPr="00620683">
        <w:rPr>
          <w:rFonts w:ascii="Times New Roman" w:hAnsi="Times New Roman" w:cs="Times New Roman"/>
          <w:sz w:val="24"/>
          <w:szCs w:val="24"/>
        </w:rPr>
        <w:t>определяются государственным стандартом подготовки по специальности 40.05.04 Судебная и прокурорская деятельность (уровень специалитета), специализация: судебная деятельность. Производственная практика</w:t>
      </w:r>
      <w:r w:rsidR="00D12334">
        <w:rPr>
          <w:rFonts w:ascii="Times New Roman" w:hAnsi="Times New Roman" w:cs="Times New Roman"/>
          <w:sz w:val="24"/>
          <w:szCs w:val="24"/>
        </w:rPr>
        <w:t xml:space="preserve"> – </w:t>
      </w:r>
      <w:r w:rsidRPr="00620683">
        <w:rPr>
          <w:rFonts w:ascii="Times New Roman" w:hAnsi="Times New Roman" w:cs="Times New Roman"/>
          <w:sz w:val="24"/>
          <w:szCs w:val="24"/>
        </w:rPr>
        <w:t>составная часть учебного процесса, представляющая собой вид учебных занятий, непосредственно ориентированных на профессионально-практическую подготовку студентов.</w:t>
      </w:r>
    </w:p>
    <w:p w:rsidR="00EA222B" w:rsidRPr="00620683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Pr="00620683">
        <w:rPr>
          <w:rFonts w:ascii="Times New Roman" w:hAnsi="Times New Roman" w:cs="Times New Roman"/>
          <w:sz w:val="24"/>
          <w:szCs w:val="24"/>
        </w:rPr>
        <w:t>–</w:t>
      </w:r>
      <w:r w:rsidR="00D12334">
        <w:rPr>
          <w:rFonts w:ascii="Times New Roman" w:hAnsi="Times New Roman" w:cs="Times New Roman"/>
          <w:sz w:val="24"/>
          <w:szCs w:val="24"/>
        </w:rPr>
        <w:t xml:space="preserve"> это обязательный этап обучения </w:t>
      </w:r>
      <w:r w:rsidRPr="00620683">
        <w:rPr>
          <w:rFonts w:ascii="Times New Roman" w:hAnsi="Times New Roman" w:cs="Times New Roman"/>
          <w:sz w:val="24"/>
          <w:szCs w:val="24"/>
        </w:rPr>
        <w:t>по специальности 40.05.04 Судебная и прокурорская деятельность и предусматривается учебным планом юридических фак</w:t>
      </w:r>
      <w:r w:rsidR="00D12334">
        <w:rPr>
          <w:rFonts w:ascii="Times New Roman" w:hAnsi="Times New Roman" w:cs="Times New Roman"/>
          <w:sz w:val="24"/>
          <w:szCs w:val="24"/>
        </w:rPr>
        <w:t xml:space="preserve">ультетов Университета. Практика </w:t>
      </w:r>
      <w:r w:rsidRPr="00620683">
        <w:rPr>
          <w:rFonts w:ascii="Times New Roman" w:hAnsi="Times New Roman" w:cs="Times New Roman"/>
          <w:sz w:val="24"/>
          <w:szCs w:val="24"/>
        </w:rPr>
        <w:t xml:space="preserve">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общепрофессиональных и профессиональных компетенций.</w:t>
      </w:r>
    </w:p>
    <w:p w:rsidR="00EA222B" w:rsidRPr="00620683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</w:t>
      </w:r>
      <w:r w:rsidR="00D12334">
        <w:rPr>
          <w:rFonts w:ascii="Times New Roman" w:hAnsi="Times New Roman" w:cs="Times New Roman"/>
          <w:sz w:val="24"/>
          <w:szCs w:val="24"/>
        </w:rPr>
        <w:t xml:space="preserve">      Производственная практика </w:t>
      </w:r>
      <w:r w:rsidR="00BD4C1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20683">
        <w:rPr>
          <w:rFonts w:ascii="Times New Roman" w:hAnsi="Times New Roman" w:cs="Times New Roman"/>
          <w:sz w:val="24"/>
          <w:szCs w:val="24"/>
        </w:rPr>
        <w:t>в судах, образующих судебную систему Российской Федерации</w:t>
      </w:r>
      <w:r w:rsidR="00D7511A">
        <w:rPr>
          <w:rFonts w:ascii="Times New Roman" w:hAnsi="Times New Roman" w:cs="Times New Roman"/>
          <w:sz w:val="24"/>
          <w:szCs w:val="24"/>
        </w:rPr>
        <w:t xml:space="preserve"> </w:t>
      </w:r>
      <w:r w:rsidRPr="00620683">
        <w:rPr>
          <w:rFonts w:ascii="Times New Roman" w:hAnsi="Times New Roman" w:cs="Times New Roman"/>
          <w:sz w:val="24"/>
          <w:szCs w:val="24"/>
        </w:rPr>
        <w:t xml:space="preserve">Прохождение практики предусмотрено </w:t>
      </w:r>
      <w:r w:rsidR="00C82087">
        <w:rPr>
          <w:rFonts w:ascii="Times New Roman" w:hAnsi="Times New Roman" w:cs="Times New Roman"/>
          <w:sz w:val="24"/>
          <w:szCs w:val="24"/>
        </w:rPr>
        <w:t>на 4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  <w:r w:rsidR="00C82087">
        <w:rPr>
          <w:rFonts w:ascii="Times New Roman" w:hAnsi="Times New Roman" w:cs="Times New Roman"/>
          <w:sz w:val="24"/>
          <w:szCs w:val="24"/>
        </w:rPr>
        <w:t>курсе 8</w:t>
      </w:r>
      <w:r w:rsidR="001B0217">
        <w:rPr>
          <w:rFonts w:ascii="Times New Roman" w:hAnsi="Times New Roman" w:cs="Times New Roman"/>
          <w:sz w:val="24"/>
          <w:szCs w:val="24"/>
        </w:rPr>
        <w:t xml:space="preserve"> семестре.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Самостоятельная работа в период прохождения практики (96 ч.) студентом посвящается теоретической подготовке, анализу и обобщению полученных навыков и знаний и формированию дневника и отчета практики.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Прохождение практики в суде, входящем в судебную систему Российской Федерации, осуществляется в течение 4 недель.</w:t>
      </w:r>
    </w:p>
    <w:p w:rsidR="00EA222B" w:rsidRPr="00620683" w:rsidRDefault="00D12334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 xml:space="preserve">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обучающийся должен: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структуру организации и методы работы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правила работы с документами;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особенности производств по отдельным категориям дел;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проблемные вопросы в организации деятельности юриста;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- развитие и современное состояние доктрины уголовного права, криминологии и уголовно-исполнительного права Российской Федерации и зарубежных государств;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Уметь: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делать выводы, аргументировать факты;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пользоваться методическими пособиями и компьютерными базами данных организации;</w:t>
      </w:r>
    </w:p>
    <w:p w:rsidR="00EA222B" w:rsidRPr="00620683" w:rsidRDefault="00C82087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>- пользоваться служебной литературой;</w:t>
      </w:r>
    </w:p>
    <w:p w:rsidR="00EA222B" w:rsidRPr="00620683" w:rsidRDefault="00C82087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2334">
        <w:rPr>
          <w:rFonts w:ascii="Times New Roman" w:hAnsi="Times New Roman" w:cs="Times New Roman"/>
          <w:sz w:val="24"/>
          <w:szCs w:val="24"/>
        </w:rPr>
        <w:t xml:space="preserve"> - обращаться с вопросами к </w:t>
      </w:r>
      <w:r w:rsidR="00EA222B" w:rsidRPr="00620683">
        <w:rPr>
          <w:rFonts w:ascii="Times New Roman" w:hAnsi="Times New Roman" w:cs="Times New Roman"/>
          <w:sz w:val="24"/>
          <w:szCs w:val="24"/>
        </w:rPr>
        <w:t>ответственному на предприятии за практику и получать на них ответы;</w:t>
      </w:r>
    </w:p>
    <w:p w:rsidR="00EA222B" w:rsidRPr="00620683" w:rsidRDefault="00C82087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научные проблемы, выделяя наиболее важные научно-теоретические блоки вопросов;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Владеть: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- логикой, правилами русского языка, профессиональными юридическими терминами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способностью анализировать социально значимые проблемы и процессы,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необходимыми навыками профессионального общения;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квалифицированного толкования правовых документов;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квалифицированной подготовки правовых документов;</w:t>
      </w:r>
    </w:p>
    <w:p w:rsidR="00D12334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способами приобретения новы</w:t>
      </w:r>
      <w:r w:rsidR="00D12334">
        <w:rPr>
          <w:rFonts w:ascii="Times New Roman" w:hAnsi="Times New Roman" w:cs="Times New Roman"/>
          <w:sz w:val="24"/>
          <w:szCs w:val="24"/>
        </w:rPr>
        <w:t>х общих профессиональных знаний.</w:t>
      </w:r>
    </w:p>
    <w:p w:rsidR="00C82087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</w:r>
    </w:p>
    <w:p w:rsidR="00EA222B" w:rsidRPr="00620683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Студентами при прохождении производственной практики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 </w:t>
      </w:r>
    </w:p>
    <w:p w:rsidR="00C82087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</w:p>
    <w:p w:rsidR="00EA222B" w:rsidRPr="00620683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характеристику руководителя практики от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письменный отчет.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научную статью.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Защита отчета по результатам практики включает: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доклад студента об итогах практики и ее результатах;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EA222B" w:rsidRDefault="00EA222B" w:rsidP="00D52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980" w:rsidRPr="00D52980" w:rsidRDefault="00C45F55" w:rsidP="00D52980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5B6A4F" w:rsidRPr="00D52980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D52980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D52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22B" w:rsidRPr="00D52980" w:rsidRDefault="00EA222B" w:rsidP="00D529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D12334" w:rsidRPr="00D52980">
        <w:rPr>
          <w:rFonts w:ascii="Times New Roman" w:hAnsi="Times New Roman" w:cs="Times New Roman"/>
          <w:sz w:val="24"/>
          <w:szCs w:val="24"/>
        </w:rPr>
        <w:t xml:space="preserve">относится к Блоку 2 </w:t>
      </w:r>
      <w:r w:rsidRPr="00D52980">
        <w:rPr>
          <w:rFonts w:ascii="Times New Roman" w:hAnsi="Times New Roman" w:cs="Times New Roman"/>
          <w:sz w:val="24"/>
          <w:szCs w:val="24"/>
        </w:rPr>
        <w:t>программы специалитета,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специалитета)</w:t>
      </w:r>
      <w:r w:rsidRPr="00EA222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52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Практика работа реализуется кафедрами уголовного права, уголовного процесса, кафедрой государственно-правовых дисциплин ФГБОУ ВО «Российский Государственный Университет Правосудия».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Место проведения производственной практики являются суды, образующие судебную систему Российской Федерации</w:t>
      </w:r>
      <w:r w:rsidR="00D52980">
        <w:rPr>
          <w:rFonts w:ascii="Times New Roman" w:hAnsi="Times New Roman" w:cs="Times New Roman"/>
          <w:sz w:val="24"/>
          <w:szCs w:val="24"/>
        </w:rPr>
        <w:t>.</w:t>
      </w:r>
      <w:r w:rsidRPr="00EA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Содержание практики охватывает круг вопросов, связанных с функционированием судебной системы Российской Федерации, места и роли судов 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специалитета. Также прохождение практики преследует цель помощи обучающемуся в сборе необходимого эмпирического материала для закрепления теоретических знаний и навыков, приобретаемых в ходе освоения программы подготовки и обучения, а также апробации теоретических навыков, полученных ранее в ходе обучения. </w:t>
      </w:r>
    </w:p>
    <w:p w:rsidR="00EA222B" w:rsidRPr="00EA222B" w:rsidRDefault="00D52980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</w:t>
      </w:r>
      <w:r w:rsidR="00EA222B" w:rsidRPr="00EA222B">
        <w:rPr>
          <w:rFonts w:ascii="Times New Roman" w:hAnsi="Times New Roman" w:cs="Times New Roman"/>
          <w:sz w:val="24"/>
          <w:szCs w:val="24"/>
        </w:rPr>
        <w:t xml:space="preserve">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Целями производственной практики являются: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совершенствование и улучшение профессиональных качества и навыков, полученных студентом в процессе освоения дисциплин, путем предоставления обучающемуся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формирование профессиональных компетенций, исходя из выбранной специализации № 1 «Судебная деятельность»;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lastRenderedPageBreak/>
        <w:t xml:space="preserve"> - получение практических знаний об ординарной работе и деятельности судов в Российской Федерации;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- формирование профессиональных морально-этических установок и качеств развития личности</w:t>
      </w:r>
      <w:r w:rsidR="00D52980">
        <w:rPr>
          <w:rFonts w:ascii="Times New Roman" w:hAnsi="Times New Roman" w:cs="Times New Roman"/>
          <w:sz w:val="24"/>
          <w:szCs w:val="24"/>
        </w:rPr>
        <w:t>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EA222B">
        <w:rPr>
          <w:rStyle w:val="42"/>
          <w:rFonts w:eastAsiaTheme="minorHAnsi"/>
          <w:bCs w:val="0"/>
          <w:color w:val="000000"/>
          <w:sz w:val="24"/>
          <w:szCs w:val="24"/>
        </w:rPr>
        <w:t>производственной</w:t>
      </w: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Основной задачей практики является углубление теоретических знаний и навыков, полученных студентом при освоении основных дисциплин учебной программы, а также аналитическая деятельность примеров реальной правоприменительной деятельность в контексте соотношения «теории» и «практики</w:t>
      </w:r>
      <w:r w:rsidR="00D52980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направлены на решение также и следующих задач: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</w:t>
      </w:r>
      <w:r w:rsidR="00D52980">
        <w:rPr>
          <w:rFonts w:ascii="Times New Roman" w:hAnsi="Times New Roman" w:cs="Times New Roman"/>
          <w:sz w:val="24"/>
          <w:szCs w:val="24"/>
          <w:lang w:eastAsia="ru-RU"/>
        </w:rPr>
        <w:t>ую систему Российской Федерации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222B" w:rsidRPr="00EA222B" w:rsidRDefault="00D52980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 w:rsidR="00EA222B" w:rsidRPr="00EA222B">
        <w:rPr>
          <w:rFonts w:ascii="Times New Roman" w:hAnsi="Times New Roman" w:cs="Times New Roman"/>
          <w:sz w:val="24"/>
          <w:szCs w:val="24"/>
          <w:lang w:eastAsia="ru-RU"/>
        </w:rPr>
        <w:t>практика также призвана разрешить следующие профессиональные задачи: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правоприменительной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правоохранительной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правозащитной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экспертно-консультационной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судах Российской Федерации.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Прохождение производственной практики преследует решение следующих задач: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- ознакомление обучающегося с практической деятельностью суда (далее – места прохождения практики) и развитие навыков в области научно-исследовательской работы;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   - изучение и последующий анализ действующей системы судов, образующих судебную систему Российской Федерации, на предмет верной оценки указанных правоохранительных органов в общей структуре правоохранительных органов РФ;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систематизация теоретических знаний по вопросам статуса и компетенций судов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органов-мест прохождения практики.</w:t>
      </w:r>
    </w:p>
    <w:p w:rsidR="00DE0908" w:rsidRDefault="00DE0908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980" w:rsidRDefault="00D52980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980" w:rsidRDefault="00D52980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22B" w:rsidRPr="002901BD" w:rsidRDefault="00EA222B" w:rsidP="00EA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>Вид практики - производственная (по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г. Санкт-Петербурге, стационарный способ проведения либо выездной. Практика проводится в организациях, заключивших с Университетом соответствующие договоры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>Для прохождения практики студент должен обладать: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знаниями </w:t>
      </w:r>
      <w:r w:rsidRPr="00EA222B">
        <w:rPr>
          <w:rFonts w:ascii="Times New Roman" w:hAnsi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органов трудового права, экологического права; структуры судов, образующих судебную систему РФ;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>умениями</w:t>
      </w:r>
      <w:r w:rsidRPr="00EA222B">
        <w:rPr>
          <w:rFonts w:ascii="Times New Roman" w:hAnsi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навыками </w:t>
      </w:r>
      <w:r w:rsidRPr="00EA222B">
        <w:rPr>
          <w:rFonts w:ascii="Times New Roman" w:hAnsi="Times New Roman"/>
          <w:sz w:val="24"/>
          <w:szCs w:val="24"/>
        </w:rPr>
        <w:t xml:space="preserve">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EA222B" w:rsidRDefault="00EA222B" w:rsidP="00177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2B" w:rsidRPr="00D8676E" w:rsidRDefault="00EA222B" w:rsidP="00EA222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222B" w:rsidRDefault="00EA222B" w:rsidP="00EA22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B" w:rsidRDefault="00D52980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22B">
        <w:rPr>
          <w:rFonts w:ascii="Times New Roman" w:hAnsi="Times New Roman" w:cs="Times New Roman"/>
          <w:sz w:val="24"/>
          <w:szCs w:val="24"/>
        </w:rPr>
        <w:t>рактика нацелена на формирование общепрофессиональных компетенций: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lastRenderedPageBreak/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A222B" w:rsidRPr="00536F42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EA222B" w:rsidRPr="00536F42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804F0D" w:rsidRPr="00EA222B" w:rsidRDefault="00804F0D" w:rsidP="00D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7773BA" w:rsidRDefault="00EA222B" w:rsidP="00EA222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EA222B" w:rsidRPr="00EA222B" w:rsidRDefault="00EA222B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специалитета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Также прохож</w:t>
      </w:r>
      <w:r w:rsidR="00D52980">
        <w:rPr>
          <w:rFonts w:ascii="Times New Roman" w:hAnsi="Times New Roman"/>
          <w:color w:val="000000" w:themeColor="text1"/>
          <w:sz w:val="24"/>
          <w:szCs w:val="24"/>
        </w:rPr>
        <w:t>дение производственной практики я</w:t>
      </w: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вляется логическим продолжением освоения студентами дисциплин, входящих в структуру ОПОП ВО по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Style w:val="42"/>
          <w:rFonts w:eastAsiaTheme="minorHAnsi"/>
          <w:b w:val="0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обучающимися практических навыков в рамках производственной практики является основой для формирования компетентностного подхода и профессиональных навыков. </w:t>
      </w:r>
    </w:p>
    <w:p w:rsidR="004D6E58" w:rsidRPr="00783185" w:rsidRDefault="004D6E58" w:rsidP="00804F0D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и осуществления научно-исследовательской работы студент должен</w:t>
      </w:r>
    </w:p>
    <w:p w:rsidR="004D6E58" w:rsidRPr="00783185" w:rsidRDefault="004D6E58" w:rsidP="00804F0D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</w:p>
    <w:p w:rsidR="004D6E58" w:rsidRPr="00783185" w:rsidRDefault="004D6E58" w:rsidP="00804F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4D6E58" w:rsidRDefault="004D6E58" w:rsidP="00804F0D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CB3437" w:rsidRPr="00D52980" w:rsidRDefault="00CB3437" w:rsidP="00D52980">
      <w:pPr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22B" w:rsidRPr="00D52980" w:rsidRDefault="004D6E58" w:rsidP="00D52980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>СТРУКТУРА И СОДЕРЖАНИЕ ПРОИЗВОДСТВЕННОЙ</w:t>
      </w:r>
    </w:p>
    <w:p w:rsidR="00D52980" w:rsidRPr="00D52980" w:rsidRDefault="00D52980" w:rsidP="00D52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E58">
        <w:rPr>
          <w:rFonts w:ascii="Times New Roman" w:hAnsi="Times New Roman"/>
          <w:sz w:val="24"/>
          <w:szCs w:val="28"/>
        </w:rPr>
        <w:t xml:space="preserve">Общая трудоемкость производственной практики составляет </w:t>
      </w:r>
      <w:r w:rsidR="001B0217">
        <w:rPr>
          <w:rFonts w:ascii="Times New Roman" w:hAnsi="Times New Roman"/>
          <w:b/>
          <w:sz w:val="24"/>
          <w:szCs w:val="28"/>
        </w:rPr>
        <w:t>6 зачетных единиц</w:t>
      </w:r>
      <w:r w:rsidRPr="004D6E58">
        <w:rPr>
          <w:rFonts w:ascii="Times New Roman" w:hAnsi="Times New Roman"/>
          <w:b/>
          <w:sz w:val="24"/>
          <w:szCs w:val="28"/>
        </w:rPr>
        <w:t xml:space="preserve"> по 4 недели</w:t>
      </w:r>
      <w:r w:rsidR="001B0217">
        <w:rPr>
          <w:rFonts w:ascii="Times New Roman" w:hAnsi="Times New Roman"/>
          <w:sz w:val="24"/>
          <w:szCs w:val="28"/>
        </w:rPr>
        <w:t>.</w:t>
      </w:r>
    </w:p>
    <w:p w:rsidR="00EA222B" w:rsidRPr="004D6E58" w:rsidRDefault="004D6E58" w:rsidP="004D6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D6E58">
        <w:rPr>
          <w:rFonts w:ascii="Times New Roman" w:hAnsi="Times New Roman"/>
          <w:b/>
          <w:sz w:val="24"/>
          <w:szCs w:val="28"/>
        </w:rPr>
        <w:t>Производственная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219"/>
        <w:gridCol w:w="2921"/>
        <w:gridCol w:w="806"/>
        <w:gridCol w:w="801"/>
        <w:gridCol w:w="2100"/>
      </w:tblGrid>
      <w:tr w:rsidR="004D6E58" w:rsidRPr="004D6E58" w:rsidTr="004D6E58">
        <w:tc>
          <w:tcPr>
            <w:tcW w:w="723" w:type="dxa"/>
            <w:vAlign w:val="center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19" w:type="dxa"/>
            <w:vAlign w:val="center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vAlign w:val="center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з.е</w:t>
            </w:r>
          </w:p>
        </w:tc>
        <w:tc>
          <w:tcPr>
            <w:tcW w:w="801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собеседование у руководителя практики от кафедры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</w:t>
            </w: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06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 xml:space="preserve"> з.е</w:t>
            </w:r>
          </w:p>
        </w:tc>
        <w:tc>
          <w:tcPr>
            <w:tcW w:w="801" w:type="dxa"/>
          </w:tcPr>
          <w:p w:rsidR="004D6E58" w:rsidRPr="004D6E58" w:rsidRDefault="00AD7721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контроль со стороны руководителя практики от органа, организации (учреждения)</w:t>
            </w: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9" w:type="dxa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0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з.е</w:t>
            </w:r>
          </w:p>
        </w:tc>
        <w:tc>
          <w:tcPr>
            <w:tcW w:w="801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з.е.</w:t>
            </w:r>
          </w:p>
        </w:tc>
        <w:tc>
          <w:tcPr>
            <w:tcW w:w="801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1B6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E58" w:rsidRPr="000757B0" w:rsidRDefault="004D6E58" w:rsidP="00D52980">
      <w:pPr>
        <w:spacing w:after="0" w:line="360" w:lineRule="auto"/>
        <w:rPr>
          <w:rStyle w:val="af1"/>
          <w:i w:val="0"/>
          <w:szCs w:val="28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4D6E58" w:rsidRDefault="004D6E58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2980" w:rsidRPr="004D6E58" w:rsidRDefault="00D52980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>5.1. Общий срок прохождения практики составляет 8 недель.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Распределение времени прохождения производственной практики в том или ином  суде, входящем в судебную систему Российской Федерации, осуществляется в соответствии с индивидуальным заданием студента.</w:t>
      </w:r>
    </w:p>
    <w:p w:rsidR="004D6E58" w:rsidRPr="004D6E58" w:rsidRDefault="004D6E58" w:rsidP="004D6E58">
      <w:pPr>
        <w:pStyle w:val="ab"/>
        <w:spacing w:line="360" w:lineRule="auto"/>
        <w:ind w:firstLine="709"/>
        <w:rPr>
          <w:sz w:val="24"/>
          <w:shd w:val="clear" w:color="auto" w:fill="FFFFFF"/>
        </w:rPr>
      </w:pPr>
      <w:r w:rsidRPr="004D6E58">
        <w:rPr>
          <w:rStyle w:val="ac"/>
          <w:sz w:val="24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4D6E58" w:rsidRPr="004D6E58" w:rsidRDefault="00D52980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c"/>
          <w:rFonts w:eastAsiaTheme="minorHAnsi"/>
          <w:b/>
          <w:sz w:val="24"/>
        </w:rPr>
        <w:t>5.2</w:t>
      </w:r>
      <w:r w:rsidR="004D6E58" w:rsidRPr="004D6E58">
        <w:rPr>
          <w:rStyle w:val="ac"/>
          <w:rFonts w:eastAsiaTheme="minorHAnsi"/>
          <w:b/>
          <w:sz w:val="24"/>
        </w:rPr>
        <w:t xml:space="preserve">. </w:t>
      </w:r>
      <w:r w:rsidR="004D6E58" w:rsidRPr="004D6E58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студента в период прохождения практики </w:t>
      </w:r>
      <w:r w:rsidR="004D6E58" w:rsidRPr="004D6E58">
        <w:rPr>
          <w:rStyle w:val="ac"/>
          <w:rFonts w:eastAsiaTheme="minorHAnsi"/>
          <w:sz w:val="24"/>
        </w:rPr>
        <w:t>(94 ч.) студенты посвящают теоретической подготовке, анализу и обобщению полученных навыков и знаний и формированию дневника и отчета практики.</w:t>
      </w:r>
    </w:p>
    <w:p w:rsid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8">
        <w:rPr>
          <w:rFonts w:ascii="Times New Roman" w:hAnsi="Times New Roman"/>
          <w:sz w:val="24"/>
          <w:szCs w:val="24"/>
          <w:lang w:eastAsia="ru-RU"/>
        </w:rPr>
        <w:t xml:space="preserve">Непосредственному прохождению производственной практики и научно-исследовательской работы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практики с учетом выбранного студентом места прохождения. </w:t>
      </w:r>
    </w:p>
    <w:p w:rsidR="00D52980" w:rsidRDefault="00D52980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Pr="004D6E58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lastRenderedPageBreak/>
        <w:t>5.1.1 Практика в судах общей юрисдикции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1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В рамках указанного этапа предполагается первичное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2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3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материала, необходимого для подготовки ответов на вопросы, сформулированные в ходе консультаций с руководителем практики от Университета. </w:t>
      </w:r>
    </w:p>
    <w:p w:rsidR="00CB3437" w:rsidRDefault="00CB3437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5.1.2 Самостоятельная работа студента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в период прохождения практики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>На самостоятельную работу студенту отводится 2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Вторая часть самостоятельной работы –1 неделя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Default="004D6E58" w:rsidP="004D6E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Default="004D6E58" w:rsidP="00804F0D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BF717B" w:rsidRDefault="00BF717B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BF717B" w:rsidRPr="00F909DD" w:rsidRDefault="00BF717B" w:rsidP="00BF717B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BF717B" w:rsidRDefault="00BF717B" w:rsidP="00BF717B"/>
    <w:p w:rsidR="00BF717B" w:rsidRPr="00BF717B" w:rsidRDefault="00BF717B" w:rsidP="00BF717B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lang w:eastAsia="ru-RU"/>
        </w:rPr>
      </w:pPr>
      <w:r w:rsidRPr="00BF717B">
        <w:rPr>
          <w:rFonts w:ascii="Times New Roman" w:hAnsi="Times New Roman"/>
          <w:b/>
          <w:lang w:eastAsia="ru-RU"/>
        </w:rPr>
        <w:t>СЕВЕРО-ЗАПАДНЫЙ ФИЛИАЛ</w:t>
      </w:r>
    </w:p>
    <w:p w:rsidR="00BF717B" w:rsidRPr="00BF717B" w:rsidRDefault="00BF717B" w:rsidP="00BF717B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lang w:eastAsia="ru-RU"/>
        </w:rPr>
      </w:pPr>
    </w:p>
    <w:p w:rsidR="00BF717B" w:rsidRPr="00BF717B" w:rsidRDefault="00BF717B" w:rsidP="00BF717B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lang w:eastAsia="ru-RU"/>
        </w:rPr>
      </w:pPr>
      <w:r w:rsidRPr="00BF717B">
        <w:rPr>
          <w:rFonts w:ascii="Times New Roman" w:hAnsi="Times New Roman"/>
          <w:b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BF717B" w:rsidRPr="00BF717B" w:rsidRDefault="00BF717B" w:rsidP="00BF717B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lang w:eastAsia="ru-RU"/>
        </w:rPr>
      </w:pPr>
      <w:r w:rsidRPr="00BF717B">
        <w:rPr>
          <w:rFonts w:ascii="Times New Roman" w:hAnsi="Times New Roman"/>
          <w:b/>
          <w:lang w:eastAsia="ru-RU"/>
        </w:rPr>
        <w:t>«РОССИЙСКИЙ  ГОСУДАРСТВЕННЫЙ  УНИВЕРСИТЕТ  ПРАВОСУДИЯ»</w:t>
      </w:r>
    </w:p>
    <w:p w:rsidR="00BF717B" w:rsidRPr="00BF717B" w:rsidRDefault="00BF717B" w:rsidP="00BF717B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lang w:eastAsia="ru-RU"/>
        </w:rPr>
      </w:pPr>
      <w:r w:rsidRPr="00BF717B">
        <w:rPr>
          <w:rFonts w:ascii="Times New Roman" w:hAnsi="Times New Roman"/>
          <w:b/>
          <w:lang w:eastAsia="ru-RU"/>
        </w:rPr>
        <w:t>( г. Санкт-Петербург)</w:t>
      </w:r>
    </w:p>
    <w:p w:rsidR="00BF717B" w:rsidRPr="00BF717B" w:rsidRDefault="00BF717B" w:rsidP="00BF717B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lang w:eastAsia="ru-RU"/>
        </w:rPr>
      </w:pPr>
      <w:r w:rsidRPr="00BF717B">
        <w:rPr>
          <w:rFonts w:ascii="Times New Roman" w:hAnsi="Times New Roman"/>
          <w:b/>
          <w:lang w:eastAsia="ru-RU"/>
        </w:rPr>
        <w:t>(СЗФ ФГБОУВО «РГУП»)</w:t>
      </w:r>
    </w:p>
    <w:p w:rsidR="00BF717B" w:rsidRDefault="00BF717B" w:rsidP="00BF717B">
      <w:pPr>
        <w:rPr>
          <w:sz w:val="28"/>
          <w:szCs w:val="28"/>
        </w:rPr>
      </w:pPr>
    </w:p>
    <w:p w:rsidR="00BF717B" w:rsidRDefault="00BF717B" w:rsidP="00BF71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F717B" w:rsidTr="003F5D0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F717B" w:rsidRDefault="00BF717B" w:rsidP="003F5D0F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BF717B" w:rsidRPr="00395EB8" w:rsidRDefault="00BF717B" w:rsidP="003F5D0F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BF717B" w:rsidRDefault="00BF717B" w:rsidP="003F5D0F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717B" w:rsidRDefault="00BF717B" w:rsidP="003F5D0F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(специализация) международно-правовой.</w:t>
            </w:r>
          </w:p>
          <w:p w:rsidR="00BF717B" w:rsidRDefault="00BF717B" w:rsidP="003F5D0F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F717B" w:rsidTr="003F5D0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F717B" w:rsidRDefault="00BF717B" w:rsidP="003F5D0F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BF717B" w:rsidTr="003F5D0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F717B" w:rsidRDefault="00BF717B" w:rsidP="003F5D0F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BF717B" w:rsidRDefault="00BF717B" w:rsidP="00BF717B"/>
    <w:p w:rsidR="00BF717B" w:rsidRDefault="00BF717B" w:rsidP="00BF717B"/>
    <w:p w:rsidR="00BF717B" w:rsidRDefault="00BF717B" w:rsidP="00BF717B"/>
    <w:p w:rsidR="00BF717B" w:rsidRDefault="00BF717B" w:rsidP="00BF717B"/>
    <w:p w:rsidR="00BF717B" w:rsidRPr="00D02A6D" w:rsidRDefault="00BF717B" w:rsidP="00BF717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производственной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BF717B" w:rsidRDefault="00BF717B" w:rsidP="00286C77">
      <w:pPr>
        <w:spacing w:before="100" w:beforeAutospacing="1" w:after="100" w:afterAutospacing="1"/>
        <w:rPr>
          <w:b/>
        </w:rPr>
      </w:pPr>
    </w:p>
    <w:p w:rsidR="00BF717B" w:rsidRPr="00D02A6D" w:rsidRDefault="00BF717B" w:rsidP="00BF717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F717B" w:rsidRDefault="00BF717B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286C77" w:rsidRDefault="00286C7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286C77" w:rsidRDefault="00286C77" w:rsidP="00286C7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2019 год</w:t>
      </w:r>
    </w:p>
    <w:p w:rsidR="00BF717B" w:rsidRDefault="00BF717B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1B647C" w:rsidRDefault="001B647C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5E2561" w:rsidRPr="0008282D" w:rsidRDefault="005E2561" w:rsidP="005E2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5E2561" w:rsidRPr="0008282D" w:rsidRDefault="005E2561" w:rsidP="005E2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5E2561" w:rsidRDefault="005E2561" w:rsidP="005E2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5E2561" w:rsidRDefault="005E2561" w:rsidP="005E2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61" w:rsidRPr="000104AC" w:rsidRDefault="005E2561" w:rsidP="005E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A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E2561" w:rsidRDefault="005E2561" w:rsidP="005E2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5E2561" w:rsidRPr="0008282D" w:rsidRDefault="005E2561" w:rsidP="005E25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0"/>
        <w:gridCol w:w="3711"/>
      </w:tblGrid>
      <w:tr w:rsidR="005E2561" w:rsidRPr="0008282D" w:rsidTr="003F5D0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E2561" w:rsidRPr="0008282D" w:rsidTr="003F5D0F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</w:t>
            </w:r>
            <w:r>
              <w:rPr>
                <w:rFonts w:ascii="Times New Roman" w:hAnsi="Times New Roman"/>
                <w:sz w:val="28"/>
                <w:szCs w:val="28"/>
              </w:rPr>
              <w:t>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литературой, рекомендованной программой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свободно выполнять практические 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5E2561" w:rsidRPr="0008282D" w:rsidTr="003F5D0F">
        <w:trPr>
          <w:trHeight w:val="11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Студент успешно </w:t>
            </w:r>
            <w:r>
              <w:rPr>
                <w:rFonts w:ascii="Times New Roman" w:hAnsi="Times New Roman"/>
                <w:sz w:val="28"/>
                <w:szCs w:val="28"/>
              </w:rPr>
              <w:t>выполнил индивидуальное задание,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Требуемы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общекультурные, общепрофессиональные и профессиональные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в целом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5E2561" w:rsidRPr="0008282D" w:rsidTr="003F5D0F">
        <w:trPr>
          <w:trHeight w:val="2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5E2561" w:rsidRPr="0008282D" w:rsidTr="003F5D0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5E2561" w:rsidRPr="0008282D" w:rsidRDefault="005E2561" w:rsidP="003F5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5E2561" w:rsidRDefault="005E2561" w:rsidP="005E2561">
      <w:pPr>
        <w:tabs>
          <w:tab w:val="left" w:pos="21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2561" w:rsidRDefault="005E2561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1B647C" w:rsidRDefault="001B647C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395390" w:rsidRPr="00395390" w:rsidRDefault="00395390" w:rsidP="00395390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95390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Паспорт фонда оценочных средств </w:t>
      </w:r>
    </w:p>
    <w:p w:rsidR="00395390" w:rsidRPr="00395390" w:rsidRDefault="00395390" w:rsidP="00395390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95390">
        <w:rPr>
          <w:rFonts w:ascii="Times New Roman" w:hAnsi="Times New Roman" w:cs="Times New Roman"/>
          <w:b/>
          <w:bCs/>
          <w:sz w:val="24"/>
          <w:szCs w:val="28"/>
        </w:rPr>
        <w:t>Производственной практики</w:t>
      </w:r>
    </w:p>
    <w:p w:rsidR="00395390" w:rsidRPr="00395390" w:rsidRDefault="00395390" w:rsidP="00395390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95390">
        <w:rPr>
          <w:rFonts w:ascii="Times New Roman" w:hAnsi="Times New Roman" w:cs="Times New Roman"/>
          <w:b/>
          <w:bCs/>
          <w:sz w:val="24"/>
          <w:szCs w:val="28"/>
        </w:rPr>
        <w:t xml:space="preserve">(по получению профессиональных умений и опыта профессиональной деятельности)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402"/>
        <w:gridCol w:w="1276"/>
      </w:tblGrid>
      <w:tr w:rsidR="00395390" w:rsidRPr="00395390" w:rsidTr="003953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390" w:rsidRPr="00395390" w:rsidRDefault="00395390" w:rsidP="001B647C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hAnsi="Times New Roman" w:cs="Times New Roman"/>
              </w:rPr>
              <w:t>№</w:t>
            </w:r>
          </w:p>
          <w:p w:rsidR="00395390" w:rsidRPr="00395390" w:rsidRDefault="00395390" w:rsidP="001B647C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390" w:rsidRPr="00395390" w:rsidRDefault="00395390" w:rsidP="001B647C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hAnsi="Times New Roman" w:cs="Times New Roman"/>
              </w:rPr>
              <w:t xml:space="preserve">Контролируемые этапы прохождения практики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390" w:rsidRPr="00395390" w:rsidRDefault="00395390" w:rsidP="001B647C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390" w:rsidRPr="00395390" w:rsidRDefault="00395390" w:rsidP="001B647C">
            <w:pPr>
              <w:jc w:val="center"/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</w:tr>
      <w:tr w:rsidR="00395390" w:rsidRPr="00395390" w:rsidTr="00395390">
        <w:trPr>
          <w:trHeight w:val="2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этап: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395390">
              <w:rPr>
                <w:rFonts w:ascii="Times New Roman" w:hAnsi="Times New Roman" w:cs="Times New Roman"/>
              </w:rPr>
              <w:t xml:space="preserve"> </w:t>
            </w:r>
            <w:r w:rsidRPr="00395390">
              <w:rPr>
                <w:rFonts w:ascii="Times New Roman" w:eastAsia="Times New Roman" w:hAnsi="Times New Roman" w:cs="Times New Roman"/>
                <w:color w:val="00000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ПК-17,ПСК-1.1, ПСК-1.2, ПСК-1.4, ПСК-1.5, ПСК-1.6, ПСК-1.7, ПСК-1.13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390" w:rsidRPr="00395390" w:rsidRDefault="00395390" w:rsidP="001B647C">
            <w:pPr>
              <w:jc w:val="both"/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hAnsi="Times New Roman" w:cs="Times New Roman"/>
              </w:rPr>
              <w:t>защита практики</w:t>
            </w:r>
          </w:p>
          <w:p w:rsidR="00395390" w:rsidRPr="00395390" w:rsidRDefault="00395390" w:rsidP="001B647C">
            <w:pPr>
              <w:jc w:val="both"/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jc w:val="both"/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jc w:val="both"/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jc w:val="both"/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jc w:val="both"/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jc w:val="both"/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90" w:rsidRPr="00395390" w:rsidTr="00395390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>Основной этап: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395390">
              <w:rPr>
                <w:rFonts w:ascii="Times New Roman" w:hAnsi="Times New Roman" w:cs="Times New Roman"/>
              </w:rPr>
              <w:t xml:space="preserve">  </w:t>
            </w:r>
            <w:r w:rsidRPr="00395390">
              <w:rPr>
                <w:rFonts w:ascii="Times New Roman" w:eastAsia="Times New Roman" w:hAnsi="Times New Roman" w:cs="Times New Roman"/>
                <w:color w:val="00000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ПК-17,ПСК-1.1, ПСК-1.2, ПСК-1.4, ПСК-1.5, ПСК-1.6, ПСК-1.7, ПСК-1.13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hAnsi="Times New Roman" w:cs="Times New Roman"/>
              </w:rPr>
              <w:t>защита практики</w:t>
            </w: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</w:tc>
      </w:tr>
      <w:tr w:rsidR="00395390" w:rsidRPr="00395390" w:rsidTr="00395390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>Отчетный этап: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5390">
              <w:rPr>
                <w:rFonts w:ascii="Times New Roman" w:eastAsia="Times New Roman" w:hAnsi="Times New Roman" w:cs="Times New Roman"/>
                <w:b/>
                <w:color w:val="000000"/>
              </w:rPr>
              <w:t>производственной практики</w:t>
            </w:r>
            <w:r w:rsidRPr="00395390">
              <w:rPr>
                <w:rFonts w:ascii="Times New Roman" w:eastAsia="Times New Roman" w:hAnsi="Times New Roman" w:cs="Times New Roman"/>
                <w:color w:val="000000"/>
              </w:rPr>
              <w:t>: анализ и обобщение результатов прохождения производственной практики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ПК-17,ПСК-1.1, ПСК-1.2, ПСК-1.4, ПСК-1.5, ПСК-1.6, ПСК-1.7, ПСК-1.13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  <w:r w:rsidRPr="00395390">
              <w:rPr>
                <w:rFonts w:ascii="Times New Roman" w:hAnsi="Times New Roman" w:cs="Times New Roman"/>
              </w:rPr>
              <w:t>защита практики</w:t>
            </w: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  <w:p w:rsidR="00395390" w:rsidRPr="00395390" w:rsidRDefault="00395390" w:rsidP="001B647C">
            <w:pPr>
              <w:rPr>
                <w:rFonts w:ascii="Times New Roman" w:hAnsi="Times New Roman" w:cs="Times New Roman"/>
              </w:rPr>
            </w:pPr>
          </w:p>
        </w:tc>
      </w:tr>
    </w:tbl>
    <w:p w:rsidR="00395390" w:rsidRPr="00395390" w:rsidRDefault="00395390" w:rsidP="00395390">
      <w:pPr>
        <w:pStyle w:val="ab"/>
        <w:spacing w:line="360" w:lineRule="auto"/>
        <w:ind w:firstLine="709"/>
        <w:rPr>
          <w:rStyle w:val="42"/>
          <w:b w:val="0"/>
          <w:bCs/>
          <w:spacing w:val="1"/>
          <w:szCs w:val="28"/>
        </w:rPr>
      </w:pP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9"/>
      <w:r w:rsidRPr="00395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 промежуточной аттестации обучающихся, по производственной практике (по получению профессиональных умений и опыта профессиональной деятельности)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Формой аттестации по итогам производственной  практики является дифференцированный зачет.       </w:t>
      </w: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руководителя практики от организации; </w:t>
      </w: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отчет</w:t>
      </w: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практике является основным документом, характеризующим работу студента во время практики</w:t>
      </w:r>
    </w:p>
    <w:p w:rsidR="00395390" w:rsidRPr="00395390" w:rsidRDefault="00395390" w:rsidP="00395390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390" w:rsidRPr="00395390" w:rsidRDefault="00395390" w:rsidP="00395390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390" w:rsidRDefault="00395390" w:rsidP="003953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17B" w:rsidRDefault="00BF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5390" w:rsidRPr="00395390" w:rsidRDefault="00395390" w:rsidP="00395390">
      <w:pPr>
        <w:rPr>
          <w:rFonts w:ascii="Times New Roman" w:hAnsi="Times New Roman" w:cs="Times New Roman"/>
          <w:sz w:val="24"/>
          <w:szCs w:val="24"/>
        </w:rPr>
      </w:pPr>
    </w:p>
    <w:p w:rsidR="001B647C" w:rsidRPr="001E3FFB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Северо-Западный филиал</w:t>
      </w:r>
    </w:p>
    <w:p w:rsidR="001B647C" w:rsidRPr="001E3FFB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1B647C" w:rsidRPr="001E3FFB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1B647C" w:rsidRPr="00AE2DB2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1B647C" w:rsidRPr="00AE2DB2" w:rsidRDefault="001B647C" w:rsidP="001B6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395390" w:rsidRDefault="00395390" w:rsidP="00395390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47C" w:rsidRPr="00395390" w:rsidRDefault="001B647C" w:rsidP="00395390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90" w:rsidRPr="00395390" w:rsidRDefault="00395390" w:rsidP="00395390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5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Задания для промежуточной аттестации </w:t>
      </w:r>
    </w:p>
    <w:p w:rsidR="00395390" w:rsidRPr="00395390" w:rsidRDefault="00395390" w:rsidP="00395390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90" w:rsidRPr="00395390" w:rsidRDefault="00395390" w:rsidP="00395390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390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395390" w:rsidRPr="00395390" w:rsidRDefault="00395390" w:rsidP="00395390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390">
        <w:rPr>
          <w:rFonts w:ascii="Times New Roman" w:hAnsi="Times New Roman" w:cs="Times New Roman"/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:rsidR="00395390" w:rsidRPr="00395390" w:rsidRDefault="00395390" w:rsidP="00395390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95390">
        <w:rPr>
          <w:rFonts w:ascii="Times New Roman" w:eastAsia="Times New Roman" w:hAnsi="Times New Roman" w:cs="Times New Roman"/>
          <w:color w:val="000000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95390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</w:p>
    <w:p w:rsidR="00395390" w:rsidRPr="00395390" w:rsidRDefault="00395390" w:rsidP="00395390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95390">
        <w:rPr>
          <w:rFonts w:ascii="Times New Roman" w:eastAsia="Times New Roman" w:hAnsi="Times New Roman" w:cs="Times New Roman"/>
          <w:color w:val="000000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395390" w:rsidRPr="00395390" w:rsidRDefault="00395390" w:rsidP="0039539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5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Примерные вопросы для отражения в отчёте и на защите: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 нормоконтролю;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lastRenderedPageBreak/>
        <w:t>- основания к возбуждению дела о банкротстве (признаки несостоятельности и её критерии);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395390" w:rsidRPr="00395390" w:rsidRDefault="00395390" w:rsidP="003953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395390" w:rsidRPr="00395390" w:rsidRDefault="00395390" w:rsidP="00395390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8"/>
          <w:shd w:val="clear" w:color="auto" w:fill="FFFFFF"/>
        </w:rPr>
      </w:pPr>
      <w:r w:rsidRPr="00395390">
        <w:rPr>
          <w:rStyle w:val="42"/>
          <w:sz w:val="24"/>
          <w:szCs w:val="28"/>
        </w:rPr>
        <w:t>2. Критерии оценки:</w:t>
      </w:r>
      <w:r w:rsidRPr="00395390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95390" w:rsidRPr="00395390" w:rsidTr="001B64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Оценка</w:t>
            </w:r>
          </w:p>
        </w:tc>
      </w:tr>
      <w:tr w:rsidR="00395390" w:rsidRPr="00395390" w:rsidTr="001B64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план прохождения практики выполнен в полном объеме и своевременно;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правильно, логично и аргументировано;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395390" w:rsidRPr="00395390" w:rsidRDefault="00395390" w:rsidP="001B647C">
            <w:pPr>
              <w:pStyle w:val="41"/>
              <w:tabs>
                <w:tab w:val="center" w:pos="0"/>
              </w:tabs>
              <w:spacing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Отлично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</w:tc>
      </w:tr>
      <w:tr w:rsidR="00395390" w:rsidRPr="00395390" w:rsidTr="001B64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Хорошо</w:t>
            </w:r>
          </w:p>
        </w:tc>
      </w:tr>
      <w:tr w:rsidR="00395390" w:rsidRPr="00395390" w:rsidTr="001B64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lastRenderedPageBreak/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студент не аргументировал ответ;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395390" w:rsidRPr="00395390" w:rsidTr="001B64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 грубыми ошибками;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395390" w:rsidRPr="00395390" w:rsidRDefault="00395390" w:rsidP="001B647C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395390">
              <w:rPr>
                <w:rStyle w:val="42"/>
                <w:sz w:val="20"/>
                <w:szCs w:val="20"/>
                <w:lang w:eastAsia="en-US"/>
              </w:rPr>
              <w:t>Неудовлетворительно</w:t>
            </w:r>
          </w:p>
        </w:tc>
      </w:tr>
    </w:tbl>
    <w:p w:rsidR="00395390" w:rsidRPr="00395390" w:rsidRDefault="00395390" w:rsidP="0039539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395390">
        <w:rPr>
          <w:rStyle w:val="42"/>
          <w:b/>
          <w:sz w:val="24"/>
          <w:szCs w:val="28"/>
        </w:rPr>
        <w:t>3.Методические рекомендации  по написанию письменного отчета и защите производственной практики.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</w:t>
      </w:r>
      <w:r w:rsidRPr="00395390">
        <w:rPr>
          <w:rStyle w:val="42"/>
          <w:sz w:val="24"/>
          <w:szCs w:val="24"/>
        </w:rPr>
        <w:lastRenderedPageBreak/>
        <w:t xml:space="preserve">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 xml:space="preserve">  Отчет подписывается практикантом.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b/>
          <w:sz w:val="24"/>
          <w:szCs w:val="24"/>
        </w:rPr>
      </w:pPr>
      <w:r w:rsidRPr="00395390">
        <w:rPr>
          <w:rStyle w:val="42"/>
          <w:b/>
          <w:sz w:val="24"/>
          <w:szCs w:val="24"/>
        </w:rPr>
        <w:t>Защита практики включает: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>- доклад студента об итогах практики и ее результатах;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>Критериями оценки практики являются: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395390">
        <w:rPr>
          <w:rStyle w:val="42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  <w:r w:rsidRPr="00395390">
        <w:rPr>
          <w:rStyle w:val="42"/>
          <w:sz w:val="28"/>
          <w:szCs w:val="28"/>
        </w:rPr>
        <w:t xml:space="preserve">    </w:t>
      </w:r>
    </w:p>
    <w:tbl>
      <w:tblPr>
        <w:tblW w:w="10207" w:type="dxa"/>
        <w:tblInd w:w="-601" w:type="dxa"/>
        <w:tblLayout w:type="fixed"/>
        <w:tblLook w:val="0000"/>
      </w:tblPr>
      <w:tblGrid>
        <w:gridCol w:w="1418"/>
        <w:gridCol w:w="2693"/>
        <w:gridCol w:w="1418"/>
        <w:gridCol w:w="1417"/>
        <w:gridCol w:w="1985"/>
        <w:gridCol w:w="1276"/>
      </w:tblGrid>
      <w:tr w:rsidR="00395390" w:rsidRPr="00395390" w:rsidTr="0039539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395390" w:rsidRPr="00395390" w:rsidTr="00395390">
        <w:trPr>
          <w:trHeight w:val="93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 xml:space="preserve">Планируемые результаты обучения (этапы достижения заданного уровня освоения </w:t>
            </w:r>
            <w:r w:rsidRPr="00395390">
              <w:rPr>
                <w:rFonts w:ascii="Times New Roman" w:eastAsia="Times New Roman" w:hAnsi="Times New Roman" w:cs="Times New Roman"/>
              </w:rPr>
              <w:lastRenderedPageBreak/>
              <w:t>компетенции)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отлично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  <w:b/>
                <w:bCs/>
              </w:rPr>
              <w:t>неудовлетвори-тельно</w:t>
            </w:r>
          </w:p>
        </w:tc>
      </w:tr>
      <w:tr w:rsidR="00395390" w:rsidRPr="00395390" w:rsidTr="0039539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395390">
              <w:rPr>
                <w:rFonts w:ascii="Times New Roman" w:hAnsi="Times New Roman" w:cs="Times New Roman"/>
              </w:rPr>
              <w:t xml:space="preserve"> </w:t>
            </w:r>
            <w:r w:rsidRPr="00395390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395390">
              <w:rPr>
                <w:rFonts w:ascii="Times New Roman" w:hAnsi="Times New Roman" w:cs="Times New Roman"/>
              </w:rPr>
              <w:t xml:space="preserve"> </w:t>
            </w:r>
            <w:r w:rsidRPr="00395390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от 37 до 58</w:t>
            </w:r>
            <w:r w:rsidRPr="00395390">
              <w:rPr>
                <w:rFonts w:ascii="Times New Roman" w:hAnsi="Times New Roman" w:cs="Times New Roman"/>
              </w:rPr>
              <w:t xml:space="preserve"> </w:t>
            </w:r>
            <w:r w:rsidRPr="00395390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395390" w:rsidRPr="00395390" w:rsidTr="0039539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ОПК-5,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>ОПК-7,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 ОПК-8,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 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Знать: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390" w:rsidRPr="00395390" w:rsidTr="0039539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ОПК-5,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>ОПК-7,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 ОПК-8,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 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обращаться с вопросами к ответственному на предприятии за учебную практику и получать на них ответы;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395390" w:rsidRPr="00395390" w:rsidTr="00395390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ОПК-5,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ОПК-7,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 ОПК-8,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395390" w:rsidRPr="00395390" w:rsidRDefault="00395390" w:rsidP="001B64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95390">
              <w:rPr>
                <w:rFonts w:ascii="Times New Roman" w:eastAsia="Times New Roman" w:hAnsi="Times New Roman" w:cs="Times New Roman"/>
                <w:color w:val="000000"/>
              </w:rPr>
              <w:t xml:space="preserve"> 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395390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 xml:space="preserve">Владеет: </w:t>
            </w:r>
          </w:p>
          <w:p w:rsidR="00395390" w:rsidRPr="00395390" w:rsidRDefault="00395390" w:rsidP="001B647C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395390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логикой, правилами </w:t>
            </w:r>
            <w:r w:rsidRPr="00395390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русского языка, профессиональными юридическими терминами</w:t>
            </w:r>
          </w:p>
          <w:p w:rsidR="00395390" w:rsidRPr="00395390" w:rsidRDefault="00395390" w:rsidP="001B647C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395390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способностью анализировать социально значимые проблемы и процессы,</w:t>
            </w:r>
          </w:p>
          <w:p w:rsidR="00395390" w:rsidRPr="00395390" w:rsidRDefault="00395390" w:rsidP="001B647C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395390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395390" w:rsidRPr="00395390" w:rsidRDefault="00395390" w:rsidP="001B647C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395390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квалифицированного толкования юридических документов;</w:t>
            </w:r>
          </w:p>
          <w:p w:rsidR="00395390" w:rsidRPr="00395390" w:rsidRDefault="00395390" w:rsidP="001B647C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395390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lastRenderedPageBreak/>
              <w:t xml:space="preserve">Сформированные </w:t>
            </w:r>
            <w:r w:rsidRPr="00395390">
              <w:rPr>
                <w:rFonts w:ascii="Times New Roman" w:eastAsia="Times New Roman" w:hAnsi="Times New Roman" w:cs="Times New Roman"/>
              </w:rPr>
              <w:lastRenderedPageBreak/>
              <w:t>навыки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lastRenderedPageBreak/>
              <w:t xml:space="preserve">Содержащие отдельные пробелы, но </w:t>
            </w:r>
            <w:r w:rsidRPr="00395390">
              <w:rPr>
                <w:rFonts w:ascii="Times New Roman" w:eastAsia="Times New Roman" w:hAnsi="Times New Roman" w:cs="Times New Roman"/>
              </w:rPr>
              <w:lastRenderedPageBreak/>
              <w:t>в целом сформированные навыки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lastRenderedPageBreak/>
              <w:t xml:space="preserve">Частично сформированные </w:t>
            </w:r>
            <w:r w:rsidRPr="00395390">
              <w:rPr>
                <w:rFonts w:ascii="Times New Roman" w:eastAsia="Times New Roman" w:hAnsi="Times New Roman" w:cs="Times New Roman"/>
              </w:rPr>
              <w:lastRenderedPageBreak/>
              <w:t>навыки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lastRenderedPageBreak/>
              <w:t>Фрагментарные, не сформиров</w:t>
            </w:r>
            <w:r w:rsidRPr="00395390">
              <w:rPr>
                <w:rFonts w:ascii="Times New Roman" w:eastAsia="Times New Roman" w:hAnsi="Times New Roman" w:cs="Times New Roman"/>
              </w:rPr>
              <w:lastRenderedPageBreak/>
              <w:t>анные навыки</w:t>
            </w:r>
          </w:p>
        </w:tc>
      </w:tr>
    </w:tbl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bookmarkEnd w:id="0"/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395390" w:rsidRPr="00395390" w:rsidRDefault="00395390" w:rsidP="00395390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395390" w:rsidRPr="00395390" w:rsidRDefault="00395390" w:rsidP="00395390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5390" w:rsidRPr="00395390" w:rsidRDefault="00395390" w:rsidP="00395390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395390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color w:val="000000"/>
        </w:rPr>
      </w:pP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395390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395390" w:rsidRPr="00395390" w:rsidRDefault="00395390" w:rsidP="00395390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95390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95390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395390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395390" w:rsidRPr="00395390" w:rsidRDefault="00395390" w:rsidP="003953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390" w:rsidRPr="00395390" w:rsidRDefault="00395390" w:rsidP="00395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395390" w:rsidRPr="00395390" w:rsidRDefault="00395390" w:rsidP="00395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395390" w:rsidRPr="00395390" w:rsidRDefault="00395390" w:rsidP="003953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395390" w:rsidRPr="00395390" w:rsidRDefault="00395390" w:rsidP="0039539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395390" w:rsidRPr="00395390" w:rsidRDefault="00395390" w:rsidP="0039539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395390" w:rsidRPr="00395390" w:rsidRDefault="00395390" w:rsidP="00395390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5390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16"/>
          <w:szCs w:val="16"/>
        </w:rPr>
      </w:pPr>
      <w:r w:rsidRPr="00395390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  <w:r w:rsidRPr="00395390">
        <w:rPr>
          <w:rFonts w:ascii="Times New Roman" w:hAnsi="Times New Roman" w:cs="Times New Roman"/>
          <w:bCs/>
        </w:rPr>
        <w:t xml:space="preserve"> </w:t>
      </w:r>
      <w:r w:rsidRPr="003953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539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395390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395390" w:rsidRPr="00395390" w:rsidRDefault="00395390" w:rsidP="00395390">
      <w:pPr>
        <w:rPr>
          <w:rFonts w:ascii="Times New Roman" w:hAnsi="Times New Roman" w:cs="Times New Roman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84"/>
        <w:gridCol w:w="1358"/>
        <w:gridCol w:w="5559"/>
      </w:tblGrid>
      <w:tr w:rsidR="00395390" w:rsidRPr="00395390" w:rsidTr="001B647C">
        <w:tc>
          <w:tcPr>
            <w:tcW w:w="675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395390" w:rsidRPr="00395390" w:rsidTr="001B647C">
        <w:tc>
          <w:tcPr>
            <w:tcW w:w="675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395390" w:rsidRPr="00395390" w:rsidTr="001B647C">
        <w:tc>
          <w:tcPr>
            <w:tcW w:w="675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395390">
              <w:rPr>
                <w:rFonts w:ascii="Times New Roman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395390" w:rsidRPr="00395390" w:rsidTr="001B647C">
        <w:tc>
          <w:tcPr>
            <w:tcW w:w="675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395390" w:rsidRPr="00395390" w:rsidRDefault="00395390" w:rsidP="001B647C">
            <w:pPr>
              <w:rPr>
                <w:rFonts w:ascii="Times New Roman" w:eastAsia="Times New Roman" w:hAnsi="Times New Roman" w:cs="Times New Roman"/>
              </w:rPr>
            </w:pPr>
            <w:r w:rsidRPr="00395390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234247" w:rsidRDefault="00395390" w:rsidP="00395390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395390" w:rsidRPr="00956C15" w:rsidRDefault="00395390" w:rsidP="00395390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395390" w:rsidRDefault="00395390" w:rsidP="0039539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395390" w:rsidRPr="00395390" w:rsidRDefault="00395390" w:rsidP="00395390">
      <w:pPr>
        <w:jc w:val="right"/>
        <w:rPr>
          <w:rFonts w:ascii="Times New Roman" w:hAnsi="Times New Roman"/>
          <w:i/>
          <w:szCs w:val="23"/>
        </w:rPr>
      </w:pPr>
      <w:r w:rsidRPr="008D2BF4">
        <w:rPr>
          <w:rFonts w:ascii="Times New Roman" w:hAnsi="Times New Roman"/>
          <w:i/>
          <w:sz w:val="23"/>
          <w:szCs w:val="23"/>
        </w:rPr>
        <w:t>*</w:t>
      </w:r>
      <w:r w:rsidRPr="00395390">
        <w:rPr>
          <w:rFonts w:ascii="Times New Roman" w:hAnsi="Times New Roman"/>
          <w:i/>
          <w:szCs w:val="23"/>
        </w:rPr>
        <w:t>Печать организации на индивидуальное задание не ставить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5390" w:rsidRPr="00395390" w:rsidRDefault="00395390" w:rsidP="00395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390">
        <w:rPr>
          <w:rFonts w:ascii="Times New Roman" w:hAnsi="Times New Roman" w:cs="Times New Roman"/>
          <w:i/>
          <w:sz w:val="24"/>
          <w:szCs w:val="24"/>
        </w:rPr>
        <w:t>ОПК-4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интересов;</w:t>
      </w:r>
    </w:p>
    <w:p w:rsidR="00395390" w:rsidRPr="00395390" w:rsidRDefault="00395390" w:rsidP="00395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390">
        <w:rPr>
          <w:rFonts w:ascii="Times New Roman" w:hAnsi="Times New Roman" w:cs="Times New Roman"/>
          <w:i/>
          <w:sz w:val="24"/>
          <w:szCs w:val="24"/>
        </w:rPr>
        <w:t xml:space="preserve">ОПК-5 способность поддерживать уровень своей квалификации, необходимый для надлежащего исполнения должностных обязанностей </w:t>
      </w:r>
    </w:p>
    <w:p w:rsidR="00395390" w:rsidRPr="00395390" w:rsidRDefault="00395390" w:rsidP="00395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390">
        <w:rPr>
          <w:rFonts w:ascii="Times New Roman" w:hAnsi="Times New Roman" w:cs="Times New Roman"/>
          <w:i/>
          <w:sz w:val="24"/>
          <w:szCs w:val="24"/>
        </w:rPr>
        <w:lastRenderedPageBreak/>
        <w:t>ОПК-7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95390" w:rsidRPr="00395390" w:rsidRDefault="00395390" w:rsidP="00395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390">
        <w:rPr>
          <w:rFonts w:ascii="Times New Roman" w:hAnsi="Times New Roman" w:cs="Times New Roman"/>
          <w:i/>
          <w:sz w:val="24"/>
          <w:szCs w:val="24"/>
        </w:rPr>
        <w:t>ОПК-8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сетях;</w:t>
      </w:r>
    </w:p>
    <w:p w:rsidR="00395390" w:rsidRPr="00395390" w:rsidRDefault="00395390" w:rsidP="00395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390">
        <w:rPr>
          <w:rFonts w:ascii="Times New Roman" w:hAnsi="Times New Roman" w:cs="Times New Roman"/>
          <w:i/>
          <w:sz w:val="24"/>
          <w:szCs w:val="24"/>
        </w:rPr>
        <w:t>ПК-5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395390" w:rsidRPr="00395390" w:rsidRDefault="00395390" w:rsidP="00395390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395390">
        <w:rPr>
          <w:rFonts w:ascii="Times New Roman" w:hAnsi="Times New Roman" w:cs="Times New Roman"/>
          <w:i/>
          <w:sz w:val="24"/>
          <w:szCs w:val="24"/>
        </w:rPr>
        <w:t xml:space="preserve">ПК-16 </w:t>
      </w:r>
      <w:r w:rsidRPr="00395390">
        <w:rPr>
          <w:rFonts w:ascii="Times New Roman" w:eastAsia="Yu Mincho" w:hAnsi="Times New Roman" w:cs="Times New Roman"/>
          <w:i/>
          <w:sz w:val="24"/>
          <w:szCs w:val="24"/>
        </w:rPr>
        <w:t>способность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395390" w:rsidRPr="00395390" w:rsidRDefault="00395390" w:rsidP="00395390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395390">
        <w:rPr>
          <w:rFonts w:ascii="Times New Roman" w:eastAsia="Yu Mincho" w:hAnsi="Times New Roman" w:cs="Times New Roman"/>
          <w:i/>
          <w:sz w:val="24"/>
          <w:szCs w:val="24"/>
        </w:rPr>
        <w:t>ПК-17 способность давать квалифицированные юридические заключения и консультации в рамках своей профессиональной деятельности;</w:t>
      </w:r>
    </w:p>
    <w:p w:rsidR="00395390" w:rsidRPr="00395390" w:rsidRDefault="00395390" w:rsidP="00395390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395390">
        <w:rPr>
          <w:rFonts w:ascii="Times New Roman" w:eastAsia="Yu Mincho" w:hAnsi="Times New Roman" w:cs="Times New Roman"/>
          <w:i/>
          <w:sz w:val="24"/>
          <w:szCs w:val="24"/>
        </w:rPr>
        <w:t>ПСК-1.1 способность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395390" w:rsidRPr="00395390" w:rsidRDefault="00395390" w:rsidP="00395390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395390">
        <w:rPr>
          <w:rFonts w:ascii="Times New Roman" w:eastAsia="Yu Mincho" w:hAnsi="Times New Roman" w:cs="Times New Roman"/>
          <w:i/>
          <w:sz w:val="24"/>
          <w:szCs w:val="24"/>
        </w:rPr>
        <w:t>ПСК-1.2 способность к рассмотрению и разрешению дел в порядке конституционного судопроизводства;</w:t>
      </w:r>
    </w:p>
    <w:p w:rsidR="00395390" w:rsidRPr="00395390" w:rsidRDefault="00395390" w:rsidP="00395390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395390">
        <w:rPr>
          <w:rFonts w:ascii="Times New Roman" w:eastAsia="Yu Mincho" w:hAnsi="Times New Roman" w:cs="Times New Roman"/>
          <w:i/>
          <w:sz w:val="24"/>
          <w:szCs w:val="24"/>
        </w:rPr>
        <w:t>ПСК-1.4 способность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395390" w:rsidRPr="00395390" w:rsidRDefault="00395390" w:rsidP="00395390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395390">
        <w:rPr>
          <w:rFonts w:ascii="Times New Roman" w:eastAsia="Yu Mincho" w:hAnsi="Times New Roman" w:cs="Times New Roman"/>
          <w:i/>
          <w:sz w:val="24"/>
          <w:szCs w:val="24"/>
        </w:rPr>
        <w:t>ПСК-1.5 способность к подготовке и вынесению законных, обоснованных и мотивированных судебных актов;</w:t>
      </w:r>
    </w:p>
    <w:p w:rsidR="00395390" w:rsidRPr="00395390" w:rsidRDefault="00395390" w:rsidP="00395390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395390">
        <w:rPr>
          <w:rFonts w:ascii="Times New Roman" w:eastAsia="Yu Mincho" w:hAnsi="Times New Roman" w:cs="Times New Roman"/>
          <w:i/>
          <w:sz w:val="24"/>
          <w:szCs w:val="24"/>
        </w:rPr>
        <w:t>ПСК-1.6 способность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разрешению;</w:t>
      </w:r>
    </w:p>
    <w:p w:rsidR="00395390" w:rsidRPr="00395390" w:rsidRDefault="00395390" w:rsidP="00395390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395390">
        <w:rPr>
          <w:rFonts w:ascii="Times New Roman" w:eastAsia="Yu Mincho" w:hAnsi="Times New Roman" w:cs="Times New Roman"/>
          <w:i/>
          <w:sz w:val="24"/>
          <w:szCs w:val="24"/>
        </w:rPr>
        <w:t>ПСК-1.7 способность составлять служебные документы по вопросам деятельности суда;</w:t>
      </w:r>
    </w:p>
    <w:p w:rsidR="00395390" w:rsidRPr="00395390" w:rsidRDefault="00395390" w:rsidP="0039539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390">
        <w:rPr>
          <w:rFonts w:ascii="Times New Roman" w:eastAsia="Yu Mincho" w:hAnsi="Times New Roman" w:cs="Times New Roman"/>
          <w:i/>
          <w:sz w:val="24"/>
          <w:szCs w:val="24"/>
        </w:rPr>
        <w:t>ПСК-1.13. готовность соблюдать требования законодательства о статусе судей, Кодекса судейской этики.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5390" w:rsidRPr="00395390" w:rsidRDefault="00395390" w:rsidP="0039539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395390">
        <w:rPr>
          <w:rFonts w:ascii="Times New Roman" w:hAnsi="Times New Roman" w:cs="Times New Roman"/>
          <w:b/>
          <w:bCs/>
          <w:color w:val="000000"/>
        </w:rPr>
        <w:lastRenderedPageBreak/>
        <w:t>СЕВЕРО-ЗАПАДНЫЙ ФИЛИАЛ</w:t>
      </w: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color w:val="000000"/>
        </w:rPr>
      </w:pP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395390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395390" w:rsidRPr="00395390" w:rsidRDefault="00395390" w:rsidP="00395390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95390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95390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395390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395390" w:rsidRPr="00395390" w:rsidRDefault="00395390" w:rsidP="00395390">
      <w:pPr>
        <w:pStyle w:val="3"/>
        <w:jc w:val="center"/>
        <w:rPr>
          <w:rFonts w:ascii="Times New Roman" w:hAnsi="Times New Roman"/>
          <w:b w:val="0"/>
          <w:bCs w:val="0"/>
          <w:sz w:val="28"/>
        </w:rPr>
      </w:pPr>
    </w:p>
    <w:p w:rsidR="00395390" w:rsidRPr="00395390" w:rsidRDefault="00395390" w:rsidP="00395390">
      <w:pPr>
        <w:pStyle w:val="ab"/>
        <w:tabs>
          <w:tab w:val="left" w:pos="284"/>
        </w:tabs>
        <w:ind w:left="567"/>
      </w:pPr>
      <w:r w:rsidRPr="00395390">
        <w:rPr>
          <w:b/>
          <w:bCs w:val="0"/>
          <w:caps/>
          <w:szCs w:val="28"/>
        </w:rPr>
        <w:t xml:space="preserve"> </w:t>
      </w:r>
    </w:p>
    <w:p w:rsidR="00395390" w:rsidRPr="00395390" w:rsidRDefault="00395390" w:rsidP="00395390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9539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395390" w:rsidRPr="00395390" w:rsidRDefault="00395390" w:rsidP="00395390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395390" w:rsidRPr="00395390" w:rsidRDefault="00395390" w:rsidP="00395390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7"/>
          <w:szCs w:val="27"/>
        </w:rPr>
      </w:pPr>
      <w:r w:rsidRPr="00395390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395390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395390" w:rsidRPr="00395390" w:rsidRDefault="00395390" w:rsidP="00395390">
      <w:pPr>
        <w:tabs>
          <w:tab w:val="left" w:pos="284"/>
        </w:tabs>
        <w:spacing w:after="0" w:line="36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395390" w:rsidRPr="00395390" w:rsidRDefault="00395390" w:rsidP="00395390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539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395390" w:rsidRPr="00395390" w:rsidRDefault="00395390" w:rsidP="00395390">
      <w:pPr>
        <w:tabs>
          <w:tab w:val="left" w:pos="284"/>
        </w:tabs>
        <w:spacing w:after="0"/>
        <w:ind w:left="567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hAnsi="Times New Roman" w:cs="Times New Roman"/>
          <w:color w:val="000000"/>
          <w:sz w:val="24"/>
          <w:szCs w:val="24"/>
        </w:rPr>
        <w:t>(ФИО студента)</w:t>
      </w:r>
    </w:p>
    <w:p w:rsidR="00395390" w:rsidRPr="00395390" w:rsidRDefault="00395390" w:rsidP="00395390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hAnsi="Times New Roman" w:cs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395390" w:rsidRPr="00395390" w:rsidRDefault="00395390" w:rsidP="00395390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90" w:rsidRPr="00395390" w:rsidRDefault="00395390" w:rsidP="00395390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hAnsi="Times New Roman" w:cs="Times New Roman"/>
          <w:color w:val="000000"/>
          <w:sz w:val="24"/>
          <w:szCs w:val="24"/>
        </w:rPr>
        <w:t> Срок практики:</w:t>
      </w:r>
      <w:r w:rsidRPr="003953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95390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r w:rsidRPr="003953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_____________________</w:t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395390" w:rsidRPr="00395390" w:rsidRDefault="00395390" w:rsidP="00395390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90" w:rsidRPr="00395390" w:rsidRDefault="00395390" w:rsidP="00395390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90" w:rsidRPr="00395390" w:rsidRDefault="00395390" w:rsidP="00395390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953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Декан факультета        ___</w:t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395390" w:rsidRPr="00395390" w:rsidRDefault="00395390" w:rsidP="00395390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hAnsi="Times New Roman" w:cs="Times New Roman"/>
          <w:color w:val="000000"/>
          <w:sz w:val="24"/>
          <w:szCs w:val="24"/>
        </w:rPr>
        <w:t> (М.П.)</w:t>
      </w:r>
    </w:p>
    <w:p w:rsidR="00395390" w:rsidRPr="00395390" w:rsidRDefault="00395390" w:rsidP="00395390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90" w:rsidRPr="00395390" w:rsidRDefault="00395390" w:rsidP="00395390">
      <w:pPr>
        <w:pStyle w:val="ab"/>
        <w:tabs>
          <w:tab w:val="left" w:pos="284"/>
        </w:tabs>
        <w:ind w:left="567" w:hanging="1843"/>
        <w:jc w:val="right"/>
        <w:rPr>
          <w:sz w:val="24"/>
        </w:rPr>
      </w:pPr>
      <w:r w:rsidRPr="00395390">
        <w:rPr>
          <w:sz w:val="24"/>
        </w:rPr>
        <w:t> </w:t>
      </w:r>
    </w:p>
    <w:p w:rsidR="00395390" w:rsidRPr="00395390" w:rsidRDefault="00395390" w:rsidP="00395390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395390" w:rsidRPr="00395390" w:rsidRDefault="00395390" w:rsidP="00395390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9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3953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95390">
        <w:rPr>
          <w:rFonts w:ascii="Times New Roman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95390">
        <w:rPr>
          <w:rFonts w:ascii="Times New Roman" w:eastAsia="Times New Roman" w:hAnsi="Times New Roman" w:cs="Times New Roman"/>
          <w:i/>
          <w:sz w:val="16"/>
          <w:szCs w:val="16"/>
        </w:rPr>
        <w:t>Образец титульного листа отчета по практике*</w:t>
      </w: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5390" w:rsidRPr="00395390" w:rsidRDefault="00395390" w:rsidP="00395390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395390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color w:val="000000"/>
        </w:rPr>
      </w:pP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395390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395390" w:rsidRPr="00395390" w:rsidRDefault="00395390" w:rsidP="00395390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95390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95390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395390" w:rsidRPr="00395390" w:rsidRDefault="00395390" w:rsidP="0039539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395390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5390" w:rsidRPr="00395390" w:rsidRDefault="00395390" w:rsidP="003953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90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395390" w:rsidRPr="00395390" w:rsidRDefault="00395390" w:rsidP="003953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9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395390" w:rsidRPr="00395390" w:rsidRDefault="00395390" w:rsidP="003953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90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395390" w:rsidRPr="00395390" w:rsidRDefault="00395390" w:rsidP="003953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390" w:rsidRPr="00395390" w:rsidRDefault="00395390" w:rsidP="003953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390" w:rsidRPr="00395390" w:rsidRDefault="00395390" w:rsidP="003953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390" w:rsidRPr="00395390" w:rsidRDefault="00395390" w:rsidP="003953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390" w:rsidRPr="00395390" w:rsidRDefault="00395390" w:rsidP="003953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390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95390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390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95390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390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95390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395390" w:rsidRPr="00395390" w:rsidRDefault="00395390" w:rsidP="003953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395390" w:rsidRPr="00395390" w:rsidRDefault="00395390" w:rsidP="00395390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390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395390" w:rsidRPr="00395390" w:rsidRDefault="00395390" w:rsidP="003953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717B" w:rsidRDefault="00BF717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AB2B32" w:rsidRPr="0008282D" w:rsidRDefault="00AB2B32" w:rsidP="00AB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>ФЕДЕРАЛЬНОГО ГОСУДАРСТВЕННОГО БЮДЖЕТНОГО ОБРАЗОВАТЕЛЬНОГО УЧРЕЖДЕНИЯ ВЫСШЕГО ОБРАЗОВАНИЯ</w:t>
      </w:r>
    </w:p>
    <w:p w:rsidR="00AB2B32" w:rsidRPr="0008282D" w:rsidRDefault="00AB2B32" w:rsidP="00AB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B2B32" w:rsidRPr="00AE2DB2" w:rsidRDefault="00AB2B32" w:rsidP="00AB2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AB2B32" w:rsidRPr="0008282D" w:rsidRDefault="00AB2B32" w:rsidP="00AB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AB2B32" w:rsidRDefault="00AB2B32" w:rsidP="00AB2B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2" w:rsidRPr="0008282D" w:rsidRDefault="00AB2B32" w:rsidP="00A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53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*Отчет должен раскрывать выполнение индивидуальных заданий по практике с учетом компетентностного подхода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1899" w:rsidRPr="00395390" w:rsidRDefault="00A41899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5390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539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0" w:rsidRPr="00395390" w:rsidRDefault="00395390" w:rsidP="00395390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395390" w:rsidRDefault="00395390" w:rsidP="00395390">
      <w:pPr>
        <w:jc w:val="right"/>
        <w:rPr>
          <w:rFonts w:eastAsia="Times New Roman"/>
          <w:sz w:val="24"/>
          <w:szCs w:val="24"/>
        </w:rPr>
      </w:pPr>
    </w:p>
    <w:p w:rsidR="00395390" w:rsidRDefault="00395390" w:rsidP="00395390">
      <w:pPr>
        <w:jc w:val="right"/>
        <w:rPr>
          <w:rFonts w:eastAsia="Times New Roman"/>
          <w:sz w:val="24"/>
          <w:szCs w:val="24"/>
        </w:rPr>
      </w:pPr>
    </w:p>
    <w:p w:rsidR="00395390" w:rsidRDefault="00395390" w:rsidP="00395390">
      <w:pPr>
        <w:jc w:val="right"/>
        <w:rPr>
          <w:rFonts w:eastAsia="Times New Roman"/>
          <w:sz w:val="24"/>
          <w:szCs w:val="24"/>
        </w:rPr>
      </w:pPr>
    </w:p>
    <w:p w:rsidR="004D6E58" w:rsidRPr="004D6E58" w:rsidRDefault="004D6E58" w:rsidP="00804F0D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E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ОБРАЗОВАТЕЛЬНЫЕ, НАУЧНО-ИССЛЕДОВАТЕЛЬСКИЕ И НАУЧНО-ПРОИЗВОДСТВЕННЫЕ </w:t>
      </w:r>
      <w:bookmarkStart w:id="1" w:name="bookmark10"/>
      <w:r w:rsidRPr="004D6E58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1"/>
      <w:r w:rsidRPr="004D6E58">
        <w:rPr>
          <w:rFonts w:ascii="Times New Roman" w:hAnsi="Times New Roman" w:cs="Times New Roman"/>
          <w:b/>
          <w:sz w:val="24"/>
          <w:szCs w:val="24"/>
        </w:rPr>
        <w:t>И НАУЧНО-ИССЛЕДОВАТЕЛЬСКОЙ РАБОТЫ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Электронные билиотечные системы*</w:t>
            </w:r>
          </w:p>
        </w:tc>
        <w:tc>
          <w:tcPr>
            <w:tcW w:w="2739" w:type="dxa"/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East View Information Services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 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4D6E58" w:rsidRPr="002D696D" w:rsidTr="001B647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1B647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804F0D" w:rsidRPr="00804F0D" w:rsidRDefault="00804F0D" w:rsidP="00804F0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о-методической литературы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804F0D" w:rsidRDefault="00804F0D" w:rsidP="00804F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Уголовное право России: части Общая и Особенная: учебник / под ред. д.ю.н., проф. А.В. Бриллиантова – М., Юрайт, 2017 – 1184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Уголовно-процессуальное право: учебник для бакалавриата и магистратуры / под общ.ред. В. М. Лебедева. – М., Юрайт,2017 – 1060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Бавсун, М. В.   Квалификация преступлений по признакам субъективной стороны: учебное пособие для бакалавриата и магистратуры – М., Юрайт, 2017 – 152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Лопашенко Н.А. Исследование убийств: закон, доктрина, судебная практика – М., Юрлитинформ, </w:t>
      </w:r>
      <w:r w:rsidR="00395390">
        <w:rPr>
          <w:rFonts w:ascii="Times New Roman" w:hAnsi="Times New Roman"/>
          <w:sz w:val="24"/>
          <w:szCs w:val="24"/>
          <w:lang w:eastAsia="ru-RU"/>
        </w:rPr>
        <w:t>2019</w:t>
      </w:r>
      <w:r w:rsidRPr="00804F0D">
        <w:rPr>
          <w:rFonts w:ascii="Times New Roman" w:hAnsi="Times New Roman"/>
          <w:sz w:val="24"/>
          <w:szCs w:val="24"/>
          <w:lang w:eastAsia="ru-RU"/>
        </w:rPr>
        <w:t xml:space="preserve"> – 656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Русанов, Г. А.   Противодействие легализации (отмыванию) преступных доходов : учебное пособие для бакалавриата и магистратуры – М., Юрайт, 2017 – 157 с. </w:t>
      </w:r>
    </w:p>
    <w:p w:rsidR="00804F0D" w:rsidRPr="00804F0D" w:rsidRDefault="00804F0D" w:rsidP="00804F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Носков И.В., Судебная деятельность – М., Юрлитинформ, 2017 – 141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Власенко Н.А., Судебная власть и судебная деятельность в Российской Федерации : краткий курс лекций – М., 2005 – 47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Рябцева Е.В., Судебная деятельность в уголовном процессе России: учебное пособие – Ростов-на-Дону, Феникс, 2006 – 315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судебной деятельности: учебник / Бобренев В.А. и др. – М., 2016 – 388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Тагунов Ю.А., Судебная деятельность: современное делопроизводство мировых судей Российской Федерации – М., 2016 – 234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Аулов В.К., Судебная деятельность: разбирательство по уголовным делам в суде апелляционной инстанции – М., 2016 – 216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Семенцов В.А., Направления судебной деятельности в досудебных стадиях уголовного судопроизводства – М., Юрлитинформ, 2013 – 172.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Проблемы современного отечественного уголовного процесса, судебной и прокурорской деятельности / под общ.ред. В. М. Бозрова – М., Юрлитинформ, 2016 – 301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Образцы процессуальных документов. Досудебное производство : практ. пособие / под общ.ред. В. А. Давыдова.— М., 2017. — 388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Севостьянова Т.И., Практика Студентов – Челябинск., 2013 – 118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Гладченкова С.В.,  Формирование гражданской позиции у студентов юристов в вузе: теория и практика – Брянск., 2015 – 140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>Давыдов Н.А., Современная подготовка юристов: бакалавров, специалистов и магистров в вузах России (опыт проектирования и реализации) – М., 2016 – 211 с.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Мацкевич И.М., Организация научной деятельности и выполнение научных работ по юриспруденции – М., 2017 – 128 с. </w:t>
      </w:r>
    </w:p>
    <w:p w:rsidR="00EA222B" w:rsidRDefault="00EA222B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2D696D" w:rsidRDefault="00804F0D" w:rsidP="00804F0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ПРОИЗВОДСТВЕННОЙ ПРАКТИКИ</w:t>
      </w:r>
      <w:bookmarkEnd w:id="2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804F0D" w:rsidRDefault="00804F0D" w:rsidP="00804F0D">
      <w:pPr>
        <w:tabs>
          <w:tab w:val="left" w:pos="284"/>
        </w:tabs>
        <w:spacing w:after="0" w:line="360" w:lineRule="auto"/>
        <w:ind w:firstLine="709"/>
        <w:jc w:val="both"/>
        <w:sectPr w:rsidR="00804F0D" w:rsidSect="001B647C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</w:t>
      </w:r>
      <w:r>
        <w:rPr>
          <w:rFonts w:ascii="Times New Roman" w:hAnsi="Times New Roman" w:cs="Times New Roman"/>
          <w:sz w:val="24"/>
          <w:szCs w:val="24"/>
        </w:rPr>
        <w:t>менными принадлежностями и т.</w:t>
      </w:r>
      <w:bookmarkStart w:id="3" w:name="_GoBack"/>
      <w:bookmarkEnd w:id="3"/>
      <w:r w:rsidR="00CB3437">
        <w:rPr>
          <w:rFonts w:ascii="Times New Roman" w:hAnsi="Times New Roman" w:cs="Times New Roman"/>
          <w:sz w:val="24"/>
          <w:szCs w:val="24"/>
        </w:rPr>
        <w:t xml:space="preserve"> </w:t>
      </w:r>
      <w:r w:rsidR="00CE1172">
        <w:rPr>
          <w:rFonts w:ascii="Times New Roman" w:hAnsi="Times New Roman" w:cs="Times New Roman"/>
          <w:sz w:val="24"/>
          <w:szCs w:val="24"/>
        </w:rPr>
        <w:t>п.</w:t>
      </w:r>
    </w:p>
    <w:p w:rsidR="00D14BD8" w:rsidRPr="00D14BD8" w:rsidRDefault="00D14BD8" w:rsidP="00804F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804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D1" w:rsidRDefault="005724D1" w:rsidP="00095717">
      <w:pPr>
        <w:spacing w:after="0" w:line="240" w:lineRule="auto"/>
      </w:pPr>
      <w:r>
        <w:separator/>
      </w:r>
    </w:p>
  </w:endnote>
  <w:endnote w:type="continuationSeparator" w:id="1">
    <w:p w:rsidR="005724D1" w:rsidRDefault="005724D1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D1" w:rsidRDefault="005724D1" w:rsidP="00095717">
      <w:pPr>
        <w:spacing w:after="0" w:line="240" w:lineRule="auto"/>
      </w:pPr>
      <w:r>
        <w:separator/>
      </w:r>
    </w:p>
  </w:footnote>
  <w:footnote w:type="continuationSeparator" w:id="1">
    <w:p w:rsidR="005724D1" w:rsidRDefault="005724D1" w:rsidP="00095717">
      <w:pPr>
        <w:spacing w:after="0" w:line="240" w:lineRule="auto"/>
      </w:pPr>
      <w:r>
        <w:continuationSeparator/>
      </w:r>
    </w:p>
  </w:footnote>
  <w:footnote w:id="2">
    <w:p w:rsidR="001B647C" w:rsidRPr="002D3910" w:rsidRDefault="001B647C" w:rsidP="00EA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910">
        <w:rPr>
          <w:rStyle w:val="a9"/>
          <w:rFonts w:ascii="Times New Roman" w:hAnsi="Times New Roman"/>
          <w:sz w:val="24"/>
          <w:szCs w:val="24"/>
        </w:rPr>
        <w:footnoteRef/>
      </w:r>
      <w:r w:rsidRPr="002D391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16.02.2017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144</w:t>
      </w:r>
    </w:p>
    <w:p w:rsidR="001B647C" w:rsidRPr="002D3910" w:rsidRDefault="001B647C" w:rsidP="00EA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D3910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высшего образования по специальности 40.05.04 Судебная и прокурорская деят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ельность (уровень специалитета)» </w:t>
      </w:r>
      <w:r w:rsidRPr="002D3910">
        <w:rPr>
          <w:rFonts w:ascii="Times New Roman" w:hAnsi="Times New Roman"/>
          <w:sz w:val="24"/>
          <w:szCs w:val="24"/>
          <w:lang w:eastAsia="ru-RU"/>
        </w:rPr>
        <w:t>(Зарегистрирова</w:t>
      </w:r>
      <w:r>
        <w:rPr>
          <w:rFonts w:ascii="Times New Roman" w:hAnsi="Times New Roman"/>
          <w:sz w:val="24"/>
          <w:szCs w:val="24"/>
          <w:lang w:eastAsia="ru-RU"/>
        </w:rPr>
        <w:t>но в Минюсте России 10.03.2017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45904)</w:t>
      </w:r>
      <w:r>
        <w:rPr>
          <w:rFonts w:ascii="Times New Roman" w:hAnsi="Times New Roman"/>
          <w:sz w:val="24"/>
          <w:szCs w:val="24"/>
          <w:lang w:eastAsia="ru-RU"/>
        </w:rPr>
        <w:t xml:space="preserve"> // СПС «КонсультантПлюс». </w:t>
      </w:r>
    </w:p>
    <w:p w:rsidR="001B647C" w:rsidRDefault="001B647C" w:rsidP="00EA222B">
      <w:pPr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7C" w:rsidRDefault="001B647C" w:rsidP="001B647C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B647C" w:rsidRDefault="001B647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7C" w:rsidRDefault="001B647C" w:rsidP="001B647C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1899">
      <w:rPr>
        <w:rStyle w:val="af2"/>
        <w:noProof/>
      </w:rPr>
      <w:t>36</w:t>
    </w:r>
    <w:r>
      <w:rPr>
        <w:rStyle w:val="af2"/>
      </w:rPr>
      <w:fldChar w:fldCharType="end"/>
    </w:r>
  </w:p>
  <w:p w:rsidR="001B647C" w:rsidRDefault="001B647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FE56F6"/>
    <w:multiLevelType w:val="hybridMultilevel"/>
    <w:tmpl w:val="4DD42AA0"/>
    <w:lvl w:ilvl="0" w:tplc="1182E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23"/>
    <w:rsid w:val="00003A23"/>
    <w:rsid w:val="0003722D"/>
    <w:rsid w:val="000435F0"/>
    <w:rsid w:val="000558A9"/>
    <w:rsid w:val="00066D37"/>
    <w:rsid w:val="00075570"/>
    <w:rsid w:val="000758A3"/>
    <w:rsid w:val="000807FE"/>
    <w:rsid w:val="00093A30"/>
    <w:rsid w:val="00095717"/>
    <w:rsid w:val="000A7294"/>
    <w:rsid w:val="000C183E"/>
    <w:rsid w:val="000C25BF"/>
    <w:rsid w:val="00111A5F"/>
    <w:rsid w:val="00117A54"/>
    <w:rsid w:val="00124564"/>
    <w:rsid w:val="0013413C"/>
    <w:rsid w:val="00134A7E"/>
    <w:rsid w:val="00135A51"/>
    <w:rsid w:val="001640E3"/>
    <w:rsid w:val="0017485A"/>
    <w:rsid w:val="00175C60"/>
    <w:rsid w:val="00177EE6"/>
    <w:rsid w:val="00181D2C"/>
    <w:rsid w:val="00187A5C"/>
    <w:rsid w:val="00194AE8"/>
    <w:rsid w:val="001B0217"/>
    <w:rsid w:val="001B647C"/>
    <w:rsid w:val="001C0697"/>
    <w:rsid w:val="001E4980"/>
    <w:rsid w:val="00276D1A"/>
    <w:rsid w:val="00286C77"/>
    <w:rsid w:val="002901BD"/>
    <w:rsid w:val="002A183C"/>
    <w:rsid w:val="002A23F5"/>
    <w:rsid w:val="002A5539"/>
    <w:rsid w:val="002A62B6"/>
    <w:rsid w:val="002B5E3B"/>
    <w:rsid w:val="002C72E6"/>
    <w:rsid w:val="002F0472"/>
    <w:rsid w:val="00302A73"/>
    <w:rsid w:val="003252BA"/>
    <w:rsid w:val="00330A9D"/>
    <w:rsid w:val="00335D6A"/>
    <w:rsid w:val="00371C93"/>
    <w:rsid w:val="00384179"/>
    <w:rsid w:val="00395390"/>
    <w:rsid w:val="003A139C"/>
    <w:rsid w:val="003B449B"/>
    <w:rsid w:val="003D1C57"/>
    <w:rsid w:val="003E2A3B"/>
    <w:rsid w:val="003F70F8"/>
    <w:rsid w:val="00400213"/>
    <w:rsid w:val="0040590E"/>
    <w:rsid w:val="00423244"/>
    <w:rsid w:val="00426DCA"/>
    <w:rsid w:val="004276C3"/>
    <w:rsid w:val="00451A0F"/>
    <w:rsid w:val="00467C51"/>
    <w:rsid w:val="004D680C"/>
    <w:rsid w:val="004D6E58"/>
    <w:rsid w:val="004E1B35"/>
    <w:rsid w:val="004E305F"/>
    <w:rsid w:val="004E6824"/>
    <w:rsid w:val="00511D7E"/>
    <w:rsid w:val="005241C6"/>
    <w:rsid w:val="005256D0"/>
    <w:rsid w:val="00536F42"/>
    <w:rsid w:val="005568CC"/>
    <w:rsid w:val="00557341"/>
    <w:rsid w:val="005618E4"/>
    <w:rsid w:val="00561C15"/>
    <w:rsid w:val="005724D1"/>
    <w:rsid w:val="00577E75"/>
    <w:rsid w:val="00581CAE"/>
    <w:rsid w:val="005847E2"/>
    <w:rsid w:val="005A523B"/>
    <w:rsid w:val="005B6A4F"/>
    <w:rsid w:val="005C0881"/>
    <w:rsid w:val="005D1E25"/>
    <w:rsid w:val="005D5D5D"/>
    <w:rsid w:val="005E2561"/>
    <w:rsid w:val="006054C5"/>
    <w:rsid w:val="00607B2D"/>
    <w:rsid w:val="00607FD7"/>
    <w:rsid w:val="00620A88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A57"/>
    <w:rsid w:val="006C6F59"/>
    <w:rsid w:val="006D1716"/>
    <w:rsid w:val="006F314C"/>
    <w:rsid w:val="007077AD"/>
    <w:rsid w:val="007233A5"/>
    <w:rsid w:val="00726F7F"/>
    <w:rsid w:val="007365B8"/>
    <w:rsid w:val="00741B58"/>
    <w:rsid w:val="0076472C"/>
    <w:rsid w:val="00771895"/>
    <w:rsid w:val="00773339"/>
    <w:rsid w:val="00776D9F"/>
    <w:rsid w:val="007773BA"/>
    <w:rsid w:val="00777BB6"/>
    <w:rsid w:val="00794970"/>
    <w:rsid w:val="007B4135"/>
    <w:rsid w:val="007E0735"/>
    <w:rsid w:val="007F78CD"/>
    <w:rsid w:val="008004DF"/>
    <w:rsid w:val="00801845"/>
    <w:rsid w:val="008037C6"/>
    <w:rsid w:val="00804F0D"/>
    <w:rsid w:val="008110A7"/>
    <w:rsid w:val="00817E7F"/>
    <w:rsid w:val="00821C03"/>
    <w:rsid w:val="008238E5"/>
    <w:rsid w:val="008268C6"/>
    <w:rsid w:val="00834244"/>
    <w:rsid w:val="00837F7D"/>
    <w:rsid w:val="00880234"/>
    <w:rsid w:val="008D408D"/>
    <w:rsid w:val="008D72F7"/>
    <w:rsid w:val="008E6DC5"/>
    <w:rsid w:val="008F2677"/>
    <w:rsid w:val="008F45D8"/>
    <w:rsid w:val="00904D7D"/>
    <w:rsid w:val="00911EFA"/>
    <w:rsid w:val="00923175"/>
    <w:rsid w:val="00951279"/>
    <w:rsid w:val="00953299"/>
    <w:rsid w:val="00965E02"/>
    <w:rsid w:val="009869B4"/>
    <w:rsid w:val="0099523F"/>
    <w:rsid w:val="009A0017"/>
    <w:rsid w:val="009C3A60"/>
    <w:rsid w:val="00A0102A"/>
    <w:rsid w:val="00A07A4B"/>
    <w:rsid w:val="00A37191"/>
    <w:rsid w:val="00A41899"/>
    <w:rsid w:val="00A709F5"/>
    <w:rsid w:val="00A9495F"/>
    <w:rsid w:val="00A9736A"/>
    <w:rsid w:val="00AA016D"/>
    <w:rsid w:val="00AA1158"/>
    <w:rsid w:val="00AB2B32"/>
    <w:rsid w:val="00AC0309"/>
    <w:rsid w:val="00AD70E1"/>
    <w:rsid w:val="00AD7721"/>
    <w:rsid w:val="00B2016A"/>
    <w:rsid w:val="00B24F46"/>
    <w:rsid w:val="00B46A3D"/>
    <w:rsid w:val="00B57C79"/>
    <w:rsid w:val="00B83D02"/>
    <w:rsid w:val="00B87923"/>
    <w:rsid w:val="00BA36B9"/>
    <w:rsid w:val="00BB6817"/>
    <w:rsid w:val="00BD0D82"/>
    <w:rsid w:val="00BD4C1F"/>
    <w:rsid w:val="00BE6F7B"/>
    <w:rsid w:val="00BF717B"/>
    <w:rsid w:val="00C00E93"/>
    <w:rsid w:val="00C22653"/>
    <w:rsid w:val="00C31203"/>
    <w:rsid w:val="00C45DA1"/>
    <w:rsid w:val="00C45F55"/>
    <w:rsid w:val="00C70570"/>
    <w:rsid w:val="00C70DC9"/>
    <w:rsid w:val="00C82087"/>
    <w:rsid w:val="00C9375D"/>
    <w:rsid w:val="00CA21C2"/>
    <w:rsid w:val="00CA56E9"/>
    <w:rsid w:val="00CB3437"/>
    <w:rsid w:val="00CB74FA"/>
    <w:rsid w:val="00CD1F2B"/>
    <w:rsid w:val="00CD38B8"/>
    <w:rsid w:val="00CD604E"/>
    <w:rsid w:val="00CE1172"/>
    <w:rsid w:val="00CE2EAB"/>
    <w:rsid w:val="00D03199"/>
    <w:rsid w:val="00D12334"/>
    <w:rsid w:val="00D13E28"/>
    <w:rsid w:val="00D14BD8"/>
    <w:rsid w:val="00D42DCE"/>
    <w:rsid w:val="00D52980"/>
    <w:rsid w:val="00D559E0"/>
    <w:rsid w:val="00D56FA7"/>
    <w:rsid w:val="00D5749B"/>
    <w:rsid w:val="00D721D2"/>
    <w:rsid w:val="00D73697"/>
    <w:rsid w:val="00D7511A"/>
    <w:rsid w:val="00D8676E"/>
    <w:rsid w:val="00DB4429"/>
    <w:rsid w:val="00DE0908"/>
    <w:rsid w:val="00DE2389"/>
    <w:rsid w:val="00E066BF"/>
    <w:rsid w:val="00E21133"/>
    <w:rsid w:val="00E27E03"/>
    <w:rsid w:val="00E46E53"/>
    <w:rsid w:val="00E54661"/>
    <w:rsid w:val="00E6009A"/>
    <w:rsid w:val="00E64038"/>
    <w:rsid w:val="00E7278E"/>
    <w:rsid w:val="00E76AD4"/>
    <w:rsid w:val="00E77C7F"/>
    <w:rsid w:val="00E82146"/>
    <w:rsid w:val="00E93D5D"/>
    <w:rsid w:val="00EA222B"/>
    <w:rsid w:val="00EA486B"/>
    <w:rsid w:val="00EC063E"/>
    <w:rsid w:val="00EC123C"/>
    <w:rsid w:val="00ED09B3"/>
    <w:rsid w:val="00ED141B"/>
    <w:rsid w:val="00EE0585"/>
    <w:rsid w:val="00EF4B25"/>
    <w:rsid w:val="00F054A4"/>
    <w:rsid w:val="00F1273B"/>
    <w:rsid w:val="00F22F3E"/>
    <w:rsid w:val="00F23E32"/>
    <w:rsid w:val="00F4381A"/>
    <w:rsid w:val="00F827C9"/>
    <w:rsid w:val="00F92AB3"/>
    <w:rsid w:val="00FA1EBC"/>
    <w:rsid w:val="00FC0140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Основной текст + Курсив"/>
    <w:aliases w:val="Интервал 0 pt3"/>
    <w:rsid w:val="004D6E58"/>
    <w:rPr>
      <w:rFonts w:cs="Times New Roman"/>
      <w:i/>
      <w:iCs/>
      <w:spacing w:val="0"/>
      <w:sz w:val="21"/>
      <w:szCs w:val="21"/>
      <w:lang w:bidi="ar-SA"/>
    </w:rPr>
  </w:style>
  <w:style w:type="character" w:styleId="af2">
    <w:name w:val="page number"/>
    <w:basedOn w:val="a0"/>
    <w:rsid w:val="00804F0D"/>
  </w:style>
  <w:style w:type="paragraph" w:styleId="af3">
    <w:name w:val="header"/>
    <w:basedOn w:val="a"/>
    <w:link w:val="af4"/>
    <w:rsid w:val="00804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804F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395390"/>
  </w:style>
  <w:style w:type="character" w:customStyle="1" w:styleId="grame">
    <w:name w:val="grame"/>
    <w:rsid w:val="00395390"/>
  </w:style>
  <w:style w:type="paragraph" w:customStyle="1" w:styleId="msonormalcxspmiddle">
    <w:name w:val="msonormalcxspmiddle"/>
    <w:basedOn w:val="a"/>
    <w:rsid w:val="00BF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Основной текст + Курсив"/>
    <w:aliases w:val="Интервал 0 pt3"/>
    <w:rsid w:val="004D6E58"/>
    <w:rPr>
      <w:rFonts w:cs="Times New Roman"/>
      <w:i/>
      <w:iCs/>
      <w:spacing w:val="0"/>
      <w:sz w:val="21"/>
      <w:szCs w:val="21"/>
      <w:lang w:bidi="ar-SA"/>
    </w:rPr>
  </w:style>
  <w:style w:type="character" w:styleId="af2">
    <w:name w:val="page number"/>
    <w:basedOn w:val="a0"/>
    <w:rsid w:val="00804F0D"/>
  </w:style>
  <w:style w:type="paragraph" w:styleId="af3">
    <w:name w:val="header"/>
    <w:basedOn w:val="a"/>
    <w:link w:val="af4"/>
    <w:rsid w:val="00804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804F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131F-0ED4-4448-9FA0-00037829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8597</Words>
  <Characters>49008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34</cp:revision>
  <dcterms:created xsi:type="dcterms:W3CDTF">2019-02-15T09:38:00Z</dcterms:created>
  <dcterms:modified xsi:type="dcterms:W3CDTF">2019-09-05T07:49:00Z</dcterms:modified>
</cp:coreProperties>
</file>