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7" w:rsidRPr="00B4203F" w:rsidRDefault="003D5237" w:rsidP="003D5237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spacing w:val="40"/>
          <w:sz w:val="24"/>
          <w:szCs w:val="24"/>
        </w:rPr>
      </w:pPr>
      <w:r w:rsidRPr="00B4203F">
        <w:rPr>
          <w:rFonts w:ascii="Times New Roman" w:hAnsi="Times New Roman"/>
          <w:b/>
          <w:spacing w:val="40"/>
          <w:sz w:val="24"/>
          <w:szCs w:val="24"/>
        </w:rPr>
        <w:t>Северо-Западный филиал</w:t>
      </w:r>
    </w:p>
    <w:p w:rsidR="003D5237" w:rsidRPr="00811531" w:rsidRDefault="003D5237" w:rsidP="003D5237">
      <w:pPr>
        <w:pStyle w:val="4"/>
        <w:spacing w:before="0" w:after="0"/>
        <w:ind w:hanging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11531">
        <w:rPr>
          <w:rFonts w:ascii="Times New Roman" w:hAnsi="Times New Roman"/>
          <w:b w:val="0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3D5237" w:rsidRPr="003D5237" w:rsidRDefault="003D5237" w:rsidP="003D5237">
      <w:pPr>
        <w:pStyle w:val="2"/>
        <w:spacing w:before="0" w:line="240" w:lineRule="auto"/>
        <w:ind w:hanging="198"/>
        <w:jc w:val="center"/>
        <w:rPr>
          <w:rFonts w:ascii="Times New Roman" w:hAnsi="Times New Roman" w:cs="Times New Roman"/>
          <w:i/>
          <w:color w:val="auto"/>
          <w:spacing w:val="24"/>
          <w:sz w:val="24"/>
          <w:szCs w:val="24"/>
        </w:rPr>
      </w:pPr>
      <w:r w:rsidRPr="003D5237">
        <w:rPr>
          <w:rFonts w:ascii="Times New Roman" w:hAnsi="Times New Roman" w:cs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3D5237" w:rsidRPr="00811531" w:rsidRDefault="003D5237" w:rsidP="003D52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1531">
        <w:rPr>
          <w:rFonts w:ascii="Times New Roman" w:hAnsi="Times New Roman"/>
          <w:b/>
          <w:bCs/>
        </w:rPr>
        <w:t>( г. Санкт-Петербург)</w:t>
      </w:r>
    </w:p>
    <w:p w:rsidR="003D5237" w:rsidRPr="00490FEC" w:rsidRDefault="003D5237" w:rsidP="003D5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531">
        <w:rPr>
          <w:rFonts w:ascii="Times New Roman" w:hAnsi="Times New Roman"/>
          <w:b/>
          <w:bCs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B5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5F" w:rsidRPr="00741B58" w:rsidRDefault="00B5405F" w:rsidP="00B5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7F6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741B58" w:rsidRDefault="00B5405F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741B58" w:rsidRDefault="00D60590" w:rsidP="00D6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Pr="00321C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учебной</w:t>
      </w:r>
      <w:r w:rsidR="004225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5F" w:rsidRPr="00741B58" w:rsidRDefault="00B5405F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225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5405F" w:rsidRDefault="00B5405F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5405F" w:rsidRDefault="00B5405F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5405F" w:rsidRPr="00741B58" w:rsidRDefault="00B5405F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3D523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4225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F4381A" w:rsidRDefault="00F4381A">
      <w:r>
        <w:br w:type="page"/>
      </w:r>
    </w:p>
    <w:p w:rsidR="00467C51" w:rsidRDefault="00B5405F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Составители</w:t>
      </w:r>
      <w:r w:rsidR="00F4381A"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E0F96" w:rsidRDefault="00D60590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Попов</w:t>
      </w:r>
      <w:r w:rsidR="007F6C1C">
        <w:rPr>
          <w:rFonts w:ascii="Times New Roman" w:hAnsi="Times New Roman" w:cs="Times New Roman"/>
          <w:kern w:val="3"/>
        </w:rPr>
        <w:t>а</w:t>
      </w:r>
      <w:r>
        <w:rPr>
          <w:rFonts w:ascii="Times New Roman" w:hAnsi="Times New Roman" w:cs="Times New Roman"/>
          <w:kern w:val="3"/>
        </w:rPr>
        <w:t xml:space="preserve"> О.Д.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Кайнов В.И., д.ю.н., профессор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Калиновский К.Б., к.ю.н., доцент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Рахманова Е.Н., д.ю.н.,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C7" w:rsidRPr="008562C7" w:rsidRDefault="00467C51" w:rsidP="008562C7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и НИР для специальности 40.05.04, авторы </w:t>
      </w:r>
      <w:r w:rsidR="008562C7"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Попова О.Д., </w:t>
      </w:r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Кайнов В.И., д.ю.н., профессор, </w:t>
      </w:r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Калиновский К.Б., к.ю.н., доцент</w:t>
      </w:r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Рахманова Е.Н., д.ю.н.,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85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практики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</w:t>
      </w:r>
      <w:bookmarkStart w:id="0" w:name="_GoBack"/>
      <w:bookmarkEnd w:id="0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Pr="008562C7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государственно-правовых дисциплин № ___ «__» ________ 201__г.</w:t>
      </w:r>
    </w:p>
    <w:p w:rsidR="007F6C1C" w:rsidRPr="008562C7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C1C" w:rsidRPr="008562C7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права протокол № ___ «__» ________ 201__г.</w:t>
      </w:r>
    </w:p>
    <w:p w:rsidR="007F6C1C" w:rsidRPr="008562C7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C1C" w:rsidRPr="008562C7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процессуального права протокол № ___ «__» ________ 201__г.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4"/>
        </w:rPr>
        <w:t>Кайнов В.И., д.ю.н., профессор</w:t>
      </w:r>
    </w:p>
    <w:p w:rsidR="007F6C1C" w:rsidRDefault="007F6C1C" w:rsidP="007F6C1C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6C1C" w:rsidRDefault="007F6C1C" w:rsidP="007F6C1C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подпись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>Рахманова Е.Н., к.ю.н., доцент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6C1C" w:rsidRDefault="007F6C1C" w:rsidP="007F6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>Калиновский К.Б., к.ю.н., доцент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6C1C" w:rsidRDefault="007F6C1C" w:rsidP="007F6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562C7" w:rsidRDefault="008562C7" w:rsidP="0085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одобрена Учебно-методическим советом филиала университета </w:t>
      </w:r>
    </w:p>
    <w:p w:rsidR="008562C7" w:rsidRDefault="008562C7" w:rsidP="0085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4225A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20C1" w:rsidRDefault="007320C1" w:rsidP="00FF04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4225A5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8E0F96" w:rsidRPr="00FF0472" w:rsidRDefault="00FF0472" w:rsidP="00D605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D60590">
        <w:rPr>
          <w:rFonts w:ascii="Times New Roman" w:eastAsia="Times New Roman" w:hAnsi="Times New Roman" w:cs="Times New Roman"/>
          <w:lang w:eastAsia="ru-RU"/>
        </w:rPr>
        <w:t xml:space="preserve">Попов О.Д., </w:t>
      </w:r>
      <w:r w:rsidR="004225A5">
        <w:rPr>
          <w:rFonts w:ascii="Times New Roman" w:eastAsia="Times New Roman" w:hAnsi="Times New Roman" w:cs="Times New Roman"/>
          <w:lang w:eastAsia="ru-RU"/>
        </w:rPr>
        <w:t>2019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Кайнов В.И., </w:t>
      </w:r>
      <w:r w:rsidR="004225A5">
        <w:rPr>
          <w:rFonts w:ascii="Times New Roman" w:eastAsia="Times New Roman" w:hAnsi="Times New Roman" w:cs="Times New Roman"/>
          <w:lang w:eastAsia="ru-RU"/>
        </w:rPr>
        <w:t>2019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Калиновский К.Б., </w:t>
      </w:r>
      <w:r w:rsidR="004225A5">
        <w:rPr>
          <w:rFonts w:ascii="Times New Roman" w:eastAsia="Times New Roman" w:hAnsi="Times New Roman" w:cs="Times New Roman"/>
          <w:lang w:eastAsia="ru-RU"/>
        </w:rPr>
        <w:t>2019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Рахманова Е.Н., </w:t>
      </w:r>
      <w:r w:rsidR="004225A5">
        <w:rPr>
          <w:rFonts w:ascii="Times New Roman" w:eastAsia="Times New Roman" w:hAnsi="Times New Roman" w:cs="Times New Roman"/>
          <w:lang w:eastAsia="ru-RU"/>
        </w:rPr>
        <w:t>2019</w:t>
      </w:r>
    </w:p>
    <w:p w:rsidR="007F5007" w:rsidRDefault="00D13E28" w:rsidP="003425A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472" w:rsidRDefault="00FF0472" w:rsidP="00B5405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3E28" w:rsidRPr="00D13E28" w:rsidRDefault="00D13E28" w:rsidP="0073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Учебная практика является частью основной образовательной программы   подготовки студентов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321C02">
        <w:rPr>
          <w:rFonts w:ascii="Times New Roman" w:hAnsi="Times New Roman" w:cs="Times New Roman"/>
          <w:sz w:val="24"/>
          <w:szCs w:val="24"/>
        </w:rPr>
        <w:t xml:space="preserve"> 40.05.04. «Судебная и прокурорская деятельность».</w:t>
      </w:r>
    </w:p>
    <w:p w:rsidR="00D60590" w:rsidRPr="003236A6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>Практика реализуется кафедрой теории и истории права, государства и судебной</w:t>
      </w:r>
      <w:r w:rsidRPr="003236A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Местом проведения практики являются районные суды г.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районные и городские суды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817E7F">
        <w:rPr>
          <w:rFonts w:ascii="Times New Roman" w:hAnsi="Times New Roman" w:cs="Times New Roman"/>
          <w:sz w:val="24"/>
          <w:szCs w:val="24"/>
        </w:rPr>
        <w:t>Ленинградский</w:t>
      </w:r>
      <w:r w:rsidRPr="00536F42">
        <w:rPr>
          <w:rFonts w:ascii="Times New Roman" w:hAnsi="Times New Roman" w:cs="Times New Roman"/>
          <w:sz w:val="24"/>
          <w:szCs w:val="24"/>
        </w:rPr>
        <w:t xml:space="preserve">  областной суд, Арбитражный суд</w:t>
      </w:r>
      <w:r w:rsidR="00817E7F">
        <w:rPr>
          <w:rFonts w:ascii="Times New Roman" w:hAnsi="Times New Roman" w:cs="Times New Roman"/>
          <w:sz w:val="24"/>
          <w:szCs w:val="24"/>
        </w:rPr>
        <w:t xml:space="preserve"> Санкт-Петербурга и ЛО.</w:t>
      </w:r>
    </w:p>
    <w:p w:rsidR="00D60590" w:rsidRPr="008B0848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организацией и деятельностью судов общей юрисдикции и арбитражных судов. 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общепрофессиональных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участникомкоторых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(ПК-15);</w:t>
      </w:r>
    </w:p>
    <w:p w:rsidR="00D60590" w:rsidRPr="00C45F55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вы</w:t>
      </w:r>
      <w:r>
        <w:rPr>
          <w:rFonts w:ascii="Times New Roman" w:hAnsi="Times New Roman" w:cs="Times New Roman"/>
          <w:sz w:val="24"/>
          <w:szCs w:val="24"/>
        </w:rPr>
        <w:t>полнение индивидуальных заданий, самостоятельная работа, групповые и индивидуальные консультации.</w:t>
      </w:r>
    </w:p>
    <w:p w:rsidR="00D60590" w:rsidRP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заданий и промежуточный контроль в форме </w:t>
      </w: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дифференцированного зачета.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Общая трудоемкость учебной практики составляет 6 зачетных единиц, 4 недели.</w:t>
      </w:r>
      <w:r w:rsidRPr="00C45F55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A1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</w:p>
    <w:p w:rsidR="00D60590" w:rsidRPr="00A35DA1" w:rsidRDefault="00D60590" w:rsidP="00D605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Целями  учебной практики являютсяформирование у студентов целостного представления о судебной системе Российской Федерации,  организации и деятельности ее судебных органов, а также </w:t>
      </w:r>
      <w:r w:rsidRPr="00A35DA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задачами  учебной практики являются: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  практической работой судов общей юрисдикции, арбитражных судов,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базы практики</w:t>
      </w: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 студентами начальных сведений о будущей профессиональной деятельности с учетом специфики избранного профиля;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работе судей, сотрудников аппарата суда, а также стиле профессионального поведения и профессиональной этике указанных субъектов;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Федерации;  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последующему осознанному изучению профессиональных, в том числе профильных дисциплин. </w:t>
      </w:r>
    </w:p>
    <w:p w:rsidR="00D60590" w:rsidRDefault="00D60590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практика. Тип: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проведения практики определяется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в судах общей юрисдикции и в арбитражных судах. В исключительных случаях учебная практика проводится в организациях и учреждениях, деятельность которых соответствует </w:t>
      </w:r>
      <w:r w:rsidR="007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40.05.04 Судебная и прокурорская деятельность (в органах Судебного департамента, прокуратуры, Следственного комитета и др.).</w:t>
      </w:r>
    </w:p>
    <w:p w:rsidR="00D60590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Pr="009869B4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общепрофессиональных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участникомкоторых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176FDA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D60590" w:rsidRPr="003D0B14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знаниями (основные): о функциях аппарата федерального суда, его структуру, правовое положение работников суда (другой базы практики); </w:t>
      </w:r>
      <w:r w:rsidRPr="00807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действующей системе правоохранительных и судебных органов Российской Федерации;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ценности права, о соотношении права и других социальных регуляторов общественных отношений; о принципах этики юриста иметь базовые представления о государстве, праве, механизме правового регулирования; о положениях Конституции РФ; о закономерностях построения системы права и системы законодательства;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 работать в коллективе и принимать коллективные решения, поддерживать высокий уровень коммуникации; применять формы и методы познания в профессиональной деятельности; работать с законодательными и иными нормативными актами, регламентирующими деятельность судебных органов; выделять общественные потребности и проблемы, формулировать задачи по их разрешению; учитывать интересы других людей, искать компромиссы.</w:t>
      </w: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навыками коммуникаций в профессиональном коллективе; навыками систематического ознакомления с изменениями законодательства и судебной практики; специальной терминологией, используемой при организации и деятельности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суда; навыками работы с нормативными правовыми актами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судебной практики.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служит основой для прохождения производственной практики, а так же формирования профессиональной компетентности в области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</w:r>
    </w:p>
    <w:p w:rsidR="00D60590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2D696D" w:rsidRDefault="00B5405F" w:rsidP="00B5405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СТРУКТУРА И СОДЕРЖА</w:t>
      </w:r>
      <w:r>
        <w:rPr>
          <w:rFonts w:ascii="Times New Roman" w:hAnsi="Times New Roman" w:cs="Times New Roman"/>
          <w:b/>
          <w:sz w:val="24"/>
          <w:szCs w:val="24"/>
        </w:rPr>
        <w:t>НИЕ УЧЕБНОЙ ПРАКТИКИ</w:t>
      </w:r>
    </w:p>
    <w:p w:rsidR="00D60590" w:rsidRPr="00187A5C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Default="00D60590" w:rsidP="00D60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</w:t>
      </w:r>
      <w:r w:rsidRPr="00D6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зачетных единиц, 4 недели.</w:t>
      </w:r>
    </w:p>
    <w:tbl>
      <w:tblPr>
        <w:tblStyle w:val="a3"/>
        <w:tblW w:w="0" w:type="auto"/>
        <w:tblLook w:val="04A0"/>
      </w:tblPr>
      <w:tblGrid>
        <w:gridCol w:w="555"/>
        <w:gridCol w:w="2398"/>
        <w:gridCol w:w="2347"/>
        <w:gridCol w:w="967"/>
        <w:gridCol w:w="1342"/>
        <w:gridCol w:w="1961"/>
      </w:tblGrid>
      <w:tr w:rsidR="00B5405F" w:rsidRPr="00D60590" w:rsidTr="00022E11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398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6" w:type="dxa"/>
            <w:gridSpan w:val="3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61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B5405F" w:rsidRPr="00D60590" w:rsidRDefault="00B5405F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з.е.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практике,</w:t>
            </w:r>
          </w:p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структуры районного суда и арбитражного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правилами внутреннего распорядка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работой канцелярии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 присутствие на судебном заседании по конкретному делу;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ознакомление с видами процессуальных и служебных документов, составляемых в суде;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ведение дневника практики;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186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з.е.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з.е.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формируется с учетом компетентностного подхода и включает: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индивидуального задания прилагается в Приложении 1 к рабочей программе.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60590" w:rsidRPr="008004DF" w:rsidRDefault="00D60590" w:rsidP="00D60590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76FDA" w:rsidRDefault="00176FDA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37" w:rsidRDefault="003D5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0697" w:rsidRPr="008004DF" w:rsidRDefault="001C0697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Default="00B5405F" w:rsidP="00B5405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3D5237" w:rsidRDefault="003D5237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D5237" w:rsidRPr="00F909DD" w:rsidRDefault="003D5237" w:rsidP="003D523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3D5237" w:rsidRDefault="003D5237" w:rsidP="003D5237"/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  <w:r w:rsidRPr="00B4203F">
        <w:rPr>
          <w:rFonts w:ascii="Times New Roman" w:hAnsi="Times New Roman"/>
          <w:color w:val="auto"/>
          <w:lang w:eastAsia="ru-RU"/>
        </w:rPr>
        <w:t>СЕВЕРО-ЗАПАДНЫЙ ФИЛИАЛ</w:t>
      </w:r>
    </w:p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</w:p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  <w:r w:rsidRPr="00B4203F">
        <w:rPr>
          <w:rFonts w:ascii="Times New Roman" w:hAnsi="Times New Roman"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  <w:r w:rsidRPr="00B4203F">
        <w:rPr>
          <w:rFonts w:ascii="Times New Roman" w:hAnsi="Times New Roman"/>
          <w:color w:val="auto"/>
          <w:lang w:eastAsia="ru-RU"/>
        </w:rPr>
        <w:t>«РОССИЙСКИЙ  ГОСУДАРСТВЕННЫЙ  УНИВЕРСИТЕТ  ПРАВОСУДИЯ»</w:t>
      </w:r>
    </w:p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  <w:r w:rsidRPr="00B4203F">
        <w:rPr>
          <w:rFonts w:ascii="Times New Roman" w:hAnsi="Times New Roman"/>
          <w:color w:val="auto"/>
          <w:lang w:eastAsia="ru-RU"/>
        </w:rPr>
        <w:t>( г. Санкт-Петербург)</w:t>
      </w:r>
    </w:p>
    <w:p w:rsidR="003D5237" w:rsidRPr="00B4203F" w:rsidRDefault="003D5237" w:rsidP="003D5237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i/>
          <w:iCs/>
          <w:color w:val="auto"/>
          <w:lang w:eastAsia="ru-RU"/>
        </w:rPr>
      </w:pPr>
      <w:r w:rsidRPr="00B4203F">
        <w:rPr>
          <w:rFonts w:ascii="Times New Roman" w:hAnsi="Times New Roman"/>
          <w:color w:val="auto"/>
          <w:lang w:eastAsia="ru-RU"/>
        </w:rPr>
        <w:t>(СЗФ ФГБОУВО «РГУП»)</w:t>
      </w:r>
    </w:p>
    <w:p w:rsidR="003D5237" w:rsidRDefault="003D5237" w:rsidP="003D5237">
      <w:pPr>
        <w:rPr>
          <w:sz w:val="28"/>
          <w:szCs w:val="28"/>
        </w:rPr>
      </w:pPr>
    </w:p>
    <w:p w:rsidR="003D5237" w:rsidRDefault="003D5237" w:rsidP="003D52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D5237" w:rsidTr="00A4450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D5237" w:rsidRDefault="003D5237" w:rsidP="00A44503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3D5237" w:rsidRPr="00395EB8" w:rsidRDefault="003D5237" w:rsidP="00A44503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3D5237" w:rsidRDefault="003D5237" w:rsidP="00A44503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5237" w:rsidRDefault="003D5237" w:rsidP="00A44503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B4203F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-правовой.</w:t>
            </w:r>
          </w:p>
          <w:p w:rsidR="003D5237" w:rsidRDefault="003D5237" w:rsidP="00A44503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D5237" w:rsidTr="00A4450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D5237" w:rsidRDefault="003D5237" w:rsidP="00A44503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3D5237" w:rsidTr="00A4450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D5237" w:rsidRDefault="003D5237" w:rsidP="00A44503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3D5237" w:rsidRDefault="003D5237" w:rsidP="003D5237"/>
    <w:p w:rsidR="003D5237" w:rsidRDefault="003D5237" w:rsidP="003D5237"/>
    <w:p w:rsidR="003D5237" w:rsidRDefault="003D5237" w:rsidP="003D5237"/>
    <w:p w:rsidR="003D5237" w:rsidRDefault="003D5237" w:rsidP="003D5237"/>
    <w:p w:rsidR="003D5237" w:rsidRPr="00D02A6D" w:rsidRDefault="003D5237" w:rsidP="003D52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учебной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3D5237" w:rsidRDefault="003D5237" w:rsidP="003D5237">
      <w:pPr>
        <w:spacing w:before="100" w:beforeAutospacing="1" w:after="100" w:afterAutospacing="1"/>
        <w:jc w:val="right"/>
        <w:rPr>
          <w:b/>
        </w:rPr>
      </w:pPr>
    </w:p>
    <w:p w:rsidR="003D5237" w:rsidRDefault="003D5237" w:rsidP="003D5237">
      <w:pPr>
        <w:spacing w:before="100" w:beforeAutospacing="1" w:after="100" w:afterAutospacing="1"/>
        <w:jc w:val="right"/>
        <w:rPr>
          <w:b/>
        </w:rPr>
      </w:pPr>
    </w:p>
    <w:p w:rsidR="003D5237" w:rsidRDefault="003D5237" w:rsidP="003D5237">
      <w:pPr>
        <w:spacing w:before="100" w:beforeAutospacing="1" w:after="100" w:afterAutospacing="1"/>
        <w:jc w:val="right"/>
        <w:rPr>
          <w:b/>
        </w:rPr>
      </w:pPr>
    </w:p>
    <w:p w:rsidR="003D5237" w:rsidRPr="00D02A6D" w:rsidRDefault="003D5237" w:rsidP="003D52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D5237" w:rsidRDefault="003D523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br w:type="page"/>
      </w:r>
    </w:p>
    <w:p w:rsidR="003D5237" w:rsidRPr="0008282D" w:rsidRDefault="003D5237" w:rsidP="003D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3D5237" w:rsidRPr="0008282D" w:rsidRDefault="003D5237" w:rsidP="003D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3D5237" w:rsidRDefault="003D5237" w:rsidP="003D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D5237" w:rsidRDefault="003D5237" w:rsidP="003D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237" w:rsidRDefault="003D5237" w:rsidP="003D5237">
      <w:pPr>
        <w:pStyle w:val="af1"/>
        <w:ind w:firstLine="0"/>
        <w:jc w:val="center"/>
        <w:rPr>
          <w:b/>
          <w:sz w:val="28"/>
          <w:szCs w:val="28"/>
        </w:rPr>
      </w:pPr>
    </w:p>
    <w:p w:rsidR="003D5237" w:rsidRPr="00762774" w:rsidRDefault="003D5237" w:rsidP="003D5237">
      <w:pPr>
        <w:pStyle w:val="af1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Критерий оценки знаний, умений, навыков и заявленных компетенций</w:t>
      </w:r>
    </w:p>
    <w:p w:rsidR="003D5237" w:rsidRDefault="003D5237" w:rsidP="003D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D5237" w:rsidRPr="00125CDB" w:rsidRDefault="003D5237" w:rsidP="003D5237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3D5237" w:rsidRPr="00F02EB7" w:rsidTr="00A4450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3D5237" w:rsidRPr="00F02EB7" w:rsidTr="00A44503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237" w:rsidRPr="005B2E45" w:rsidRDefault="003D5237" w:rsidP="00A44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3D5237" w:rsidRPr="00F02EB7" w:rsidRDefault="003D5237" w:rsidP="00A44503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23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3D5237" w:rsidRPr="00F02EB7" w:rsidTr="00A44503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237" w:rsidRPr="005B2E45" w:rsidRDefault="003D5237" w:rsidP="00A44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3D5237" w:rsidRPr="00F02EB7" w:rsidRDefault="003D5237" w:rsidP="00A44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23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3D5237" w:rsidRPr="00F02EB7" w:rsidTr="00A44503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237" w:rsidRPr="00F02EB7" w:rsidRDefault="003D5237" w:rsidP="00A44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23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3D5237" w:rsidRPr="00F02EB7" w:rsidTr="00A4450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37" w:rsidRPr="00F02EB7" w:rsidRDefault="003D5237" w:rsidP="00A445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3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Неудовлетворительно</w:t>
            </w:r>
          </w:p>
          <w:p w:rsidR="003D5237" w:rsidRPr="00F02EB7" w:rsidRDefault="003D5237" w:rsidP="00A4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3D5237" w:rsidRDefault="003D523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br w:type="page"/>
      </w: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25A5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25A5">
        <w:rPr>
          <w:rFonts w:ascii="Times New Roman" w:eastAsia="Calibri" w:hAnsi="Times New Roman" w:cs="Times New Roman"/>
          <w:b/>
          <w:bCs/>
          <w:sz w:val="24"/>
          <w:szCs w:val="28"/>
        </w:rPr>
        <w:t>Учебной практики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118"/>
        <w:gridCol w:w="1560"/>
      </w:tblGrid>
      <w:tr w:rsidR="004225A5" w:rsidRPr="004225A5" w:rsidTr="0042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№</w:t>
            </w:r>
          </w:p>
          <w:p w:rsidR="004225A5" w:rsidRPr="004225A5" w:rsidRDefault="004225A5" w:rsidP="00BF0132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Наименование оценочного средства</w:t>
            </w:r>
          </w:p>
        </w:tc>
      </w:tr>
      <w:tr w:rsidR="004225A5" w:rsidRPr="004225A5" w:rsidTr="004225A5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Calibri" w:hAnsi="Times New Roman" w:cs="Times New Roman"/>
                <w:b/>
              </w:rPr>
              <w:t>учебной практики:</w:t>
            </w:r>
            <w:r w:rsidRPr="004225A5">
              <w:rPr>
                <w:rFonts w:ascii="Times New Roman" w:eastAsia="Calibri" w:hAnsi="Times New Roman" w:cs="Times New Roman"/>
              </w:rPr>
              <w:t xml:space="preserve"> </w:t>
            </w: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25A5" w:rsidRPr="004225A5" w:rsidTr="004225A5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Calibri" w:hAnsi="Times New Roman" w:cs="Times New Roman"/>
                <w:b/>
              </w:rPr>
              <w:t>учебной практики:</w:t>
            </w:r>
            <w:r w:rsidRPr="004225A5">
              <w:rPr>
                <w:rFonts w:ascii="Times New Roman" w:eastAsia="Calibri" w:hAnsi="Times New Roman" w:cs="Times New Roman"/>
              </w:rPr>
              <w:t xml:space="preserve">  </w:t>
            </w: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5A5" w:rsidRPr="004225A5" w:rsidTr="004225A5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225A5">
              <w:rPr>
                <w:rFonts w:ascii="Times New Roman" w:eastAsia="Times New Roman" w:hAnsi="Times New Roman" w:cs="Times New Roman"/>
                <w:b/>
                <w:color w:val="000000"/>
              </w:rPr>
              <w:t>учебной практики</w:t>
            </w: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25A5" w:rsidRPr="004225A5" w:rsidRDefault="004225A5" w:rsidP="004225A5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9"/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учебной практике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учебной практики является дифференцированный зачет.       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учебной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D26292">
        <w:rPr>
          <w:rFonts w:ascii="Times New Roman" w:hAnsi="Times New Roman"/>
          <w:b/>
          <w:color w:val="auto"/>
          <w:lang w:eastAsia="ru-RU"/>
        </w:rPr>
        <w:lastRenderedPageBreak/>
        <w:t>СЕВЕРО-ЗАПАДНЫЙ ФИЛИАЛ</w:t>
      </w: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D26292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D26292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D26292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D26292" w:rsidRPr="00D26292" w:rsidRDefault="00D26292" w:rsidP="00D262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D26292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A5">
        <w:rPr>
          <w:rFonts w:ascii="Times New Roman" w:eastAsia="Calibri" w:hAnsi="Times New Roman" w:cs="Times New Roman"/>
          <w:b/>
          <w:bCs/>
          <w:sz w:val="28"/>
          <w:szCs w:val="28"/>
        </w:rPr>
        <w:t>Учебной практики</w:t>
      </w:r>
    </w:p>
    <w:p w:rsidR="004225A5" w:rsidRPr="004225A5" w:rsidRDefault="004225A5" w:rsidP="004225A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4225A5" w:rsidRPr="004225A5" w:rsidRDefault="004225A5" w:rsidP="004225A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25A5">
        <w:rPr>
          <w:rFonts w:ascii="Times New Roman" w:eastAsia="Calibri" w:hAnsi="Times New Roman" w:cs="Times New Roman"/>
          <w:sz w:val="24"/>
          <w:szCs w:val="24"/>
        </w:rPr>
        <w:t>ОК-3, ОПК-1, ОПК-2; ОПК-3; ОПК-9; ПК-5; ПК-15</w:t>
      </w:r>
    </w:p>
    <w:p w:rsidR="004225A5" w:rsidRPr="004225A5" w:rsidRDefault="004225A5" w:rsidP="004225A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225A5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4225A5" w:rsidRPr="004225A5" w:rsidRDefault="004225A5" w:rsidP="004225A5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4225A5">
        <w:rPr>
          <w:rStyle w:val="42"/>
          <w:sz w:val="24"/>
          <w:szCs w:val="28"/>
        </w:rPr>
        <w:t>2. Критерии оценки:</w:t>
      </w:r>
      <w:r w:rsidRPr="004225A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4225A5" w:rsidRPr="004225A5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Оценка</w:t>
            </w:r>
          </w:p>
        </w:tc>
      </w:tr>
      <w:tr w:rsidR="004225A5" w:rsidRPr="004225A5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план прохождения практики выполнен в полном объеме и своевременно;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ответы на вопросы по отчету даны правильно, логично и аргументировано;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Отлично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</w:tc>
      </w:tr>
      <w:tr w:rsidR="004225A5" w:rsidRPr="004225A5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план прохождения практики выполнен полностью и своевременно;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 - характеристика руководителя практики от судебного органа содержит только </w:t>
            </w:r>
            <w:r w:rsidRPr="004225A5">
              <w:rPr>
                <w:rStyle w:val="42"/>
                <w:sz w:val="20"/>
                <w:szCs w:val="20"/>
              </w:rPr>
              <w:lastRenderedPageBreak/>
              <w:t xml:space="preserve">положительные выводы о работе студента;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Хорошо</w:t>
            </w:r>
          </w:p>
        </w:tc>
      </w:tr>
      <w:tr w:rsidR="004225A5" w:rsidRPr="004225A5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план прохождения практики выполнен полностью и своевременно;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ответы на вопросы по отчету даны поверхностно, студент не аргументировал ответ;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Удовлетворительно</w:t>
            </w:r>
          </w:p>
        </w:tc>
      </w:tr>
      <w:tr w:rsidR="004225A5" w:rsidRPr="004225A5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ответы на вопросы по отчету даны поверхностно, с грубыми ошибками;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4225A5" w:rsidRPr="004225A5" w:rsidRDefault="004225A5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4225A5">
              <w:rPr>
                <w:rStyle w:val="42"/>
                <w:sz w:val="20"/>
                <w:szCs w:val="20"/>
              </w:rPr>
              <w:t>Неудовлетворительно</w:t>
            </w:r>
          </w:p>
        </w:tc>
      </w:tr>
    </w:tbl>
    <w:p w:rsidR="004225A5" w:rsidRPr="004225A5" w:rsidRDefault="004225A5" w:rsidP="004225A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4225A5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производственной практики.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</w:t>
      </w:r>
      <w:r w:rsidRPr="004225A5">
        <w:rPr>
          <w:rStyle w:val="42"/>
          <w:sz w:val="24"/>
          <w:szCs w:val="24"/>
        </w:rPr>
        <w:lastRenderedPageBreak/>
        <w:t xml:space="preserve">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  Отчет подписывается практикантом.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4225A5">
        <w:rPr>
          <w:rStyle w:val="42"/>
          <w:b/>
          <w:sz w:val="24"/>
          <w:szCs w:val="24"/>
        </w:rPr>
        <w:t>Защита практики включает: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Критериями оценки практики являются: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225A5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4225A5">
        <w:rPr>
          <w:rStyle w:val="42"/>
          <w:sz w:val="28"/>
          <w:szCs w:val="28"/>
        </w:rPr>
        <w:t xml:space="preserve">    </w:t>
      </w: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1418"/>
        <w:gridCol w:w="2693"/>
        <w:gridCol w:w="1418"/>
        <w:gridCol w:w="1417"/>
        <w:gridCol w:w="1560"/>
        <w:gridCol w:w="1842"/>
      </w:tblGrid>
      <w:tr w:rsidR="004225A5" w:rsidRPr="004225A5" w:rsidTr="004225A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4225A5" w:rsidRPr="004225A5" w:rsidTr="004225A5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4225A5" w:rsidRPr="004225A5" w:rsidTr="004225A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4225A5">
              <w:rPr>
                <w:rFonts w:ascii="Times New Roman" w:eastAsia="Calibri" w:hAnsi="Times New Roman" w:cs="Times New Roman"/>
              </w:rPr>
              <w:t xml:space="preserve"> </w:t>
            </w:r>
            <w:r w:rsidRPr="004225A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4225A5">
              <w:rPr>
                <w:rFonts w:ascii="Times New Roman" w:eastAsia="Calibri" w:hAnsi="Times New Roman" w:cs="Times New Roman"/>
              </w:rPr>
              <w:t xml:space="preserve"> </w:t>
            </w:r>
            <w:r w:rsidRPr="004225A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от 37 до 58</w:t>
            </w:r>
            <w:r w:rsidRPr="004225A5">
              <w:rPr>
                <w:rFonts w:ascii="Times New Roman" w:eastAsia="Calibri" w:hAnsi="Times New Roman" w:cs="Times New Roman"/>
              </w:rPr>
              <w:t xml:space="preserve"> </w:t>
            </w:r>
            <w:r w:rsidRPr="004225A5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4225A5" w:rsidRPr="004225A5" w:rsidTr="004225A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Знать: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25A5" w:rsidRPr="004225A5" w:rsidTr="004225A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</w:rPr>
            </w:pPr>
            <w:r w:rsidRPr="004225A5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4225A5" w:rsidRPr="004225A5" w:rsidTr="004225A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5A5" w:rsidRPr="004225A5" w:rsidRDefault="004225A5" w:rsidP="00BF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A5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  <w:p w:rsidR="004225A5" w:rsidRPr="004225A5" w:rsidRDefault="004225A5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4225A5" w:rsidRPr="004225A5" w:rsidRDefault="004225A5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Сформированные навыки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bookmarkEnd w:id="1"/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225A5" w:rsidRPr="004225A5" w:rsidRDefault="004225A5" w:rsidP="004225A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225A5" w:rsidRPr="004225A5" w:rsidRDefault="004225A5" w:rsidP="004225A5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4225A5" w:rsidRPr="004225A5" w:rsidRDefault="004225A5" w:rsidP="004225A5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4225A5" w:rsidRDefault="004225A5" w:rsidP="004225A5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4225A5" w:rsidRPr="004225A5" w:rsidRDefault="004225A5" w:rsidP="004225A5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4225A5" w:rsidRPr="004225A5" w:rsidRDefault="004225A5" w:rsidP="004225A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4225A5" w:rsidRPr="004225A5" w:rsidRDefault="004225A5" w:rsidP="004225A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25A5" w:rsidRPr="004225A5" w:rsidRDefault="004225A5" w:rsidP="004225A5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225A5" w:rsidRPr="004225A5" w:rsidRDefault="004225A5" w:rsidP="004225A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225A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4225A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4225A5" w:rsidRPr="004225A5" w:rsidRDefault="004225A5" w:rsidP="004225A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4225A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4225A5" w:rsidRPr="004225A5" w:rsidRDefault="004225A5" w:rsidP="004225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4225A5" w:rsidRPr="004225A5" w:rsidRDefault="004225A5" w:rsidP="004225A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225A5" w:rsidRPr="004225A5" w:rsidRDefault="004225A5" w:rsidP="004225A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4225A5" w:rsidRPr="004225A5" w:rsidRDefault="004225A5" w:rsidP="004225A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4225A5" w:rsidRPr="004225A5" w:rsidRDefault="004225A5" w:rsidP="004225A5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4225A5" w:rsidRPr="004225A5" w:rsidRDefault="004225A5" w:rsidP="004225A5">
      <w:pPr>
        <w:rPr>
          <w:rFonts w:ascii="Times New Roman" w:eastAsia="Calibri" w:hAnsi="Times New Roman" w:cs="Times New Roman"/>
          <w:sz w:val="24"/>
          <w:szCs w:val="24"/>
        </w:rPr>
      </w:pPr>
      <w:r w:rsidRPr="004225A5">
        <w:rPr>
          <w:rFonts w:ascii="Times New Roman" w:eastAsia="Calibri" w:hAnsi="Times New Roman" w:cs="Times New Roman"/>
          <w:sz w:val="24"/>
          <w:szCs w:val="24"/>
        </w:rPr>
        <w:t>ОК-3, ОПК-1, ОПК-2; ОПК-3; ОПК-9; ПК-5; ПК-15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25A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4225A5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4225A5" w:rsidRPr="004225A5" w:rsidRDefault="004225A5" w:rsidP="004225A5">
      <w:pPr>
        <w:rPr>
          <w:rFonts w:ascii="Times New Roman" w:eastAsia="Calibri" w:hAnsi="Times New Roman" w:cs="Times New Roman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8"/>
      </w:tblGrid>
      <w:tr w:rsidR="004225A5" w:rsidRPr="004225A5" w:rsidTr="00BF0132">
        <w:tc>
          <w:tcPr>
            <w:tcW w:w="67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4225A5" w:rsidRPr="004225A5" w:rsidTr="00BF0132">
        <w:tc>
          <w:tcPr>
            <w:tcW w:w="67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4225A5" w:rsidRPr="004225A5" w:rsidTr="00BF0132">
        <w:tc>
          <w:tcPr>
            <w:tcW w:w="67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4225A5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4225A5" w:rsidRPr="004225A5" w:rsidTr="00BF0132">
        <w:tc>
          <w:tcPr>
            <w:tcW w:w="67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225A5" w:rsidRPr="004225A5" w:rsidRDefault="004225A5" w:rsidP="00BF0132">
            <w:pPr>
              <w:rPr>
                <w:rFonts w:ascii="Times New Roman" w:eastAsia="Times New Roman" w:hAnsi="Times New Roman" w:cs="Times New Roman"/>
              </w:rPr>
            </w:pPr>
            <w:r w:rsidRPr="004225A5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4225A5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4225A5" w:rsidRPr="004225A5" w:rsidRDefault="004225A5" w:rsidP="004225A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</w:r>
      <w:r w:rsidRPr="004225A5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4225A5" w:rsidRPr="004225A5" w:rsidRDefault="004225A5" w:rsidP="004225A5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234247" w:rsidRDefault="004225A5" w:rsidP="004225A5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4225A5" w:rsidRPr="00956C15" w:rsidRDefault="004225A5" w:rsidP="004225A5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4225A5" w:rsidRDefault="004225A5" w:rsidP="004225A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индивидуальном задании не ставится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ОК-3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общепрофессиональных компетенций: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ОПК-1 способность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Федерация;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- способность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ОПК-3 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их;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 xml:space="preserve">ОПК-9 </w:t>
      </w:r>
      <w:r w:rsidRPr="004225A5">
        <w:rPr>
          <w:rFonts w:ascii="Times New Roman" w:eastAsia="Yu Mincho" w:hAnsi="Times New Roman" w:cs="Times New Roman"/>
          <w:i/>
          <w:sz w:val="24"/>
          <w:szCs w:val="24"/>
          <w:lang w:eastAsia="ru-RU"/>
        </w:rPr>
        <w:t>способность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4225A5" w:rsidRPr="004225A5" w:rsidRDefault="004225A5" w:rsidP="004225A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профессиональных компетенций:</w:t>
      </w:r>
    </w:p>
    <w:p w:rsidR="004225A5" w:rsidRPr="004225A5" w:rsidRDefault="004225A5" w:rsidP="004225A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</w:rPr>
        <w:t xml:space="preserve">ПК-5 способность применять нормативные правовые акты, реализовывать нормы </w:t>
      </w:r>
      <w:r w:rsidRPr="004225A5">
        <w:rPr>
          <w:rFonts w:ascii="Times New Roman" w:eastAsia="Calibri" w:hAnsi="Times New Roman" w:cs="Times New Roman"/>
          <w:i/>
          <w:sz w:val="24"/>
          <w:szCs w:val="24"/>
        </w:rPr>
        <w:t>материального и процессуального права в профессиональной деятельности;</w:t>
      </w: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Calibri" w:hAnsi="Times New Roman" w:cs="Times New Roman"/>
          <w:i/>
          <w:sz w:val="24"/>
          <w:szCs w:val="24"/>
        </w:rPr>
        <w:t>ПК-15 способность квалифицированно толковать нормативные правовые акты.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225A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4225A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4225A5" w:rsidRPr="004225A5" w:rsidRDefault="004225A5" w:rsidP="004225A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4225A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4225A5" w:rsidRPr="004225A5" w:rsidRDefault="004225A5" w:rsidP="004225A5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4225A5" w:rsidRPr="004225A5" w:rsidRDefault="004225A5" w:rsidP="004225A5">
      <w:pPr>
        <w:pStyle w:val="ab"/>
        <w:tabs>
          <w:tab w:val="left" w:pos="284"/>
        </w:tabs>
        <w:ind w:left="567"/>
      </w:pPr>
      <w:r w:rsidRPr="004225A5">
        <w:rPr>
          <w:b/>
          <w:bCs w:val="0"/>
          <w:caps/>
          <w:szCs w:val="28"/>
        </w:rPr>
        <w:t xml:space="preserve"> </w:t>
      </w:r>
    </w:p>
    <w:p w:rsidR="004225A5" w:rsidRPr="004225A5" w:rsidRDefault="004225A5" w:rsidP="004225A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4225A5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4225A5" w:rsidRPr="004225A5" w:rsidRDefault="004225A5" w:rsidP="004225A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b/>
          <w:bCs/>
          <w:caps/>
          <w:color w:val="000000"/>
        </w:rPr>
      </w:pPr>
    </w:p>
    <w:p w:rsidR="004225A5" w:rsidRPr="004225A5" w:rsidRDefault="004225A5" w:rsidP="004225A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4225A5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</w:t>
      </w:r>
      <w:r w:rsidRPr="004225A5">
        <w:rPr>
          <w:rFonts w:ascii="Times New Roman" w:eastAsia="Calibri" w:hAnsi="Times New Roman" w:cs="Times New Roman"/>
          <w:b/>
          <w:bCs/>
          <w:color w:val="000000"/>
          <w:sz w:val="2"/>
          <w:szCs w:val="2"/>
        </w:rPr>
        <w:t> </w:t>
      </w:r>
    </w:p>
    <w:p w:rsidR="004225A5" w:rsidRPr="004225A5" w:rsidRDefault="004225A5" w:rsidP="004225A5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4225A5" w:rsidRPr="004225A5" w:rsidRDefault="004225A5" w:rsidP="004225A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4225A5" w:rsidRPr="004225A5" w:rsidRDefault="004225A5" w:rsidP="004225A5">
      <w:pPr>
        <w:tabs>
          <w:tab w:val="left" w:pos="284"/>
        </w:tabs>
        <w:spacing w:after="0"/>
        <w:ind w:left="567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(ФИО студента)</w:t>
      </w:r>
    </w:p>
    <w:p w:rsidR="004225A5" w:rsidRPr="004225A5" w:rsidRDefault="004225A5" w:rsidP="004225A5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4225A5" w:rsidRPr="004225A5" w:rsidRDefault="004225A5" w:rsidP="004225A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A5" w:rsidRPr="004225A5" w:rsidRDefault="004225A5" w:rsidP="004225A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 Срок практики:</w:t>
      </w:r>
      <w:r w:rsidRPr="004225A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4225A5">
        <w:rPr>
          <w:rStyle w:val="grame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225A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_____________________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4225A5" w:rsidRPr="004225A5" w:rsidRDefault="004225A5" w:rsidP="004225A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A5" w:rsidRPr="004225A5" w:rsidRDefault="004225A5" w:rsidP="004225A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A5" w:rsidRPr="004225A5" w:rsidRDefault="004225A5" w:rsidP="004225A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Декан факультета        ___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4225A5" w:rsidRPr="004225A5" w:rsidRDefault="004225A5" w:rsidP="004225A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 (М.П.)</w:t>
      </w:r>
    </w:p>
    <w:p w:rsidR="004225A5" w:rsidRPr="004225A5" w:rsidRDefault="004225A5" w:rsidP="004225A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A5" w:rsidRPr="004225A5" w:rsidRDefault="004225A5" w:rsidP="004225A5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4225A5">
        <w:rPr>
          <w:sz w:val="24"/>
        </w:rPr>
        <w:t> </w:t>
      </w:r>
    </w:p>
    <w:p w:rsidR="004225A5" w:rsidRPr="004225A5" w:rsidRDefault="004225A5" w:rsidP="004225A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4225A5" w:rsidRPr="004225A5" w:rsidRDefault="004225A5" w:rsidP="004225A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</w:t>
      </w:r>
      <w:r w:rsidRPr="004225A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4225A5">
        <w:rPr>
          <w:rFonts w:ascii="Times New Roman" w:eastAsia="Calibri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4225A5" w:rsidRPr="004225A5" w:rsidRDefault="004225A5" w:rsidP="004225A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Образец титульного листа отчета по практике*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225A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4225A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4225A5" w:rsidRPr="004225A5" w:rsidRDefault="004225A5" w:rsidP="004225A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4225A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4225A5" w:rsidRPr="004225A5" w:rsidRDefault="004225A5" w:rsidP="004225A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4225A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5A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5A5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4225A5" w:rsidRPr="004225A5" w:rsidRDefault="004225A5" w:rsidP="004225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4225A5" w:rsidRPr="004225A5" w:rsidRDefault="004225A5" w:rsidP="004225A5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25A5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947" w:rsidRPr="0008282D" w:rsidRDefault="00D53947" w:rsidP="00D53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D53947" w:rsidRPr="0008282D" w:rsidRDefault="00D53947" w:rsidP="00D53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D53947" w:rsidRPr="0008282D" w:rsidRDefault="00D53947" w:rsidP="00D53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D53947" w:rsidRPr="00FC3A15" w:rsidRDefault="00D53947" w:rsidP="00D53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D53947" w:rsidRPr="0008282D" w:rsidRDefault="00D53947" w:rsidP="00D53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D53947" w:rsidRDefault="00D53947" w:rsidP="00D539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947" w:rsidRPr="0008282D" w:rsidRDefault="00D53947" w:rsidP="00D5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47" w:rsidRPr="004225A5" w:rsidRDefault="00D53947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5A5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5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A5" w:rsidRPr="004225A5" w:rsidRDefault="004225A5" w:rsidP="004225A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Pr="004225A5" w:rsidRDefault="004225A5" w:rsidP="004225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5A5" w:rsidRDefault="004225A5" w:rsidP="004225A5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5405F" w:rsidRPr="00C202F7" w:rsidRDefault="00B5405F" w:rsidP="00B5405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2" w:name="bookmark10"/>
      <w:r w:rsidRPr="00C202F7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2"/>
      <w:r w:rsidRPr="00C202F7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</w:p>
    <w:p w:rsidR="00B5405F" w:rsidRDefault="00B5405F" w:rsidP="00B5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B5405F" w:rsidRDefault="00B5405F" w:rsidP="00B5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7" w:rsidRDefault="00D539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нормативных правовых актов и учебно-методической литературы</w:t>
      </w:r>
    </w:p>
    <w:p w:rsidR="00D60590" w:rsidRPr="00807D6D" w:rsidRDefault="00D60590" w:rsidP="00B5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акты: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принятая на всенародном голосовании 12 декабря 1993 г.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31 декабря 1996 г. № 1-ФКЗ «О судебной системе Российской Федерации» // СЗ РФ. 1997. № 1. Ст. 1</w:t>
      </w:r>
      <w:r w:rsidR="007320C1">
        <w:rPr>
          <w:rFonts w:ascii="Times New Roman" w:eastAsia="Times New Roman" w:hAnsi="Times New Roman" w:cs="Times New Roman"/>
          <w:sz w:val="24"/>
          <w:szCs w:val="24"/>
          <w:lang w:eastAsia="ru-RU"/>
        </w:rPr>
        <w:t>; 2003. № 27. Ст. 2698 (ч. 1).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28 апреля 1995 г. № 1-ФКЗ «Об арбитражных судах в Российской Федерации»    // СЗ РФ. 1995. № 18. Ст. 1589; 2003. № 27. Ст. 2699 (ч.1).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конституционный закон от 14 февраля 2011 г. № 1-ФКЗ «О судах общей юрисдикции» // СЗ РФ. 2011. № 7. Ст. 298. 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05 февраля 2014 г. № 3-ФКЗ «О Верховном Суде Российской Федерации» // «Российская газета, 2014, 07 февраля.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23 июня 1999 г. № 1-ФКЗ «О военных судах Российской Федерации» // СЗ РФ. 1999. № 26. Ст. 3170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0590" w:rsidRPr="00807D6D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17 декабря 1998 г. № 188-ФЗ «О мировых судьях в Российской Федерации»   // СЗ РФ. 1998. № 51. Ст. 6270.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FDA" w:rsidRPr="00307EA6" w:rsidRDefault="00176FDA" w:rsidP="00176FD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B5405F" w:rsidRDefault="00D60590" w:rsidP="00B54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B5405F" w:rsidRPr="00B5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Правоохранительные и судебные органы России: учебник/ под ред. Н.А. Петухова, А.С. Мамыкина. - 3-е изд., перераб. и доп.- М.: РГУП, 2015.  – 431с. + CD.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Романовский Г.Б. Правоохранительные органы: учебное пособие. / Г.Б. Романовский, О.В. Романовская — 3-е изд. — М.: РИОР: ИНФРА-М, </w:t>
      </w:r>
      <w:r w:rsidR="004225A5">
        <w:t>2019</w:t>
      </w:r>
      <w:r w:rsidRPr="00B5405F">
        <w:t xml:space="preserve">. — 298 с. — (Высшее образование:Бакалавриат).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Судоустройство и правоохранительные органы: учебник для бакалавров/ под ред. Ю.К. Орлова. — 2-е издание. — М.: Проспект, 2016. — 336 с.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Воскобитова Л. А. Теоретические основы судебной власти: учебник. — М.: Норма: ИНФРА-М, </w:t>
      </w:r>
      <w:r w:rsidR="004225A5">
        <w:t>2019</w:t>
      </w:r>
      <w:r w:rsidRPr="00B5405F">
        <w:t xml:space="preserve">. — 288 с.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Алешкова  И.А. Конституционные основы судебной власти/  И.А. Алешкова, И.А. Дудко, Н.А.  Марокко. - М.: РГУП, 2015. – 378с. </w:t>
      </w:r>
    </w:p>
    <w:p w:rsidR="00D60590" w:rsidRPr="00B5405F" w:rsidRDefault="00D60590" w:rsidP="00B5405F">
      <w:pPr>
        <w:pStyle w:val="ad"/>
        <w:spacing w:before="0" w:beforeAutospacing="0" w:after="0" w:afterAutospacing="0"/>
        <w:ind w:firstLine="709"/>
        <w:jc w:val="center"/>
      </w:pPr>
    </w:p>
    <w:p w:rsidR="00D60590" w:rsidRPr="00B5405F" w:rsidRDefault="00D60590" w:rsidP="00B5405F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B5405F">
        <w:rPr>
          <w:b/>
        </w:rPr>
        <w:t>Дополнительная</w:t>
      </w:r>
      <w:r w:rsidR="00B5405F" w:rsidRPr="00B5405F">
        <w:rPr>
          <w:b/>
        </w:rPr>
        <w:t xml:space="preserve"> литература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>Решетникова И.В. Процессуальные особенности рассмотрения отдельных категорий дел в гражданском судопроизводстве: практическое пособие / И.В. Решетникова, М.А. Куликова. —  М.: Юстиция, 2017. — 202 с.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>Диордиева О.Н. Подготовка гражданских дел к судебному разбирательству (в судах общей  юрисдикции первой инстанции): монография. — 2-е издание. — М.: Проспект, 2016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>Папулова З.А. Ускоренные формы рассмотрения дел в гражданском судопроизводстве. – М.: Инфотропик Медиа, 2014. – 184с.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>Губарева Т. И. Административный процесс: учебное пособие. - М.: ИЦ РИОР,  НИЦ ИНФРА-М, 2015. - 167 с.  - (Высшее образование:Бакалавриат).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Порядок судебного разбирательства по уголовным делам в судах первой и аппеляционной инстанций: научно-практическое  пособие. – М.: РГУП, 2016. – 242с. 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Загорский Г.И. Актуальные проблемы судебного разбирательства по уголовным делам: учебное пособие. — М.: Проспект, 2014. — 312 с. </w:t>
      </w:r>
    </w:p>
    <w:p w:rsidR="00D60590" w:rsidRPr="002A5539" w:rsidRDefault="00D60590" w:rsidP="00D60590">
      <w:pPr>
        <w:pStyle w:val="ad"/>
        <w:spacing w:before="0" w:beforeAutospacing="0" w:after="0" w:afterAutospacing="0"/>
      </w:pPr>
    </w:p>
    <w:p w:rsidR="00D60590" w:rsidRDefault="00D60590" w:rsidP="00D60590">
      <w:pPr>
        <w:pStyle w:val="Style9"/>
        <w:widowControl/>
        <w:tabs>
          <w:tab w:val="left" w:pos="9781"/>
        </w:tabs>
        <w:spacing w:line="240" w:lineRule="auto"/>
        <w:ind w:left="788" w:right="142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D53947" w:rsidRDefault="00D5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405F" w:rsidRPr="002D696D" w:rsidRDefault="00B5405F" w:rsidP="007320C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7320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B5405F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sectPr w:rsidR="00B5405F" w:rsidSect="00B54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2E" w:rsidRDefault="00AE202E" w:rsidP="00095717">
      <w:pPr>
        <w:spacing w:after="0" w:line="240" w:lineRule="auto"/>
      </w:pPr>
      <w:r>
        <w:separator/>
      </w:r>
    </w:p>
  </w:endnote>
  <w:endnote w:type="continuationSeparator" w:id="1">
    <w:p w:rsidR="00AE202E" w:rsidRDefault="00AE202E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2E" w:rsidRDefault="00AE202E" w:rsidP="00095717">
      <w:pPr>
        <w:spacing w:after="0" w:line="240" w:lineRule="auto"/>
      </w:pPr>
      <w:r>
        <w:separator/>
      </w:r>
    </w:p>
  </w:footnote>
  <w:footnote w:type="continuationSeparator" w:id="1">
    <w:p w:rsidR="00AE202E" w:rsidRDefault="00AE202E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E5243"/>
    <w:multiLevelType w:val="multilevel"/>
    <w:tmpl w:val="9EDCD70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111A5F"/>
    <w:rsid w:val="00117A54"/>
    <w:rsid w:val="001231BC"/>
    <w:rsid w:val="00124564"/>
    <w:rsid w:val="0013413C"/>
    <w:rsid w:val="00134A7E"/>
    <w:rsid w:val="00135A51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F0472"/>
    <w:rsid w:val="00300863"/>
    <w:rsid w:val="00302A73"/>
    <w:rsid w:val="003043CD"/>
    <w:rsid w:val="003252BA"/>
    <w:rsid w:val="00330A9D"/>
    <w:rsid w:val="00335D6A"/>
    <w:rsid w:val="003425A3"/>
    <w:rsid w:val="003426A1"/>
    <w:rsid w:val="00371C93"/>
    <w:rsid w:val="003B449B"/>
    <w:rsid w:val="003D1C57"/>
    <w:rsid w:val="003D5237"/>
    <w:rsid w:val="003E2A3B"/>
    <w:rsid w:val="00400213"/>
    <w:rsid w:val="0040590E"/>
    <w:rsid w:val="004225A5"/>
    <w:rsid w:val="00423244"/>
    <w:rsid w:val="00426DCA"/>
    <w:rsid w:val="004276C3"/>
    <w:rsid w:val="00451A0F"/>
    <w:rsid w:val="00467C51"/>
    <w:rsid w:val="004C14F3"/>
    <w:rsid w:val="004D680C"/>
    <w:rsid w:val="004E1B35"/>
    <w:rsid w:val="004E305F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015B"/>
    <w:rsid w:val="005D5D5D"/>
    <w:rsid w:val="006054C5"/>
    <w:rsid w:val="00607B2D"/>
    <w:rsid w:val="00607FD7"/>
    <w:rsid w:val="00622EFE"/>
    <w:rsid w:val="00624004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A57"/>
    <w:rsid w:val="006C6F59"/>
    <w:rsid w:val="006D1716"/>
    <w:rsid w:val="006F314C"/>
    <w:rsid w:val="007077AD"/>
    <w:rsid w:val="007233A5"/>
    <w:rsid w:val="00726F7F"/>
    <w:rsid w:val="007320C1"/>
    <w:rsid w:val="007365B8"/>
    <w:rsid w:val="00741B58"/>
    <w:rsid w:val="0076472C"/>
    <w:rsid w:val="00771895"/>
    <w:rsid w:val="00773339"/>
    <w:rsid w:val="007773BA"/>
    <w:rsid w:val="00777BB6"/>
    <w:rsid w:val="00785FC2"/>
    <w:rsid w:val="00794970"/>
    <w:rsid w:val="007E0735"/>
    <w:rsid w:val="007F2B92"/>
    <w:rsid w:val="007F5007"/>
    <w:rsid w:val="007F6C1C"/>
    <w:rsid w:val="007F78CD"/>
    <w:rsid w:val="008004DF"/>
    <w:rsid w:val="00801845"/>
    <w:rsid w:val="00803036"/>
    <w:rsid w:val="008110A7"/>
    <w:rsid w:val="00817E7F"/>
    <w:rsid w:val="008268C6"/>
    <w:rsid w:val="00834244"/>
    <w:rsid w:val="00837F7D"/>
    <w:rsid w:val="008562C7"/>
    <w:rsid w:val="00880234"/>
    <w:rsid w:val="008E0F96"/>
    <w:rsid w:val="008E6DC5"/>
    <w:rsid w:val="008F2677"/>
    <w:rsid w:val="008F45D8"/>
    <w:rsid w:val="00904D7D"/>
    <w:rsid w:val="00911EFA"/>
    <w:rsid w:val="00923175"/>
    <w:rsid w:val="00951279"/>
    <w:rsid w:val="00953299"/>
    <w:rsid w:val="00965E02"/>
    <w:rsid w:val="009869B4"/>
    <w:rsid w:val="0099523F"/>
    <w:rsid w:val="009A0017"/>
    <w:rsid w:val="00A0102A"/>
    <w:rsid w:val="00A07A4B"/>
    <w:rsid w:val="00A37191"/>
    <w:rsid w:val="00A709F5"/>
    <w:rsid w:val="00A9495F"/>
    <w:rsid w:val="00A9736A"/>
    <w:rsid w:val="00AA016D"/>
    <w:rsid w:val="00AA1158"/>
    <w:rsid w:val="00AA49AE"/>
    <w:rsid w:val="00AC0309"/>
    <w:rsid w:val="00AD1CCB"/>
    <w:rsid w:val="00AD70E1"/>
    <w:rsid w:val="00AE202E"/>
    <w:rsid w:val="00AE2176"/>
    <w:rsid w:val="00B2016A"/>
    <w:rsid w:val="00B24F46"/>
    <w:rsid w:val="00B4203F"/>
    <w:rsid w:val="00B46A3D"/>
    <w:rsid w:val="00B5405F"/>
    <w:rsid w:val="00B75228"/>
    <w:rsid w:val="00B83D02"/>
    <w:rsid w:val="00B87923"/>
    <w:rsid w:val="00BA205D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CE5C1D"/>
    <w:rsid w:val="00D03199"/>
    <w:rsid w:val="00D13E28"/>
    <w:rsid w:val="00D14BD8"/>
    <w:rsid w:val="00D26292"/>
    <w:rsid w:val="00D42DCE"/>
    <w:rsid w:val="00D53947"/>
    <w:rsid w:val="00D559E0"/>
    <w:rsid w:val="00D56FA7"/>
    <w:rsid w:val="00D5749B"/>
    <w:rsid w:val="00D60590"/>
    <w:rsid w:val="00D73697"/>
    <w:rsid w:val="00D8676E"/>
    <w:rsid w:val="00DB4429"/>
    <w:rsid w:val="00DE0908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D09B3"/>
    <w:rsid w:val="00ED141B"/>
    <w:rsid w:val="00EF4B25"/>
    <w:rsid w:val="00F054A4"/>
    <w:rsid w:val="00F06495"/>
    <w:rsid w:val="00F1273B"/>
    <w:rsid w:val="00F22F3E"/>
    <w:rsid w:val="00F23E32"/>
    <w:rsid w:val="00F266CD"/>
    <w:rsid w:val="00F4381A"/>
    <w:rsid w:val="00F827C9"/>
    <w:rsid w:val="00F87B2A"/>
    <w:rsid w:val="00F92AB3"/>
    <w:rsid w:val="00FA1EBC"/>
    <w:rsid w:val="00FA2CA0"/>
    <w:rsid w:val="00FC0140"/>
    <w:rsid w:val="00FD765E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225A5"/>
  </w:style>
  <w:style w:type="character" w:customStyle="1" w:styleId="grame">
    <w:name w:val="grame"/>
    <w:rsid w:val="004225A5"/>
  </w:style>
  <w:style w:type="paragraph" w:customStyle="1" w:styleId="msonormalcxspmiddle">
    <w:name w:val="msonormalcxspmiddle"/>
    <w:basedOn w:val="a"/>
    <w:rsid w:val="003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_РП"/>
    <w:basedOn w:val="21"/>
    <w:link w:val="af2"/>
    <w:rsid w:val="003D523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2">
    <w:name w:val="текст_РП Знак"/>
    <w:link w:val="af1"/>
    <w:rsid w:val="003D523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52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5237"/>
  </w:style>
  <w:style w:type="paragraph" w:customStyle="1" w:styleId="Default">
    <w:name w:val="Default"/>
    <w:rsid w:val="00D5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F080-8679-4EBC-AA4B-3B409CC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6154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19</cp:revision>
  <dcterms:created xsi:type="dcterms:W3CDTF">2019-02-14T21:55:00Z</dcterms:created>
  <dcterms:modified xsi:type="dcterms:W3CDTF">2019-09-03T14:28:00Z</dcterms:modified>
</cp:coreProperties>
</file>