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E9" w:rsidRPr="006440E9" w:rsidRDefault="0032581A" w:rsidP="006440E9">
      <w:pPr>
        <w:pStyle w:val="FirstParagraph"/>
        <w:jc w:val="center"/>
        <w:rPr>
          <w:b/>
          <w:lang w:val="ru-RU"/>
        </w:rPr>
      </w:pPr>
      <w:r w:rsidRPr="006440E9">
        <w:rPr>
          <w:b/>
          <w:lang w:val="ru-RU"/>
        </w:rPr>
        <w:t>ПОМОЩНИК ЮРИСТА</w:t>
      </w:r>
    </w:p>
    <w:p w:rsidR="00B50DEC" w:rsidRDefault="00B50DEC">
      <w:pPr>
        <w:pStyle w:val="FirstParagraph"/>
        <w:rPr>
          <w:lang w:val="ru-RU"/>
        </w:rPr>
      </w:pPr>
      <w:r>
        <w:rPr>
          <w:lang w:val="ru-RU"/>
        </w:rPr>
        <w:t xml:space="preserve"> </w:t>
      </w:r>
      <w:r w:rsidR="0032581A" w:rsidRPr="00B50DEC">
        <w:rPr>
          <w:lang w:val="ru-RU"/>
        </w:rPr>
        <w:t xml:space="preserve">ООО «Международный правовой центр «Консент» Уровень заработной платы: от 26 000 рублей </w:t>
      </w:r>
    </w:p>
    <w:p w:rsidR="00B50DEC" w:rsidRDefault="0032581A">
      <w:pPr>
        <w:pStyle w:val="FirstParagraph"/>
        <w:rPr>
          <w:lang w:val="ru-RU"/>
        </w:rPr>
      </w:pPr>
      <w:r w:rsidRPr="00B50DEC">
        <w:rPr>
          <w:lang w:val="ru-RU"/>
        </w:rPr>
        <w:t xml:space="preserve">Город: Санкт-Петербург </w:t>
      </w:r>
    </w:p>
    <w:p w:rsidR="00CD1A1F" w:rsidRPr="00B50DEC" w:rsidRDefault="0032581A">
      <w:pPr>
        <w:pStyle w:val="FirstParagraph"/>
        <w:rPr>
          <w:lang w:val="ru-RU"/>
        </w:rPr>
      </w:pPr>
      <w:r w:rsidRPr="00B50DEC">
        <w:rPr>
          <w:lang w:val="ru-RU"/>
        </w:rPr>
        <w:t>Требуемый опыт работы: без опыта</w:t>
      </w:r>
    </w:p>
    <w:p w:rsidR="00CD1A1F" w:rsidRPr="00B50DEC" w:rsidRDefault="0032581A">
      <w:pPr>
        <w:pStyle w:val="a3"/>
        <w:rPr>
          <w:lang w:val="ru-RU"/>
        </w:rPr>
      </w:pPr>
      <w:r w:rsidRPr="00B50DEC">
        <w:rPr>
          <w:lang w:val="ru-RU"/>
        </w:rPr>
        <w:t>Обязанности:</w:t>
      </w:r>
    </w:p>
    <w:p w:rsidR="00CD1A1F" w:rsidRPr="00B50DEC" w:rsidRDefault="0032581A">
      <w:pPr>
        <w:numPr>
          <w:ilvl w:val="0"/>
          <w:numId w:val="3"/>
        </w:numPr>
        <w:rPr>
          <w:lang w:val="ru-RU"/>
        </w:rPr>
      </w:pPr>
      <w:r w:rsidRPr="00B50DEC">
        <w:rPr>
          <w:lang w:val="ru-RU"/>
        </w:rPr>
        <w:t>Ознакомление с материалами гражданских дел в судах города;</w:t>
      </w:r>
    </w:p>
    <w:p w:rsidR="00CD1A1F" w:rsidRPr="00B50DEC" w:rsidRDefault="0032581A">
      <w:pPr>
        <w:numPr>
          <w:ilvl w:val="0"/>
          <w:numId w:val="3"/>
        </w:numPr>
        <w:rPr>
          <w:lang w:val="ru-RU"/>
        </w:rPr>
      </w:pPr>
      <w:r w:rsidRPr="00B50DEC">
        <w:rPr>
          <w:lang w:val="ru-RU"/>
        </w:rPr>
        <w:t>Подача и получение документов в государственных учреждениях;</w:t>
      </w:r>
    </w:p>
    <w:p w:rsidR="00CD1A1F" w:rsidRDefault="0032581A">
      <w:pPr>
        <w:numPr>
          <w:ilvl w:val="0"/>
          <w:numId w:val="3"/>
        </w:numPr>
      </w:pPr>
      <w:r>
        <w:t>Систематизация дел клиентов;</w:t>
      </w:r>
    </w:p>
    <w:p w:rsidR="00CD1A1F" w:rsidRDefault="0032581A">
      <w:pPr>
        <w:numPr>
          <w:ilvl w:val="0"/>
          <w:numId w:val="3"/>
        </w:numPr>
      </w:pPr>
      <w:r>
        <w:t>Прием/отправка корреспонденции;</w:t>
      </w:r>
    </w:p>
    <w:p w:rsidR="00CD1A1F" w:rsidRDefault="0032581A">
      <w:pPr>
        <w:numPr>
          <w:ilvl w:val="0"/>
          <w:numId w:val="3"/>
        </w:numPr>
      </w:pPr>
      <w:r>
        <w:t>Прием входящих звонков;</w:t>
      </w:r>
    </w:p>
    <w:p w:rsidR="00CD1A1F" w:rsidRDefault="0032581A">
      <w:pPr>
        <w:numPr>
          <w:ilvl w:val="0"/>
          <w:numId w:val="3"/>
        </w:numPr>
      </w:pPr>
      <w:r>
        <w:t>Выполнение поручений юристов;</w:t>
      </w:r>
    </w:p>
    <w:p w:rsidR="00CD1A1F" w:rsidRPr="00B50DEC" w:rsidRDefault="0032581A">
      <w:pPr>
        <w:numPr>
          <w:ilvl w:val="0"/>
          <w:numId w:val="3"/>
        </w:numPr>
        <w:rPr>
          <w:lang w:val="ru-RU"/>
        </w:rPr>
      </w:pPr>
      <w:r w:rsidRPr="00B50DEC">
        <w:rPr>
          <w:lang w:val="ru-RU"/>
        </w:rPr>
        <w:t>Оказание помощи юристам в подготовке к судебным заседаниям;</w:t>
      </w:r>
    </w:p>
    <w:p w:rsidR="00CD1A1F" w:rsidRPr="00B50DEC" w:rsidRDefault="0032581A">
      <w:pPr>
        <w:pStyle w:val="Compact"/>
        <w:numPr>
          <w:ilvl w:val="0"/>
          <w:numId w:val="3"/>
        </w:numPr>
        <w:rPr>
          <w:lang w:val="ru-RU"/>
        </w:rPr>
      </w:pPr>
      <w:r w:rsidRPr="00B50DEC">
        <w:rPr>
          <w:lang w:val="ru-RU"/>
        </w:rPr>
        <w:t>Подготовка исковых з</w:t>
      </w:r>
      <w:r w:rsidRPr="00B50DEC">
        <w:rPr>
          <w:lang w:val="ru-RU"/>
        </w:rPr>
        <w:t>аявлений, претензий, правовых позиций, замечаний на протоколы судебных заседаний, ходатайств и иных процессуальных документов.</w:t>
      </w:r>
    </w:p>
    <w:p w:rsidR="00CD1A1F" w:rsidRDefault="0032581A">
      <w:pPr>
        <w:numPr>
          <w:ilvl w:val="0"/>
          <w:numId w:val="3"/>
        </w:numPr>
      </w:pPr>
      <w:r>
        <w:t>Ведение деловой переписки;</w:t>
      </w:r>
    </w:p>
    <w:p w:rsidR="00CD1A1F" w:rsidRDefault="0032581A">
      <w:pPr>
        <w:numPr>
          <w:ilvl w:val="0"/>
          <w:numId w:val="3"/>
        </w:numPr>
      </w:pPr>
      <w:r>
        <w:t>Ведение графика судебных дел;</w:t>
      </w:r>
    </w:p>
    <w:p w:rsidR="00CD1A1F" w:rsidRDefault="0032581A">
      <w:pPr>
        <w:numPr>
          <w:ilvl w:val="0"/>
          <w:numId w:val="3"/>
        </w:numPr>
      </w:pPr>
      <w:r>
        <w:t>Мониторинг движения дел;</w:t>
      </w:r>
    </w:p>
    <w:p w:rsidR="00CD1A1F" w:rsidRDefault="0032581A">
      <w:pPr>
        <w:numPr>
          <w:ilvl w:val="0"/>
          <w:numId w:val="3"/>
        </w:numPr>
      </w:pPr>
      <w:r>
        <w:t>Подготовка отчетов для клиентов;</w:t>
      </w:r>
    </w:p>
    <w:p w:rsidR="00CD1A1F" w:rsidRDefault="0032581A">
      <w:pPr>
        <w:numPr>
          <w:ilvl w:val="0"/>
          <w:numId w:val="3"/>
        </w:numPr>
      </w:pPr>
      <w:r>
        <w:t>Мониторинг изм</w:t>
      </w:r>
      <w:r>
        <w:t>енений действующего законодательства;</w:t>
      </w:r>
    </w:p>
    <w:p w:rsidR="00CD1A1F" w:rsidRDefault="0032581A">
      <w:pPr>
        <w:pStyle w:val="FirstParagraph"/>
      </w:pPr>
      <w:r>
        <w:t>Требования:</w:t>
      </w:r>
    </w:p>
    <w:p w:rsidR="00CD1A1F" w:rsidRPr="00B50DEC" w:rsidRDefault="0032581A">
      <w:pPr>
        <w:numPr>
          <w:ilvl w:val="0"/>
          <w:numId w:val="4"/>
        </w:numPr>
        <w:rPr>
          <w:lang w:val="ru-RU"/>
        </w:rPr>
      </w:pPr>
      <w:r w:rsidRPr="00B50DEC">
        <w:rPr>
          <w:lang w:val="ru-RU"/>
        </w:rPr>
        <w:t>Наличие высшего юридического образования (также рассматриваем студентов последних курсов бакалавриата и студентов магистратуры);</w:t>
      </w:r>
    </w:p>
    <w:p w:rsidR="00CD1A1F" w:rsidRPr="00B50DEC" w:rsidRDefault="0032581A">
      <w:pPr>
        <w:numPr>
          <w:ilvl w:val="0"/>
          <w:numId w:val="4"/>
        </w:numPr>
        <w:rPr>
          <w:lang w:val="ru-RU"/>
        </w:rPr>
      </w:pPr>
      <w:r w:rsidRPr="00B50DEC">
        <w:rPr>
          <w:lang w:val="ru-RU"/>
        </w:rPr>
        <w:t>знание гражданского, семейного права, гражданского процессуального права;</w:t>
      </w:r>
    </w:p>
    <w:p w:rsidR="00CD1A1F" w:rsidRPr="00B50DEC" w:rsidRDefault="0032581A" w:rsidP="00B50DEC">
      <w:pPr>
        <w:pStyle w:val="Compact"/>
        <w:numPr>
          <w:ilvl w:val="0"/>
          <w:numId w:val="4"/>
        </w:numPr>
        <w:rPr>
          <w:lang w:val="ru-RU"/>
        </w:rPr>
      </w:pPr>
      <w:r w:rsidRPr="00B50DEC">
        <w:rPr>
          <w:lang w:val="ru-RU"/>
        </w:rPr>
        <w:t>Уве</w:t>
      </w:r>
      <w:r w:rsidRPr="00B50DEC">
        <w:rPr>
          <w:lang w:val="ru-RU"/>
        </w:rPr>
        <w:t xml:space="preserve">ренный пользователь ПК: </w:t>
      </w:r>
      <w:r w:rsidR="002C35ED">
        <w:rPr>
          <w:lang w:val="ru-RU"/>
        </w:rPr>
        <w:t>Работа с документами и правовыми базами данных;</w:t>
      </w:r>
    </w:p>
    <w:p w:rsidR="00CD1A1F" w:rsidRPr="00B50DEC" w:rsidRDefault="0032581A">
      <w:pPr>
        <w:numPr>
          <w:ilvl w:val="0"/>
          <w:numId w:val="4"/>
        </w:numPr>
        <w:rPr>
          <w:lang w:val="ru-RU"/>
        </w:rPr>
      </w:pPr>
      <w:r w:rsidRPr="00B50DEC">
        <w:rPr>
          <w:lang w:val="ru-RU"/>
        </w:rPr>
        <w:t>Грамотная устная и письменная речь;</w:t>
      </w:r>
    </w:p>
    <w:p w:rsidR="00CD1A1F" w:rsidRDefault="0032581A">
      <w:pPr>
        <w:numPr>
          <w:ilvl w:val="0"/>
          <w:numId w:val="4"/>
        </w:numPr>
      </w:pPr>
      <w:r>
        <w:t>Презентабельный внешний вид;</w:t>
      </w:r>
    </w:p>
    <w:p w:rsidR="00CD1A1F" w:rsidRDefault="0032581A">
      <w:pPr>
        <w:numPr>
          <w:ilvl w:val="0"/>
          <w:numId w:val="4"/>
        </w:numPr>
      </w:pPr>
      <w:r>
        <w:t>Ответственность, пунктуальность;</w:t>
      </w:r>
    </w:p>
    <w:p w:rsidR="00CD1A1F" w:rsidRDefault="0032581A">
      <w:pPr>
        <w:numPr>
          <w:ilvl w:val="0"/>
          <w:numId w:val="4"/>
        </w:numPr>
      </w:pPr>
      <w:r>
        <w:t>Готовность развиваться в юриспруденции;</w:t>
      </w:r>
    </w:p>
    <w:p w:rsidR="00CD1A1F" w:rsidRPr="00B50DEC" w:rsidRDefault="0032581A">
      <w:pPr>
        <w:numPr>
          <w:ilvl w:val="0"/>
          <w:numId w:val="4"/>
        </w:numPr>
        <w:rPr>
          <w:lang w:val="ru-RU"/>
        </w:rPr>
      </w:pPr>
      <w:r w:rsidRPr="00B50DEC">
        <w:rPr>
          <w:lang w:val="ru-RU"/>
        </w:rPr>
        <w:t xml:space="preserve">Опыт работы не обязателен (наличие опыта </w:t>
      </w:r>
      <w:r w:rsidRPr="00B50DEC">
        <w:rPr>
          <w:lang w:val="ru-RU"/>
        </w:rPr>
        <w:t>работа будет вашим преимуществом)</w:t>
      </w:r>
    </w:p>
    <w:p w:rsidR="00CD1A1F" w:rsidRDefault="0032581A">
      <w:pPr>
        <w:pStyle w:val="FirstParagraph"/>
      </w:pPr>
      <w:r>
        <w:lastRenderedPageBreak/>
        <w:t>Условия:</w:t>
      </w:r>
    </w:p>
    <w:p w:rsidR="00CD1A1F" w:rsidRPr="00B50DEC" w:rsidRDefault="0032581A">
      <w:pPr>
        <w:pStyle w:val="Compact"/>
        <w:numPr>
          <w:ilvl w:val="0"/>
          <w:numId w:val="5"/>
        </w:numPr>
        <w:rPr>
          <w:lang w:val="ru-RU"/>
        </w:rPr>
      </w:pPr>
      <w:r w:rsidRPr="00B50DEC">
        <w:rPr>
          <w:lang w:val="ru-RU"/>
        </w:rPr>
        <w:t>Работа в офисе работодателя (м.Чернышевская) полный рабочий день с 10.00 до 18.00;</w:t>
      </w:r>
    </w:p>
    <w:p w:rsidR="00CD1A1F" w:rsidRPr="00B50DEC" w:rsidRDefault="0032581A">
      <w:pPr>
        <w:numPr>
          <w:ilvl w:val="0"/>
          <w:numId w:val="5"/>
        </w:numPr>
        <w:rPr>
          <w:lang w:val="ru-RU"/>
        </w:rPr>
      </w:pPr>
      <w:r w:rsidRPr="00B50DEC">
        <w:rPr>
          <w:lang w:val="ru-RU"/>
        </w:rPr>
        <w:t>Возможно договориться о гибком графике работы;</w:t>
      </w:r>
    </w:p>
    <w:p w:rsidR="00CD1A1F" w:rsidRDefault="0032581A">
      <w:pPr>
        <w:numPr>
          <w:ilvl w:val="0"/>
          <w:numId w:val="5"/>
        </w:numPr>
      </w:pPr>
      <w:r>
        <w:t>Возможно</w:t>
      </w:r>
      <w:r w:rsidR="002C35ED">
        <w:rPr>
          <w:lang w:val="ru-RU"/>
        </w:rPr>
        <w:t>,</w:t>
      </w:r>
      <w:r>
        <w:t xml:space="preserve"> совмещение с учебой;</w:t>
      </w:r>
    </w:p>
    <w:p w:rsidR="00CD1A1F" w:rsidRDefault="0032581A">
      <w:pPr>
        <w:numPr>
          <w:ilvl w:val="0"/>
          <w:numId w:val="5"/>
        </w:numPr>
      </w:pPr>
      <w:r>
        <w:t>Работа в консалтинговой компании;</w:t>
      </w:r>
    </w:p>
    <w:p w:rsidR="00CD1A1F" w:rsidRDefault="0032581A">
      <w:pPr>
        <w:numPr>
          <w:ilvl w:val="0"/>
          <w:numId w:val="5"/>
        </w:numPr>
      </w:pPr>
      <w:r>
        <w:t>Оформление по ТК РФ;</w:t>
      </w:r>
    </w:p>
    <w:p w:rsidR="00CD1A1F" w:rsidRDefault="0032581A">
      <w:pPr>
        <w:numPr>
          <w:ilvl w:val="0"/>
          <w:numId w:val="5"/>
        </w:numPr>
      </w:pPr>
      <w:r>
        <w:t>Испытательный срок - 1 месяц;</w:t>
      </w:r>
    </w:p>
    <w:p w:rsidR="00CD1A1F" w:rsidRDefault="0032581A">
      <w:pPr>
        <w:numPr>
          <w:ilvl w:val="0"/>
          <w:numId w:val="5"/>
        </w:numPr>
      </w:pPr>
      <w:r>
        <w:t>Возможность карьерного роста;</w:t>
      </w:r>
    </w:p>
    <w:p w:rsidR="00CD1A1F" w:rsidRDefault="0032581A">
      <w:pPr>
        <w:numPr>
          <w:ilvl w:val="0"/>
          <w:numId w:val="5"/>
        </w:numPr>
      </w:pPr>
      <w:r>
        <w:t>Возмещение транспортных расходов</w:t>
      </w:r>
    </w:p>
    <w:p w:rsidR="00CD1A1F" w:rsidRPr="00B50DEC" w:rsidRDefault="0032581A">
      <w:pPr>
        <w:numPr>
          <w:ilvl w:val="0"/>
          <w:numId w:val="5"/>
        </w:numPr>
        <w:rPr>
          <w:lang w:val="ru-RU"/>
        </w:rPr>
      </w:pPr>
      <w:r w:rsidRPr="00B50DEC">
        <w:rPr>
          <w:lang w:val="ru-RU"/>
        </w:rPr>
        <w:t>В случае успешного прохождения собеседования выход на работу возможен после сдачи экзаменов в июне 2019 года</w:t>
      </w:r>
    </w:p>
    <w:p w:rsidR="00CD1A1F" w:rsidRPr="00B50DEC" w:rsidRDefault="0032581A">
      <w:pPr>
        <w:pStyle w:val="FirstParagraph"/>
        <w:rPr>
          <w:lang w:val="ru-RU"/>
        </w:rPr>
      </w:pPr>
      <w:r w:rsidRPr="00B50DEC">
        <w:rPr>
          <w:lang w:val="ru-RU"/>
        </w:rPr>
        <w:t>Контактное лицо: Екатерина Никола</w:t>
      </w:r>
      <w:r w:rsidR="002C35ED">
        <w:rPr>
          <w:lang w:val="ru-RU"/>
        </w:rPr>
        <w:t>евна +7(</w:t>
      </w:r>
      <w:r w:rsidRPr="00B50DEC">
        <w:rPr>
          <w:lang w:val="ru-RU"/>
        </w:rPr>
        <w:t>904</w:t>
      </w:r>
      <w:r w:rsidR="002C35ED">
        <w:rPr>
          <w:lang w:val="ru-RU"/>
        </w:rPr>
        <w:t>)</w:t>
      </w:r>
      <w:r w:rsidRPr="00B50DEC">
        <w:rPr>
          <w:lang w:val="ru-RU"/>
        </w:rPr>
        <w:t xml:space="preserve"> 609 25</w:t>
      </w:r>
      <w:r w:rsidR="002C35ED">
        <w:rPr>
          <w:lang w:val="ru-RU"/>
        </w:rPr>
        <w:t xml:space="preserve"> </w:t>
      </w:r>
      <w:r w:rsidRPr="00B50DEC">
        <w:rPr>
          <w:lang w:val="ru-RU"/>
        </w:rPr>
        <w:t>85</w:t>
      </w:r>
    </w:p>
    <w:p w:rsidR="00CD1A1F" w:rsidRPr="00B50DEC" w:rsidRDefault="0032581A">
      <w:pPr>
        <w:pStyle w:val="a3"/>
        <w:rPr>
          <w:lang w:val="ru-RU"/>
        </w:rPr>
      </w:pPr>
      <w:r w:rsidRPr="00B50DEC">
        <w:rPr>
          <w:lang w:val="ru-RU"/>
        </w:rPr>
        <w:t>Е-</w:t>
      </w:r>
      <w:r w:rsidR="00B50DEC">
        <w:t>mail</w:t>
      </w:r>
      <w:r w:rsidR="00B50DEC" w:rsidRPr="00B50DEC">
        <w:rPr>
          <w:lang w:val="ru-RU"/>
        </w:rPr>
        <w:t xml:space="preserve"> </w:t>
      </w:r>
      <w:r w:rsidRPr="00B50DEC">
        <w:rPr>
          <w:lang w:val="ru-RU"/>
        </w:rPr>
        <w:t xml:space="preserve"> для направления резюме: </w:t>
      </w:r>
      <w:r w:rsidR="00B50DEC">
        <w:t>ircpravo</w:t>
      </w:r>
      <w:r w:rsidRPr="00B50DEC">
        <w:rPr>
          <w:lang w:val="ru-RU"/>
        </w:rPr>
        <w:t>@уа</w:t>
      </w:r>
      <w:r w:rsidR="00B50DEC">
        <w:t>ndex</w:t>
      </w:r>
      <w:r w:rsidR="00B50DEC" w:rsidRPr="00B50DEC">
        <w:rPr>
          <w:lang w:val="ru-RU"/>
        </w:rPr>
        <w:t>.</w:t>
      </w:r>
      <w:r w:rsidR="00B50DEC">
        <w:t>ru</w:t>
      </w:r>
    </w:p>
    <w:p w:rsidR="00CD1A1F" w:rsidRPr="00B50DEC" w:rsidRDefault="00CD1A1F">
      <w:pPr>
        <w:pStyle w:val="a3"/>
        <w:rPr>
          <w:lang w:val="ru-RU"/>
        </w:rPr>
      </w:pPr>
    </w:p>
    <w:sectPr w:rsidR="00CD1A1F" w:rsidRPr="00B50DEC" w:rsidSect="00CD1A1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1A" w:rsidRDefault="0032581A" w:rsidP="00CD1A1F">
      <w:pPr>
        <w:spacing w:after="0"/>
      </w:pPr>
      <w:r>
        <w:separator/>
      </w:r>
    </w:p>
  </w:endnote>
  <w:endnote w:type="continuationSeparator" w:id="1">
    <w:p w:rsidR="0032581A" w:rsidRDefault="0032581A" w:rsidP="00CD1A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1A" w:rsidRDefault="0032581A">
      <w:r>
        <w:separator/>
      </w:r>
    </w:p>
  </w:footnote>
  <w:footnote w:type="continuationSeparator" w:id="1">
    <w:p w:rsidR="0032581A" w:rsidRDefault="0032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C7EAF6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D3826"/>
    <w:multiLevelType w:val="multilevel"/>
    <w:tmpl w:val="416400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76EEA"/>
    <w:multiLevelType w:val="multilevel"/>
    <w:tmpl w:val="BDDC23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2C35ED"/>
    <w:rsid w:val="0032581A"/>
    <w:rsid w:val="004E29B3"/>
    <w:rsid w:val="00590D07"/>
    <w:rsid w:val="006440E9"/>
    <w:rsid w:val="00784D58"/>
    <w:rsid w:val="00786E69"/>
    <w:rsid w:val="008D6863"/>
    <w:rsid w:val="00B50DEC"/>
    <w:rsid w:val="00B86B75"/>
    <w:rsid w:val="00BC48D5"/>
    <w:rsid w:val="00C36279"/>
    <w:rsid w:val="00CD1A1F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D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D1A1F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D1A1F"/>
  </w:style>
  <w:style w:type="paragraph" w:customStyle="1" w:styleId="Compact">
    <w:name w:val="Compact"/>
    <w:basedOn w:val="a3"/>
    <w:qFormat/>
    <w:rsid w:val="00CD1A1F"/>
    <w:pPr>
      <w:spacing w:before="36" w:after="36"/>
    </w:pPr>
  </w:style>
  <w:style w:type="paragraph" w:styleId="a5">
    <w:name w:val="Title"/>
    <w:basedOn w:val="a"/>
    <w:next w:val="a3"/>
    <w:qFormat/>
    <w:rsid w:val="00CD1A1F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CD1A1F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D1A1F"/>
    <w:pPr>
      <w:keepNext/>
      <w:keepLines/>
      <w:jc w:val="center"/>
    </w:pPr>
  </w:style>
  <w:style w:type="paragraph" w:styleId="a7">
    <w:name w:val="Date"/>
    <w:next w:val="a3"/>
    <w:qFormat/>
    <w:rsid w:val="00CD1A1F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D1A1F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CD1A1F"/>
  </w:style>
  <w:style w:type="paragraph" w:customStyle="1" w:styleId="Heading1">
    <w:name w:val="Heading 1"/>
    <w:basedOn w:val="a"/>
    <w:next w:val="a3"/>
    <w:uiPriority w:val="9"/>
    <w:qFormat/>
    <w:rsid w:val="00CD1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CD1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CD1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CD1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CD1A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CD1A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CD1A1F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CD1A1F"/>
  </w:style>
  <w:style w:type="paragraph" w:customStyle="1" w:styleId="DefinitionTerm">
    <w:name w:val="Definition Term"/>
    <w:basedOn w:val="a"/>
    <w:next w:val="Definition"/>
    <w:rsid w:val="00CD1A1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D1A1F"/>
  </w:style>
  <w:style w:type="paragraph" w:customStyle="1" w:styleId="Caption">
    <w:name w:val="Caption"/>
    <w:basedOn w:val="a"/>
    <w:link w:val="a4"/>
    <w:rsid w:val="00CD1A1F"/>
    <w:pPr>
      <w:spacing w:after="120"/>
    </w:pPr>
    <w:rPr>
      <w:i/>
    </w:rPr>
  </w:style>
  <w:style w:type="paragraph" w:customStyle="1" w:styleId="TableCaption">
    <w:name w:val="Table Caption"/>
    <w:basedOn w:val="Caption"/>
    <w:rsid w:val="00CD1A1F"/>
    <w:pPr>
      <w:keepNext/>
    </w:pPr>
  </w:style>
  <w:style w:type="paragraph" w:customStyle="1" w:styleId="ImageCaption">
    <w:name w:val="Image Caption"/>
    <w:basedOn w:val="Caption"/>
    <w:rsid w:val="00CD1A1F"/>
  </w:style>
  <w:style w:type="paragraph" w:customStyle="1" w:styleId="Figure">
    <w:name w:val="Figure"/>
    <w:basedOn w:val="a"/>
    <w:rsid w:val="00CD1A1F"/>
  </w:style>
  <w:style w:type="paragraph" w:customStyle="1" w:styleId="FigurewithCaption">
    <w:name w:val="Figure with Caption"/>
    <w:basedOn w:val="Figure"/>
    <w:rsid w:val="00CD1A1F"/>
    <w:pPr>
      <w:keepNext/>
    </w:pPr>
  </w:style>
  <w:style w:type="character" w:customStyle="1" w:styleId="a4">
    <w:name w:val="Основной текст Знак"/>
    <w:basedOn w:val="a0"/>
    <w:link w:val="Caption"/>
    <w:rsid w:val="00CD1A1F"/>
  </w:style>
  <w:style w:type="character" w:customStyle="1" w:styleId="VerbatimChar">
    <w:name w:val="Verbatim Char"/>
    <w:basedOn w:val="a4"/>
    <w:link w:val="SourceCode"/>
    <w:rsid w:val="00CD1A1F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CD1A1F"/>
    <w:rPr>
      <w:vertAlign w:val="superscript"/>
    </w:rPr>
  </w:style>
  <w:style w:type="character" w:styleId="aa">
    <w:name w:val="Hyperlink"/>
    <w:basedOn w:val="a4"/>
    <w:rsid w:val="00CD1A1F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CD1A1F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D1A1F"/>
    <w:pPr>
      <w:wordWrap w:val="0"/>
    </w:pPr>
  </w:style>
  <w:style w:type="character" w:customStyle="1" w:styleId="KeywordTok">
    <w:name w:val="KeywordTok"/>
    <w:basedOn w:val="VerbatimChar"/>
    <w:rsid w:val="00CD1A1F"/>
    <w:rPr>
      <w:b/>
      <w:color w:val="007020"/>
    </w:rPr>
  </w:style>
  <w:style w:type="character" w:customStyle="1" w:styleId="DataTypeTok">
    <w:name w:val="DataTypeTok"/>
    <w:basedOn w:val="VerbatimChar"/>
    <w:rsid w:val="00CD1A1F"/>
    <w:rPr>
      <w:color w:val="902000"/>
    </w:rPr>
  </w:style>
  <w:style w:type="character" w:customStyle="1" w:styleId="DecValTok">
    <w:name w:val="DecValTok"/>
    <w:basedOn w:val="VerbatimChar"/>
    <w:rsid w:val="00CD1A1F"/>
    <w:rPr>
      <w:color w:val="40A070"/>
    </w:rPr>
  </w:style>
  <w:style w:type="character" w:customStyle="1" w:styleId="BaseNTok">
    <w:name w:val="BaseNTok"/>
    <w:basedOn w:val="VerbatimChar"/>
    <w:rsid w:val="00CD1A1F"/>
    <w:rPr>
      <w:color w:val="40A070"/>
    </w:rPr>
  </w:style>
  <w:style w:type="character" w:customStyle="1" w:styleId="FloatTok">
    <w:name w:val="FloatTok"/>
    <w:basedOn w:val="VerbatimChar"/>
    <w:rsid w:val="00CD1A1F"/>
    <w:rPr>
      <w:color w:val="40A070"/>
    </w:rPr>
  </w:style>
  <w:style w:type="character" w:customStyle="1" w:styleId="ConstantTok">
    <w:name w:val="ConstantTok"/>
    <w:basedOn w:val="VerbatimChar"/>
    <w:rsid w:val="00CD1A1F"/>
    <w:rPr>
      <w:color w:val="880000"/>
    </w:rPr>
  </w:style>
  <w:style w:type="character" w:customStyle="1" w:styleId="CharTok">
    <w:name w:val="CharTok"/>
    <w:basedOn w:val="VerbatimChar"/>
    <w:rsid w:val="00CD1A1F"/>
    <w:rPr>
      <w:color w:val="4070A0"/>
    </w:rPr>
  </w:style>
  <w:style w:type="character" w:customStyle="1" w:styleId="SpecialCharTok">
    <w:name w:val="SpecialCharTok"/>
    <w:basedOn w:val="VerbatimChar"/>
    <w:rsid w:val="00CD1A1F"/>
    <w:rPr>
      <w:color w:val="4070A0"/>
    </w:rPr>
  </w:style>
  <w:style w:type="character" w:customStyle="1" w:styleId="StringTok">
    <w:name w:val="StringTok"/>
    <w:basedOn w:val="VerbatimChar"/>
    <w:rsid w:val="00CD1A1F"/>
    <w:rPr>
      <w:color w:val="4070A0"/>
    </w:rPr>
  </w:style>
  <w:style w:type="character" w:customStyle="1" w:styleId="VerbatimStringTok">
    <w:name w:val="VerbatimStringTok"/>
    <w:basedOn w:val="VerbatimChar"/>
    <w:rsid w:val="00CD1A1F"/>
    <w:rPr>
      <w:color w:val="4070A0"/>
    </w:rPr>
  </w:style>
  <w:style w:type="character" w:customStyle="1" w:styleId="SpecialStringTok">
    <w:name w:val="SpecialStringTok"/>
    <w:basedOn w:val="VerbatimChar"/>
    <w:rsid w:val="00CD1A1F"/>
    <w:rPr>
      <w:color w:val="BB6688"/>
    </w:rPr>
  </w:style>
  <w:style w:type="character" w:customStyle="1" w:styleId="ImportTok">
    <w:name w:val="ImportTok"/>
    <w:basedOn w:val="VerbatimChar"/>
    <w:rsid w:val="00CD1A1F"/>
  </w:style>
  <w:style w:type="character" w:customStyle="1" w:styleId="CommentTok">
    <w:name w:val="CommentTok"/>
    <w:basedOn w:val="VerbatimChar"/>
    <w:rsid w:val="00CD1A1F"/>
    <w:rPr>
      <w:i/>
      <w:color w:val="60A0B0"/>
    </w:rPr>
  </w:style>
  <w:style w:type="character" w:customStyle="1" w:styleId="DocumentationTok">
    <w:name w:val="DocumentationTok"/>
    <w:basedOn w:val="VerbatimChar"/>
    <w:rsid w:val="00CD1A1F"/>
    <w:rPr>
      <w:i/>
      <w:color w:val="BA2121"/>
    </w:rPr>
  </w:style>
  <w:style w:type="character" w:customStyle="1" w:styleId="AnnotationTok">
    <w:name w:val="AnnotationTok"/>
    <w:basedOn w:val="VerbatimChar"/>
    <w:rsid w:val="00CD1A1F"/>
    <w:rPr>
      <w:b/>
      <w:i/>
      <w:color w:val="60A0B0"/>
    </w:rPr>
  </w:style>
  <w:style w:type="character" w:customStyle="1" w:styleId="CommentVarTok">
    <w:name w:val="CommentVarTok"/>
    <w:basedOn w:val="VerbatimChar"/>
    <w:rsid w:val="00CD1A1F"/>
    <w:rPr>
      <w:b/>
      <w:i/>
      <w:color w:val="60A0B0"/>
    </w:rPr>
  </w:style>
  <w:style w:type="character" w:customStyle="1" w:styleId="OtherTok">
    <w:name w:val="OtherTok"/>
    <w:basedOn w:val="VerbatimChar"/>
    <w:rsid w:val="00CD1A1F"/>
    <w:rPr>
      <w:color w:val="007020"/>
    </w:rPr>
  </w:style>
  <w:style w:type="character" w:customStyle="1" w:styleId="FunctionTok">
    <w:name w:val="FunctionTok"/>
    <w:basedOn w:val="VerbatimChar"/>
    <w:rsid w:val="00CD1A1F"/>
    <w:rPr>
      <w:color w:val="06287E"/>
    </w:rPr>
  </w:style>
  <w:style w:type="character" w:customStyle="1" w:styleId="VariableTok">
    <w:name w:val="VariableTok"/>
    <w:basedOn w:val="VerbatimChar"/>
    <w:rsid w:val="00CD1A1F"/>
    <w:rPr>
      <w:color w:val="19177C"/>
    </w:rPr>
  </w:style>
  <w:style w:type="character" w:customStyle="1" w:styleId="ControlFlowTok">
    <w:name w:val="ControlFlowTok"/>
    <w:basedOn w:val="VerbatimChar"/>
    <w:rsid w:val="00CD1A1F"/>
    <w:rPr>
      <w:b/>
      <w:color w:val="007020"/>
    </w:rPr>
  </w:style>
  <w:style w:type="character" w:customStyle="1" w:styleId="OperatorTok">
    <w:name w:val="OperatorTok"/>
    <w:basedOn w:val="VerbatimChar"/>
    <w:rsid w:val="00CD1A1F"/>
    <w:rPr>
      <w:color w:val="666666"/>
    </w:rPr>
  </w:style>
  <w:style w:type="character" w:customStyle="1" w:styleId="BuiltInTok">
    <w:name w:val="BuiltInTok"/>
    <w:basedOn w:val="VerbatimChar"/>
    <w:rsid w:val="00CD1A1F"/>
  </w:style>
  <w:style w:type="character" w:customStyle="1" w:styleId="ExtensionTok">
    <w:name w:val="ExtensionTok"/>
    <w:basedOn w:val="VerbatimChar"/>
    <w:rsid w:val="00CD1A1F"/>
  </w:style>
  <w:style w:type="character" w:customStyle="1" w:styleId="PreprocessorTok">
    <w:name w:val="PreprocessorTok"/>
    <w:basedOn w:val="VerbatimChar"/>
    <w:rsid w:val="00CD1A1F"/>
    <w:rPr>
      <w:color w:val="BC7A00"/>
    </w:rPr>
  </w:style>
  <w:style w:type="character" w:customStyle="1" w:styleId="AttributeTok">
    <w:name w:val="AttributeTok"/>
    <w:basedOn w:val="VerbatimChar"/>
    <w:rsid w:val="00CD1A1F"/>
    <w:rPr>
      <w:color w:val="7D9029"/>
    </w:rPr>
  </w:style>
  <w:style w:type="character" w:customStyle="1" w:styleId="RegionMarkerTok">
    <w:name w:val="RegionMarkerTok"/>
    <w:basedOn w:val="VerbatimChar"/>
    <w:rsid w:val="00CD1A1F"/>
  </w:style>
  <w:style w:type="character" w:customStyle="1" w:styleId="InformationTok">
    <w:name w:val="InformationTok"/>
    <w:basedOn w:val="VerbatimChar"/>
    <w:rsid w:val="00CD1A1F"/>
    <w:rPr>
      <w:b/>
      <w:i/>
      <w:color w:val="60A0B0"/>
    </w:rPr>
  </w:style>
  <w:style w:type="character" w:customStyle="1" w:styleId="WarningTok">
    <w:name w:val="WarningTok"/>
    <w:basedOn w:val="VerbatimChar"/>
    <w:rsid w:val="00CD1A1F"/>
    <w:rPr>
      <w:b/>
      <w:i/>
      <w:color w:val="60A0B0"/>
    </w:rPr>
  </w:style>
  <w:style w:type="character" w:customStyle="1" w:styleId="AlertTok">
    <w:name w:val="AlertTok"/>
    <w:basedOn w:val="VerbatimChar"/>
    <w:rsid w:val="00CD1A1F"/>
    <w:rPr>
      <w:b/>
      <w:color w:val="FF0000"/>
    </w:rPr>
  </w:style>
  <w:style w:type="character" w:customStyle="1" w:styleId="ErrorTok">
    <w:name w:val="ErrorTok"/>
    <w:basedOn w:val="VerbatimChar"/>
    <w:rsid w:val="00CD1A1F"/>
    <w:rPr>
      <w:b/>
      <w:color w:val="FF0000"/>
    </w:rPr>
  </w:style>
  <w:style w:type="character" w:customStyle="1" w:styleId="NormalTok">
    <w:name w:val="NormalTok"/>
    <w:basedOn w:val="VerbatimChar"/>
    <w:rsid w:val="00CD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NachUchO</cp:lastModifiedBy>
  <cp:revision>3</cp:revision>
  <dcterms:created xsi:type="dcterms:W3CDTF">2019-05-29T07:26:00Z</dcterms:created>
  <dcterms:modified xsi:type="dcterms:W3CDTF">2019-05-29T07:26:00Z</dcterms:modified>
</cp:coreProperties>
</file>