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C9" w:rsidRP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F5AC2">
        <w:rPr>
          <w:rFonts w:ascii="Times New Roman" w:hAnsi="Times New Roman" w:cs="Times New Roman"/>
          <w:b/>
          <w:sz w:val="20"/>
          <w:szCs w:val="20"/>
        </w:rPr>
        <w:t>Федеральное государственное  бюджетное образовательное учреждение высшего образования</w:t>
      </w:r>
    </w:p>
    <w:p w:rsidR="001153C9" w:rsidRPr="00C76AC8" w:rsidRDefault="009F5AC2" w:rsidP="00265D21">
      <w:pPr>
        <w:pStyle w:val="2"/>
        <w:spacing w:line="240" w:lineRule="auto"/>
        <w:ind w:firstLine="0"/>
        <w:jc w:val="center"/>
        <w:rPr>
          <w:bCs/>
          <w:sz w:val="24"/>
          <w:szCs w:val="24"/>
        </w:rPr>
      </w:pPr>
      <w:r w:rsidRPr="00C76AC8">
        <w:rPr>
          <w:bCs/>
          <w:sz w:val="24"/>
          <w:szCs w:val="24"/>
        </w:rPr>
        <w:t>«</w:t>
      </w:r>
      <w:r w:rsidRPr="009F5AC2">
        <w:rPr>
          <w:bCs/>
          <w:sz w:val="24"/>
          <w:szCs w:val="24"/>
        </w:rPr>
        <w:t>РОССИЙСКИЙ  ГОСУДАРСТВЕННЫЙ  УНИВЕРСИТЕТ  ПРАВОСУДИЯ</w:t>
      </w:r>
      <w:r w:rsidRPr="00C76AC8">
        <w:rPr>
          <w:bCs/>
          <w:sz w:val="24"/>
          <w:szCs w:val="24"/>
        </w:rPr>
        <w:t>»</w:t>
      </w:r>
    </w:p>
    <w:p w:rsidR="009F5AC2" w:rsidRPr="00C4181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41812">
        <w:rPr>
          <w:rFonts w:ascii="Times New Roman" w:hAnsi="Times New Roman" w:cs="Times New Roman"/>
          <w:b/>
          <w:bCs/>
          <w:caps/>
          <w:sz w:val="24"/>
          <w:szCs w:val="24"/>
        </w:rPr>
        <w:t>(С</w:t>
      </w:r>
      <w:r w:rsidRPr="00C41812">
        <w:rPr>
          <w:rFonts w:ascii="Times New Roman" w:hAnsi="Times New Roman" w:cs="Times New Roman"/>
          <w:b/>
          <w:bCs/>
          <w:caps/>
          <w:sz w:val="24"/>
        </w:rPr>
        <w:t>еверо-Западный филиал)</w:t>
      </w:r>
    </w:p>
    <w:p w:rsidR="003D4582" w:rsidRPr="000534A2" w:rsidRDefault="003D458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AC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34A2" w:rsidRPr="000534A2" w:rsidRDefault="000534A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B14CA2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CA2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практики 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534A2" w:rsidRDefault="00B35E07" w:rsidP="00265D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Преддипломная практика</w:t>
      </w:r>
    </w:p>
    <w:p w:rsidR="009F5AC2" w:rsidRPr="00A112E9" w:rsidRDefault="009F5AC2" w:rsidP="00265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34E4" w:rsidRDefault="009834E4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2D0E" w:rsidRDefault="004F2D0E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112E9">
        <w:rPr>
          <w:rFonts w:ascii="Times New Roman" w:hAnsi="Times New Roman" w:cs="Times New Roman"/>
          <w:b/>
          <w:bCs/>
          <w:sz w:val="28"/>
          <w:szCs w:val="28"/>
        </w:rPr>
        <w:t>Набор 2021 г.</w:t>
      </w:r>
    </w:p>
    <w:p w:rsidR="009F5AC2" w:rsidRPr="00A112E9" w:rsidRDefault="009F5AC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A112E9" w:rsidRDefault="000534A2" w:rsidP="00265D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34A2" w:rsidRPr="005C3EDC" w:rsidRDefault="005C3EDC" w:rsidP="00265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C3EDC">
        <w:rPr>
          <w:rFonts w:ascii="Times New Roman" w:hAnsi="Times New Roman" w:cs="Times New Roman"/>
          <w:bCs/>
          <w:sz w:val="28"/>
          <w:szCs w:val="28"/>
        </w:rPr>
        <w:t xml:space="preserve">Специальность: </w:t>
      </w:r>
      <w:r w:rsidRPr="005C3EDC">
        <w:rPr>
          <w:rFonts w:ascii="Times New Roman" w:hAnsi="Times New Roman" w:cs="Times New Roman"/>
          <w:sz w:val="28"/>
          <w:szCs w:val="28"/>
        </w:rPr>
        <w:t xml:space="preserve">40.05.04 </w:t>
      </w:r>
      <w:r w:rsidR="004D7C2A">
        <w:rPr>
          <w:rFonts w:ascii="Times New Roman" w:hAnsi="Times New Roman" w:cs="Times New Roman"/>
          <w:sz w:val="28"/>
          <w:szCs w:val="28"/>
        </w:rPr>
        <w:t>С</w:t>
      </w:r>
      <w:r w:rsidRPr="005C3EDC">
        <w:rPr>
          <w:rFonts w:ascii="Times New Roman" w:hAnsi="Times New Roman" w:cs="Times New Roman"/>
          <w:sz w:val="28"/>
          <w:szCs w:val="28"/>
        </w:rPr>
        <w:t>удебная и прокурорская деятельность</w:t>
      </w:r>
      <w:r w:rsidR="004D7C2A">
        <w:rPr>
          <w:rFonts w:ascii="Times New Roman" w:hAnsi="Times New Roman" w:cs="Times New Roman"/>
          <w:sz w:val="28"/>
          <w:szCs w:val="28"/>
        </w:rPr>
        <w:t xml:space="preserve"> (уровень специалитета)</w:t>
      </w:r>
    </w:p>
    <w:p w:rsidR="00265D21" w:rsidRDefault="00265D21" w:rsidP="00265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5AC2" w:rsidRPr="005C3EDC" w:rsidRDefault="004D7C2A" w:rsidP="00265D2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C3EDC" w:rsidRPr="005C3EDC">
        <w:rPr>
          <w:rFonts w:ascii="Times New Roman" w:hAnsi="Times New Roman" w:cs="Times New Roman"/>
          <w:bCs/>
          <w:sz w:val="28"/>
          <w:szCs w:val="28"/>
        </w:rPr>
        <w:t xml:space="preserve">рофиль подготовки: </w:t>
      </w:r>
      <w:r w:rsidR="005C3EDC" w:rsidRPr="005C3EDC">
        <w:rPr>
          <w:rFonts w:ascii="Times New Roman" w:hAnsi="Times New Roman" w:cs="Times New Roman"/>
          <w:sz w:val="28"/>
          <w:szCs w:val="28"/>
        </w:rPr>
        <w:t>гражданско-правовой</w:t>
      </w:r>
    </w:p>
    <w:p w:rsidR="006A40D3" w:rsidRPr="005C3EDC" w:rsidRDefault="006A40D3" w:rsidP="0026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40D3" w:rsidRPr="00A112E9" w:rsidRDefault="006A40D3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F" w:rsidRPr="00A112E9" w:rsidRDefault="000534A2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>Рабочая программа практики разработана в соответствии с требованиями ФГОС.</w:t>
      </w:r>
    </w:p>
    <w:p w:rsidR="00E751FF" w:rsidRPr="00A112E9" w:rsidRDefault="00E751FF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1FF" w:rsidRDefault="000534A2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>Разработчик</w:t>
      </w:r>
      <w:r w:rsidR="00DB4876">
        <w:rPr>
          <w:rFonts w:ascii="Times New Roman" w:hAnsi="Times New Roman" w:cs="Times New Roman"/>
          <w:sz w:val="24"/>
          <w:szCs w:val="24"/>
        </w:rPr>
        <w:t>и</w:t>
      </w:r>
      <w:r w:rsidRPr="00691DFB">
        <w:rPr>
          <w:rFonts w:ascii="Times New Roman" w:hAnsi="Times New Roman" w:cs="Times New Roman"/>
          <w:sz w:val="24"/>
          <w:szCs w:val="24"/>
        </w:rPr>
        <w:t>: Войтович Лилия Владимировна, кандидат юридических наук,</w:t>
      </w:r>
      <w:r w:rsidR="00090410" w:rsidRPr="00691DFB">
        <w:rPr>
          <w:rFonts w:ascii="Times New Roman" w:hAnsi="Times New Roman" w:cs="Times New Roman"/>
          <w:sz w:val="24"/>
          <w:szCs w:val="24"/>
        </w:rPr>
        <w:t xml:space="preserve"> д</w:t>
      </w:r>
      <w:r w:rsidRPr="00691DFB">
        <w:rPr>
          <w:rFonts w:ascii="Times New Roman" w:hAnsi="Times New Roman" w:cs="Times New Roman"/>
          <w:sz w:val="24"/>
          <w:szCs w:val="24"/>
        </w:rPr>
        <w:t>оцент</w:t>
      </w:r>
      <w:r w:rsidR="00DB4876">
        <w:rPr>
          <w:rFonts w:ascii="Times New Roman" w:hAnsi="Times New Roman" w:cs="Times New Roman"/>
          <w:sz w:val="24"/>
          <w:szCs w:val="24"/>
        </w:rPr>
        <w:t>;</w:t>
      </w:r>
    </w:p>
    <w:p w:rsidR="00DB4876" w:rsidRPr="002A1347" w:rsidRDefault="00DB4876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FB">
        <w:rPr>
          <w:rFonts w:ascii="Times New Roman" w:hAnsi="Times New Roman" w:cs="Times New Roman"/>
          <w:sz w:val="24"/>
          <w:szCs w:val="24"/>
        </w:rPr>
        <w:t>Филонова Олина Игоревна, кандидат юридических наук, кандидат исторических наук</w:t>
      </w:r>
    </w:p>
    <w:p w:rsidR="00E751FF" w:rsidRPr="00A112E9" w:rsidRDefault="00E751FF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E8" w:rsidRPr="00A112E9" w:rsidRDefault="00B313E8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C6B" w:rsidRPr="00A112E9" w:rsidRDefault="00B313E8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 xml:space="preserve">Рабочая программа рассмотрена и одобрена на заседании кафедры </w:t>
      </w:r>
    </w:p>
    <w:p w:rsidR="00B313E8" w:rsidRPr="00A112E9" w:rsidRDefault="00B313E8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C41812">
        <w:rPr>
          <w:rFonts w:ascii="Times New Roman" w:hAnsi="Times New Roman" w:cs="Times New Roman"/>
          <w:sz w:val="28"/>
          <w:szCs w:val="28"/>
        </w:rPr>
        <w:t>8</w:t>
      </w:r>
      <w:r w:rsidRPr="00A112E9">
        <w:rPr>
          <w:rFonts w:ascii="Times New Roman" w:hAnsi="Times New Roman" w:cs="Times New Roman"/>
          <w:sz w:val="28"/>
          <w:szCs w:val="28"/>
        </w:rPr>
        <w:t xml:space="preserve"> </w:t>
      </w:r>
      <w:r w:rsidR="00090410" w:rsidRPr="00A112E9">
        <w:rPr>
          <w:rFonts w:ascii="Times New Roman" w:hAnsi="Times New Roman" w:cs="Times New Roman"/>
          <w:sz w:val="28"/>
          <w:szCs w:val="28"/>
        </w:rPr>
        <w:t xml:space="preserve"> </w:t>
      </w:r>
      <w:r w:rsidR="00C41812">
        <w:rPr>
          <w:rFonts w:ascii="Times New Roman" w:hAnsi="Times New Roman" w:cs="Times New Roman"/>
          <w:sz w:val="28"/>
          <w:szCs w:val="28"/>
        </w:rPr>
        <w:t>от</w:t>
      </w:r>
      <w:r w:rsidR="00090410" w:rsidRPr="00A112E9">
        <w:rPr>
          <w:rFonts w:ascii="Times New Roman" w:hAnsi="Times New Roman" w:cs="Times New Roman"/>
          <w:sz w:val="28"/>
          <w:szCs w:val="28"/>
        </w:rPr>
        <w:t xml:space="preserve">  </w:t>
      </w:r>
      <w:r w:rsidRPr="00A112E9">
        <w:rPr>
          <w:rFonts w:ascii="Times New Roman" w:hAnsi="Times New Roman" w:cs="Times New Roman"/>
          <w:sz w:val="28"/>
          <w:szCs w:val="28"/>
        </w:rPr>
        <w:t>«</w:t>
      </w:r>
      <w:r w:rsidR="00C41812">
        <w:rPr>
          <w:rFonts w:ascii="Times New Roman" w:hAnsi="Times New Roman" w:cs="Times New Roman"/>
          <w:sz w:val="28"/>
          <w:szCs w:val="28"/>
        </w:rPr>
        <w:t>15</w:t>
      </w:r>
      <w:r w:rsidRPr="00A112E9">
        <w:rPr>
          <w:rFonts w:ascii="Times New Roman" w:hAnsi="Times New Roman" w:cs="Times New Roman"/>
          <w:sz w:val="28"/>
          <w:szCs w:val="28"/>
        </w:rPr>
        <w:t xml:space="preserve">» </w:t>
      </w:r>
      <w:r w:rsidR="00C41812">
        <w:rPr>
          <w:rFonts w:ascii="Times New Roman" w:hAnsi="Times New Roman" w:cs="Times New Roman"/>
          <w:sz w:val="28"/>
          <w:szCs w:val="28"/>
        </w:rPr>
        <w:t>марта</w:t>
      </w:r>
      <w:r w:rsidRPr="00A112E9">
        <w:rPr>
          <w:rFonts w:ascii="Times New Roman" w:hAnsi="Times New Roman" w:cs="Times New Roman"/>
          <w:sz w:val="28"/>
          <w:szCs w:val="28"/>
        </w:rPr>
        <w:t xml:space="preserve"> 2021 г.)</w:t>
      </w:r>
    </w:p>
    <w:p w:rsidR="00E751FF" w:rsidRPr="00A112E9" w:rsidRDefault="00E751FF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DFB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DFB" w:rsidRDefault="00691DFB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3E8" w:rsidRPr="0087765A" w:rsidRDefault="00B313E8" w:rsidP="00265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65A">
        <w:rPr>
          <w:rFonts w:ascii="Times New Roman" w:hAnsi="Times New Roman" w:cs="Times New Roman"/>
          <w:sz w:val="24"/>
          <w:szCs w:val="24"/>
        </w:rPr>
        <w:t>Зав. кафедрой Войтович Л.В., кандидат юрид</w:t>
      </w:r>
      <w:r w:rsidR="0093399C" w:rsidRPr="0087765A">
        <w:rPr>
          <w:rFonts w:ascii="Times New Roman" w:hAnsi="Times New Roman" w:cs="Times New Roman"/>
          <w:sz w:val="24"/>
          <w:szCs w:val="24"/>
        </w:rPr>
        <w:t>ических</w:t>
      </w:r>
      <w:r w:rsidRPr="0087765A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87765A">
        <w:rPr>
          <w:rFonts w:ascii="Times New Roman" w:hAnsi="Times New Roman" w:cs="Times New Roman"/>
          <w:sz w:val="24"/>
          <w:szCs w:val="24"/>
        </w:rPr>
        <w:t xml:space="preserve"> </w:t>
      </w:r>
      <w:r w:rsidRPr="0087765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007E9A" w:rsidRPr="00A112E9" w:rsidRDefault="00007E9A" w:rsidP="00265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26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B030AB" w:rsidP="0026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DC4" w:rsidRPr="00A112E9" w:rsidRDefault="00CB6DC4" w:rsidP="0026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D21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21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D21" w:rsidRDefault="00265D21" w:rsidP="0026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0AB" w:rsidRPr="00A112E9" w:rsidRDefault="006A40D3" w:rsidP="00265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2E9">
        <w:rPr>
          <w:rFonts w:ascii="Times New Roman" w:hAnsi="Times New Roman" w:cs="Times New Roman"/>
          <w:sz w:val="28"/>
          <w:szCs w:val="28"/>
        </w:rPr>
        <w:t>Санкт-Петербург, 20</w:t>
      </w:r>
      <w:r w:rsidR="00075B68" w:rsidRPr="00A112E9">
        <w:rPr>
          <w:rFonts w:ascii="Times New Roman" w:hAnsi="Times New Roman" w:cs="Times New Roman"/>
          <w:sz w:val="28"/>
          <w:szCs w:val="28"/>
        </w:rPr>
        <w:t>2</w:t>
      </w:r>
      <w:r w:rsidR="000534A2" w:rsidRPr="00A112E9">
        <w:rPr>
          <w:rFonts w:ascii="Times New Roman" w:hAnsi="Times New Roman" w:cs="Times New Roman"/>
          <w:sz w:val="28"/>
          <w:szCs w:val="28"/>
        </w:rPr>
        <w:t>1</w:t>
      </w:r>
      <w:r w:rsidR="00B030AB" w:rsidRPr="00A112E9">
        <w:rPr>
          <w:rFonts w:ascii="Times New Roman" w:hAnsi="Times New Roman" w:cs="Times New Roman"/>
          <w:sz w:val="28"/>
          <w:szCs w:val="28"/>
        </w:rPr>
        <w:br w:type="page"/>
      </w:r>
    </w:p>
    <w:p w:rsidR="000B2FEB" w:rsidRDefault="000B2FEB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090410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8"/>
      </w:tblGrid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</w:t>
            </w:r>
          </w:p>
        </w:tc>
        <w:tc>
          <w:tcPr>
            <w:tcW w:w="958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r w:rsidR="005234F1"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  <w:t>р.</w:t>
            </w:r>
          </w:p>
        </w:tc>
      </w:tr>
      <w:tr w:rsidR="00090410" w:rsidTr="00090410">
        <w:tc>
          <w:tcPr>
            <w:tcW w:w="675" w:type="dxa"/>
          </w:tcPr>
          <w:p w:rsid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Аннотация рабочей программы практики</w:t>
            </w:r>
          </w:p>
        </w:tc>
        <w:tc>
          <w:tcPr>
            <w:tcW w:w="958" w:type="dxa"/>
          </w:tcPr>
          <w:p w:rsidR="00090410" w:rsidRPr="0085052F" w:rsidRDefault="0085052F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85052F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3"/>
                <w:rFonts w:ascii="Times New Roman" w:hAnsi="Times New Roman"/>
                <w:bCs/>
                <w:color w:val="000000"/>
                <w:sz w:val="24"/>
                <w:szCs w:val="24"/>
              </w:rPr>
              <w:t>Цель и задачи практики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ид практики, способ и форма ее проведения</w:t>
            </w:r>
          </w:p>
        </w:tc>
        <w:tc>
          <w:tcPr>
            <w:tcW w:w="958" w:type="dxa"/>
          </w:tcPr>
          <w:p w:rsidR="00090410" w:rsidRPr="0085052F" w:rsidRDefault="004F2D0E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="00090410"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планируемых результатов обучения при прохождении практики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090410" w:rsidRPr="005234F1" w:rsidRDefault="005234F1" w:rsidP="00EF6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есто практики в структуре </w:t>
            </w: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ОПОП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одержание практики, объем в зачетных единицах и продолжительность в неделях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ФОС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проведения промежуточной аттестации и формы отчетности</w:t>
            </w:r>
          </w:p>
        </w:tc>
        <w:tc>
          <w:tcPr>
            <w:tcW w:w="958" w:type="dxa"/>
          </w:tcPr>
          <w:p w:rsidR="00090410" w:rsidRPr="0085052F" w:rsidRDefault="00A54AD7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еречень литературы, ресурсов «интернет», программного обеспечения, информационно-справочных систем</w:t>
            </w:r>
          </w:p>
        </w:tc>
        <w:tc>
          <w:tcPr>
            <w:tcW w:w="958" w:type="dxa"/>
          </w:tcPr>
          <w:p w:rsidR="00090410" w:rsidRPr="0085052F" w:rsidRDefault="000A13FF" w:rsidP="0013150B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3150B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90410" w:rsidTr="00090410">
        <w:tc>
          <w:tcPr>
            <w:tcW w:w="675" w:type="dxa"/>
          </w:tcPr>
          <w:p w:rsidR="00090410" w:rsidRPr="00090410" w:rsidRDefault="00090410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 w:rsidRPr="00090410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090410" w:rsidRPr="005234F1" w:rsidRDefault="005234F1" w:rsidP="005234F1">
            <w:pPr>
              <w:pStyle w:val="34"/>
              <w:shd w:val="clear" w:color="auto" w:fill="auto"/>
              <w:spacing w:line="240" w:lineRule="auto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5234F1"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атериально-техническое обеспечение проведения практики</w:t>
            </w:r>
          </w:p>
        </w:tc>
        <w:tc>
          <w:tcPr>
            <w:tcW w:w="958" w:type="dxa"/>
          </w:tcPr>
          <w:p w:rsidR="00090410" w:rsidRPr="0085052F" w:rsidRDefault="00A54AD7" w:rsidP="00D56A41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56A41"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16625" w:rsidTr="00090410">
        <w:tc>
          <w:tcPr>
            <w:tcW w:w="675" w:type="dxa"/>
          </w:tcPr>
          <w:p w:rsidR="00E16625" w:rsidRPr="00090410" w:rsidRDefault="00E16625" w:rsidP="00090410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6625" w:rsidRDefault="00E16625" w:rsidP="005234F1">
            <w:pPr>
              <w:pStyle w:val="34"/>
              <w:shd w:val="clear" w:color="auto" w:fill="auto"/>
              <w:spacing w:line="240" w:lineRule="auto"/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44"/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958" w:type="dxa"/>
          </w:tcPr>
          <w:p w:rsidR="00E16625" w:rsidRDefault="00D56A41" w:rsidP="004F2D0E">
            <w:pPr>
              <w:pStyle w:val="34"/>
              <w:shd w:val="clear" w:color="auto" w:fill="auto"/>
              <w:spacing w:line="240" w:lineRule="auto"/>
              <w:jc w:val="center"/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31"/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090410" w:rsidRPr="00C76AC8" w:rsidRDefault="00090410" w:rsidP="00090410">
      <w:pPr>
        <w:pStyle w:val="34"/>
        <w:shd w:val="clear" w:color="auto" w:fill="auto"/>
        <w:spacing w:line="240" w:lineRule="auto"/>
        <w:ind w:firstLine="709"/>
        <w:jc w:val="center"/>
        <w:rPr>
          <w:rStyle w:val="31"/>
          <w:rFonts w:ascii="Times New Roman" w:hAnsi="Times New Roman" w:cs="Times New Roman"/>
          <w:b/>
          <w:color w:val="000000"/>
          <w:sz w:val="24"/>
          <w:szCs w:val="24"/>
        </w:rPr>
      </w:pPr>
    </w:p>
    <w:p w:rsidR="00D1556B" w:rsidRPr="00C76AC8" w:rsidRDefault="00D1556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0B2FEB" w:rsidRPr="00C76AC8" w:rsidRDefault="000B2FEB" w:rsidP="00C76AC8">
      <w:pPr>
        <w:spacing w:after="0" w:line="240" w:lineRule="auto"/>
        <w:ind w:firstLine="709"/>
        <w:jc w:val="both"/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FE64D5" w:rsidRPr="00C76AC8" w:rsidRDefault="00FE64D5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Pr="00C76AC8" w:rsidRDefault="00C13813" w:rsidP="00C76AC8">
      <w:pPr>
        <w:pStyle w:val="34"/>
        <w:shd w:val="clear" w:color="auto" w:fill="auto"/>
        <w:tabs>
          <w:tab w:val="right" w:leader="dot" w:pos="9356"/>
        </w:tabs>
        <w:spacing w:line="240" w:lineRule="auto"/>
        <w:ind w:firstLine="709"/>
        <w:jc w:val="both"/>
        <w:rPr>
          <w:rStyle w:val="31"/>
          <w:rFonts w:ascii="Times New Roman" w:hAnsi="Times New Roman" w:cs="Times New Roman"/>
          <w:color w:val="000000"/>
          <w:sz w:val="24"/>
          <w:szCs w:val="24"/>
        </w:rPr>
      </w:pPr>
    </w:p>
    <w:p w:rsidR="00C13813" w:rsidRDefault="00C13813" w:rsidP="00976D17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AC8">
        <w:rPr>
          <w:rStyle w:val="3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 w:type="page"/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</w:t>
      </w:r>
      <w:r w:rsidR="00976D17" w:rsidRPr="00976D17">
        <w:rPr>
          <w:rFonts w:ascii="Times New Roman" w:hAnsi="Times New Roman" w:cs="Times New Roman"/>
          <w:b/>
          <w:bCs/>
          <w:sz w:val="24"/>
          <w:szCs w:val="24"/>
        </w:rPr>
        <w:t>ннотация программы</w:t>
      </w:r>
      <w:r w:rsidR="0097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1DFB">
        <w:rPr>
          <w:rFonts w:ascii="Times New Roman" w:hAnsi="Times New Roman" w:cs="Times New Roman"/>
          <w:b/>
          <w:bCs/>
          <w:sz w:val="24"/>
          <w:szCs w:val="24"/>
        </w:rPr>
        <w:t>преддипломной практики</w:t>
      </w:r>
    </w:p>
    <w:p w:rsidR="00000E3E" w:rsidRDefault="00000E3E" w:rsidP="00976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490D" w:rsidRPr="00C76AC8" w:rsidRDefault="00D0490D" w:rsidP="00D04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34A2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534A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Войтович Л.В., Филонова О.И.</w:t>
      </w: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76D17" w:rsidTr="001E7536">
        <w:tc>
          <w:tcPr>
            <w:tcW w:w="2093" w:type="dxa"/>
          </w:tcPr>
          <w:p w:rsidR="00976D17" w:rsidRPr="001E7536" w:rsidRDefault="001E7536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536">
              <w:rPr>
                <w:rFonts w:ascii="Times New Roman" w:hAnsi="Times New Roman"/>
                <w:b/>
                <w:sz w:val="24"/>
                <w:szCs w:val="24"/>
              </w:rPr>
              <w:t>Цель практики</w:t>
            </w:r>
          </w:p>
        </w:tc>
        <w:tc>
          <w:tcPr>
            <w:tcW w:w="7478" w:type="dxa"/>
          </w:tcPr>
          <w:p w:rsidR="00D74A87" w:rsidRDefault="001E2601" w:rsidP="00D74A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риобретение и закрепление практических умений и навыков, связанных с профессиональными и социально-личностными компетенциями будущих </w:t>
            </w:r>
            <w:r w:rsidR="00B14CA2">
              <w:rPr>
                <w:rFonts w:ascii="Times New Roman" w:hAnsi="Times New Roman"/>
                <w:sz w:val="24"/>
                <w:szCs w:val="24"/>
              </w:rPr>
              <w:t>выпускников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, планирую</w:t>
            </w:r>
            <w:r w:rsidR="00B14CA2">
              <w:rPr>
                <w:rFonts w:ascii="Times New Roman" w:hAnsi="Times New Roman"/>
                <w:sz w:val="24"/>
                <w:szCs w:val="24"/>
              </w:rPr>
              <w:t>щих работать в судебных органах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>; закреплени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и расширени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6AE">
              <w:rPr>
                <w:rFonts w:ascii="Times New Roman" w:hAnsi="Times New Roman"/>
                <w:sz w:val="24"/>
                <w:szCs w:val="24"/>
              </w:rPr>
              <w:t xml:space="preserve"> теоретических знаний,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полученных в процессе обучения; достижение планируемых 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обучения при прохождении практики, соотнесенны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с планируемыми результатами освоения образовательной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6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направлена на углубление первоначального практического опыта обучающегося, развитие </w:t>
            </w:r>
            <w:r w:rsidR="00571C1D">
              <w:rPr>
                <w:rFonts w:ascii="Times New Roman" w:hAnsi="Times New Roman"/>
                <w:sz w:val="24"/>
                <w:szCs w:val="24"/>
              </w:rPr>
              <w:t xml:space="preserve">универсальных, общепрофессиональных и </w:t>
            </w:r>
            <w:r w:rsidR="00571C1D" w:rsidRPr="00571C1D">
              <w:rPr>
                <w:rFonts w:ascii="Times New Roman" w:hAnsi="Times New Roman"/>
                <w:sz w:val="24"/>
                <w:szCs w:val="24"/>
              </w:rPr>
              <w:t>профессиональных компетенций, проверку его готовности к самостоятельной деятельности, а также на подготовку к выполнению выпускной квалификационной работы</w:t>
            </w:r>
            <w:r w:rsidR="005E38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4F5800" w:rsidRDefault="004F5800" w:rsidP="00D74A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5800">
              <w:rPr>
                <w:rFonts w:ascii="Times New Roman" w:hAnsi="Times New Roman"/>
                <w:b/>
                <w:sz w:val="24"/>
                <w:szCs w:val="24"/>
              </w:rPr>
              <w:t>Место практики в ОПОП</w:t>
            </w:r>
          </w:p>
        </w:tc>
        <w:tc>
          <w:tcPr>
            <w:tcW w:w="7478" w:type="dxa"/>
          </w:tcPr>
          <w:p w:rsidR="0038459A" w:rsidRPr="0038459A" w:rsidRDefault="0038459A" w:rsidP="007C51A5">
            <w:pPr>
              <w:jc w:val="both"/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</w:pP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Преддипломная</w:t>
            </w:r>
            <w:r w:rsidRPr="0038459A">
              <w:rPr>
                <w:rFonts w:ascii="Times New Roman" w:hAnsi="Times New Roman"/>
                <w:kern w:val="3"/>
                <w:sz w:val="24"/>
              </w:rPr>
              <w:t xml:space="preserve"> практика </w:t>
            </w:r>
            <w:r w:rsidRPr="0038459A">
              <w:rPr>
                <w:rStyle w:val="41"/>
                <w:rFonts w:ascii="Times New Roman" w:hAnsi="Times New Roman"/>
                <w:i w:val="0"/>
                <w:sz w:val="24"/>
                <w:lang w:eastAsia="en-US"/>
              </w:rPr>
              <w:t>входит в Блок : Б2 Практики, и находится в логической и содержательно-методической связи с другими практиками.</w:t>
            </w:r>
          </w:p>
          <w:p w:rsidR="007C51A5" w:rsidRDefault="007C51A5" w:rsidP="007C51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Преддипломная практика является частью основной образовательной программы подготовки студентов специальности 40.05.04 Судебная и прокурорская деятельность (уровень специалитета). </w:t>
            </w:r>
          </w:p>
          <w:p w:rsidR="00E45C5E" w:rsidRPr="00E45C5E" w:rsidRDefault="007C51A5" w:rsidP="00517BB6">
            <w:pPr>
              <w:jc w:val="both"/>
              <w:rPr>
                <w:sz w:val="24"/>
                <w:szCs w:val="24"/>
              </w:rPr>
            </w:pPr>
            <w:r w:rsidRPr="007C51A5">
              <w:rPr>
                <w:rFonts w:ascii="Times New Roman" w:hAnsi="Times New Roman"/>
                <w:sz w:val="24"/>
                <w:szCs w:val="24"/>
              </w:rPr>
              <w:t>Преддипломная практика является обязательным этапом обучения специалиста  и предусматривается учебным планом юридического факультета Университета. Она основана на теоретических и практических знаниях, полученных студентом в ходе 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зучения ряда общетеоретических </w:t>
            </w:r>
            <w:r w:rsidRPr="007C51A5">
              <w:rPr>
                <w:rFonts w:ascii="Times New Roman" w:hAnsi="Times New Roman"/>
                <w:sz w:val="24"/>
                <w:szCs w:val="24"/>
              </w:rPr>
              <w:t xml:space="preserve">и профессиональных дисциплин. Содержание практики является логическим продолжением разделов ОПОП базовой и вариативной частей. </w:t>
            </w:r>
            <w:r w:rsidR="005D4CB4">
              <w:rPr>
                <w:rFonts w:ascii="Times New Roman" w:hAnsi="Times New Roman"/>
                <w:sz w:val="24"/>
                <w:szCs w:val="24"/>
              </w:rPr>
              <w:t xml:space="preserve">Преддипломная </w:t>
            </w:r>
            <w:r w:rsidR="00B96EDA">
              <w:rPr>
                <w:rFonts w:ascii="Times New Roman" w:hAnsi="Times New Roman"/>
                <w:sz w:val="24"/>
                <w:szCs w:val="24"/>
              </w:rPr>
              <w:t>п</w:t>
            </w:r>
            <w:r w:rsidR="005D4CB4" w:rsidRPr="005D4CB4">
              <w:rPr>
                <w:rFonts w:ascii="Times New Roman" w:hAnsi="Times New Roman"/>
                <w:bCs/>
                <w:sz w:val="24"/>
                <w:szCs w:val="24"/>
              </w:rPr>
              <w:t xml:space="preserve">рактика </w:t>
            </w:r>
            <w:r w:rsidR="005D4CB4" w:rsidRPr="005D4CB4">
              <w:rPr>
                <w:rFonts w:ascii="Times New Roman" w:hAnsi="Times New Roman"/>
                <w:sz w:val="24"/>
                <w:szCs w:val="24"/>
              </w:rPr>
              <w:t>является логическим продолжением профессионального цикла и служит основой для прохождения  итоговой государственной аттестации и приобретения профессиональных компетенций</w:t>
            </w:r>
            <w:r w:rsidR="00B96EDA">
              <w:rPr>
                <w:rFonts w:ascii="Times New Roman" w:hAnsi="Times New Roman"/>
                <w:sz w:val="24"/>
                <w:szCs w:val="24"/>
              </w:rPr>
              <w:t>, в том числе для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формирования профессиональной компетентности в правотворческой, правоприменительной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 правоохранительной,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правозащитной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судебной</w:t>
            </w:r>
            <w:r w:rsidR="00C572BD">
              <w:rPr>
                <w:rFonts w:ascii="Times New Roman" w:hAnsi="Times New Roman"/>
                <w:sz w:val="24"/>
                <w:szCs w:val="24"/>
              </w:rPr>
              <w:t>,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экспертно-консультационной профессиональной области</w:t>
            </w:r>
            <w:r w:rsidR="00C572BD">
              <w:rPr>
                <w:rFonts w:ascii="Times New Roman" w:hAnsi="Times New Roman"/>
                <w:sz w:val="24"/>
                <w:szCs w:val="24"/>
              </w:rPr>
              <w:t>.</w:t>
            </w:r>
            <w:r w:rsidR="00000E3E" w:rsidRPr="00783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6D17" w:rsidTr="001E7536">
        <w:tc>
          <w:tcPr>
            <w:tcW w:w="2093" w:type="dxa"/>
          </w:tcPr>
          <w:p w:rsidR="00976D17" w:rsidRPr="0073589C" w:rsidRDefault="0073589C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89C">
              <w:rPr>
                <w:rFonts w:ascii="Times New Roman" w:hAnsi="Times New Roman"/>
                <w:b/>
                <w:sz w:val="24"/>
                <w:szCs w:val="24"/>
              </w:rPr>
              <w:t>Место и время проведения практики</w:t>
            </w:r>
          </w:p>
        </w:tc>
        <w:tc>
          <w:tcPr>
            <w:tcW w:w="7478" w:type="dxa"/>
          </w:tcPr>
          <w:p w:rsidR="0073589C" w:rsidRPr="00E45C5E" w:rsidRDefault="0073589C" w:rsidP="00C572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Практика реализуется кафедрой гражданского процессуального права. </w:t>
            </w:r>
          </w:p>
          <w:p w:rsidR="00976D17" w:rsidRDefault="00E45C5E" w:rsidP="006C5660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E45C5E">
              <w:rPr>
                <w:rFonts w:ascii="Times New Roman" w:hAnsi="Times New Roman"/>
                <w:sz w:val="24"/>
                <w:szCs w:val="24"/>
              </w:rPr>
              <w:t xml:space="preserve">Местом проведения практики являются 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>судебные органы Российской Федерации</w:t>
            </w:r>
            <w:r w:rsidR="00517BB6">
              <w:rPr>
                <w:rFonts w:ascii="Times New Roman" w:hAnsi="Times New Roman"/>
                <w:sz w:val="24"/>
                <w:szCs w:val="24"/>
              </w:rPr>
              <w:t xml:space="preserve"> (суды общей юрисдикции и арбитражные суды)</w:t>
            </w:r>
            <w:r w:rsidR="00C572BD" w:rsidRPr="002D6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6D17" w:rsidTr="001E7536">
        <w:tc>
          <w:tcPr>
            <w:tcW w:w="2093" w:type="dxa"/>
          </w:tcPr>
          <w:p w:rsidR="00976D17" w:rsidRPr="007E40AE" w:rsidRDefault="007E40AE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40AE">
              <w:rPr>
                <w:rFonts w:ascii="Times New Roman" w:hAnsi="Times New Roman"/>
                <w:b/>
                <w:sz w:val="24"/>
                <w:szCs w:val="24"/>
              </w:rPr>
              <w:t>Компетенции, формируемые в результате прохождения практики</w:t>
            </w:r>
          </w:p>
        </w:tc>
        <w:tc>
          <w:tcPr>
            <w:tcW w:w="7478" w:type="dxa"/>
          </w:tcPr>
          <w:p w:rsidR="00781257" w:rsidRPr="007E31FE" w:rsidRDefault="00781257" w:rsidP="007E40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(УК-6);</w:t>
            </w:r>
          </w:p>
          <w:p w:rsidR="00036A4E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ab/>
              <w:t>в судах (иных органах власти)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E31FE" w:rsidP="007812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</w:t>
            </w:r>
            <w:r w:rsidR="00781257" w:rsidRPr="007E31FE">
              <w:rPr>
                <w:rFonts w:ascii="Times New Roman" w:hAnsi="Times New Roman"/>
                <w:sz w:val="24"/>
                <w:szCs w:val="24"/>
              </w:rPr>
              <w:lastRenderedPageBreak/>
              <w:t>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сотрудничества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E3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права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 w:rsidR="007E31F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781257" w:rsidP="00781257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7E31FE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31FE">
              <w:rPr>
                <w:rFonts w:ascii="Times New Roman" w:hAnsi="Times New Roman"/>
                <w:sz w:val="24"/>
                <w:szCs w:val="24"/>
              </w:rPr>
              <w:t>(</w:t>
            </w:r>
            <w:r w:rsidR="007E31FE"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 w:rsidR="007E31F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781257" w:rsidRPr="007E31FE" w:rsidRDefault="00DF1231" w:rsidP="0009795A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9795A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</w:t>
            </w:r>
            <w:r w:rsidR="0009795A"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95A">
              <w:rPr>
                <w:rFonts w:ascii="Times New Roman" w:hAnsi="Times New Roman"/>
                <w:sz w:val="24"/>
                <w:szCs w:val="24"/>
              </w:rPr>
              <w:t>(</w:t>
            </w:r>
            <w:r w:rsidR="0009795A"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  <w:r w:rsidR="0009795A">
              <w:rPr>
                <w:rFonts w:ascii="Times New Roman" w:hAnsi="Times New Roman"/>
                <w:sz w:val="24"/>
                <w:szCs w:val="24"/>
              </w:rPr>
              <w:t>)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DF49B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Общая трудоемкость практики </w:t>
            </w:r>
          </w:p>
        </w:tc>
        <w:tc>
          <w:tcPr>
            <w:tcW w:w="7478" w:type="dxa"/>
          </w:tcPr>
          <w:p w:rsidR="009F64A1" w:rsidRDefault="002B1D21" w:rsidP="00A876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 составляет</w:t>
            </w:r>
            <w:r w:rsidR="009F64A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53B0" w:rsidRDefault="00A876CC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зачетных единиц,  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B1D21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F64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090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(очная форма обучения - 10 семестр,</w:t>
            </w:r>
          </w:p>
          <w:p w:rsidR="008F10B8" w:rsidRDefault="00932090" w:rsidP="00AF03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- 12 семестр</w:t>
            </w:r>
            <w:r w:rsidR="008F1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2090" w:rsidRDefault="008F10B8" w:rsidP="008F10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 на базе СПО - 8 семестр</w:t>
            </w:r>
            <w:r w:rsidR="0093209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Формы отчетности по практике</w:t>
            </w:r>
          </w:p>
        </w:tc>
        <w:tc>
          <w:tcPr>
            <w:tcW w:w="7478" w:type="dxa"/>
          </w:tcPr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Индивидуальное задание;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Отчет о прохождении практики;</w:t>
            </w:r>
          </w:p>
          <w:p w:rsidR="00DF49B8" w:rsidRDefault="00DF49B8" w:rsidP="00DF49B8">
            <w:pPr>
              <w:autoSpaceDE w:val="0"/>
              <w:autoSpaceDN w:val="0"/>
              <w:adjustRightInd w:val="0"/>
              <w:jc w:val="both"/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>
              <w:rPr>
                <w:rStyle w:val="41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Характеристика с места практики (отзыв руководителя).</w:t>
            </w:r>
          </w:p>
          <w:p w:rsidR="00976D17" w:rsidRDefault="00976D17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17" w:rsidTr="001E7536">
        <w:tc>
          <w:tcPr>
            <w:tcW w:w="2093" w:type="dxa"/>
          </w:tcPr>
          <w:p w:rsidR="00976D17" w:rsidRPr="00DF49B8" w:rsidRDefault="00DF49B8" w:rsidP="00C76AC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49B8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78" w:type="dxa"/>
          </w:tcPr>
          <w:p w:rsidR="00976D17" w:rsidRPr="002B1D21" w:rsidRDefault="00DF49B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D21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</w:tr>
    </w:tbl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D17" w:rsidRDefault="00976D17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6A4E" w:rsidRPr="00C76AC8" w:rsidRDefault="006577A9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1D73" w:rsidRPr="00C76AC8" w:rsidRDefault="005C1D73" w:rsidP="007E40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D17" w:rsidRPr="006577A9" w:rsidRDefault="006577A9" w:rsidP="002611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A9">
        <w:rPr>
          <w:rFonts w:ascii="Times New Roman" w:hAnsi="Times New Roman" w:cs="Times New Roman"/>
          <w:b/>
          <w:sz w:val="24"/>
          <w:szCs w:val="24"/>
        </w:rPr>
        <w:t xml:space="preserve">1. ЦЕЛИ И ЗАДАЧИ </w:t>
      </w:r>
      <w:r w:rsidR="00EE7AF9">
        <w:rPr>
          <w:rFonts w:ascii="Times New Roman" w:hAnsi="Times New Roman" w:cs="Times New Roman"/>
          <w:b/>
          <w:sz w:val="24"/>
          <w:szCs w:val="24"/>
        </w:rPr>
        <w:t xml:space="preserve">ПРЕДДИПЛОМНОЙ ПРАКТИКИ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56F" w:rsidRDefault="006577A9" w:rsidP="00E6356F">
      <w:pPr>
        <w:tabs>
          <w:tab w:val="num" w:pos="90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46AE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="00E6356F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r w:rsidR="009D734C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Pr="008046AE"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="008046AE" w:rsidRPr="008046AE">
        <w:rPr>
          <w:rFonts w:ascii="Times New Roman" w:hAnsi="Times New Roman" w:cs="Times New Roman"/>
          <w:sz w:val="24"/>
          <w:szCs w:val="24"/>
        </w:rPr>
        <w:t>приобретение и закрепление практических умений и навыков, связанных с профессиональными и социально-личностными компетенциями будущих бакалавров, планирую</w:t>
      </w:r>
      <w:r w:rsidR="00786491">
        <w:rPr>
          <w:rFonts w:ascii="Times New Roman" w:hAnsi="Times New Roman" w:cs="Times New Roman"/>
          <w:sz w:val="24"/>
          <w:szCs w:val="24"/>
        </w:rPr>
        <w:t>щих работать в судебных органах</w:t>
      </w:r>
      <w:r w:rsidR="008046AE" w:rsidRPr="008046AE">
        <w:rPr>
          <w:rFonts w:ascii="Times New Roman" w:hAnsi="Times New Roman" w:cs="Times New Roman"/>
          <w:sz w:val="24"/>
          <w:szCs w:val="24"/>
        </w:rPr>
        <w:t>; закреплени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и расширени</w:t>
      </w:r>
      <w:r w:rsidR="001E2601">
        <w:rPr>
          <w:rFonts w:ascii="Times New Roman" w:hAnsi="Times New Roman" w:cs="Times New Roman"/>
          <w:sz w:val="24"/>
          <w:szCs w:val="24"/>
        </w:rPr>
        <w:t>е</w:t>
      </w:r>
      <w:r w:rsidR="008046AE" w:rsidRPr="008046AE">
        <w:rPr>
          <w:rFonts w:ascii="Times New Roman" w:hAnsi="Times New Roman" w:cs="Times New Roman"/>
          <w:sz w:val="24"/>
          <w:szCs w:val="24"/>
        </w:rPr>
        <w:t xml:space="preserve"> теоретических знаний, полученных в процессе обучения.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</w:t>
      </w:r>
      <w:r w:rsidR="00E6356F">
        <w:rPr>
          <w:rFonts w:ascii="Times New Roman" w:eastAsia="Times New Roman" w:hAnsi="Times New Roman" w:cs="Times New Roman"/>
          <w:sz w:val="24"/>
          <w:szCs w:val="24"/>
        </w:rPr>
        <w:t xml:space="preserve">епрофессиональных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  </w:t>
      </w:r>
    </w:p>
    <w:p w:rsidR="00E6356F" w:rsidRPr="00931530" w:rsidRDefault="00E6356F" w:rsidP="00E6356F">
      <w:pPr>
        <w:spacing w:after="0" w:line="240" w:lineRule="auto"/>
        <w:ind w:right="-26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1530">
        <w:rPr>
          <w:rFonts w:ascii="Times New Roman" w:eastAsia="Times New Roman" w:hAnsi="Times New Roman" w:cs="Times New Roman"/>
          <w:sz w:val="24"/>
          <w:szCs w:val="24"/>
        </w:rPr>
        <w:t>Цели преддипломной практики: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углубление первоначального практического опыта и навыков работы по специальности  с целью закрепления знаний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епосредственно на рабочем месте;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и обобщение материалов для написания выпускной квалификационной работы и в соответствии с требова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ниями подготовки выпускников;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закрепление общих и профессиональных компетенций, проверка студента готовности к самостоятельной трудовой деятель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повышение мотивации к профессиональному самосовершенствованию, расширение профессионального кругозора;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совершенствование опыта работы в коллективах при решении ситуационных социально-правовых задач: изучение принципов построения информационно-правовых баз данных, применяемых на практике, а также приобретение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актического опыта их применения; </w:t>
      </w:r>
      <w:r w:rsidRPr="009315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защите выпускной квалификационной работы. </w:t>
      </w:r>
    </w:p>
    <w:p w:rsidR="008046AE" w:rsidRPr="008046AE" w:rsidRDefault="006577A9" w:rsidP="00804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5A71C6">
        <w:rPr>
          <w:rFonts w:ascii="Times New Roman" w:hAnsi="Times New Roman" w:cs="Times New Roman"/>
          <w:b/>
          <w:sz w:val="24"/>
          <w:szCs w:val="24"/>
        </w:rPr>
        <w:t>Целью практики</w:t>
      </w:r>
      <w:r>
        <w:rPr>
          <w:rFonts w:ascii="Times New Roman" w:hAnsi="Times New Roman" w:cs="Times New Roman"/>
          <w:sz w:val="24"/>
          <w:szCs w:val="24"/>
        </w:rPr>
        <w:t xml:space="preserve"> является достижение планируемых </w:t>
      </w:r>
      <w:r w:rsidRPr="00C76AC8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6AC8">
        <w:rPr>
          <w:rFonts w:ascii="Times New Roman" w:hAnsi="Times New Roman" w:cs="Times New Roman"/>
          <w:sz w:val="24"/>
          <w:szCs w:val="24"/>
        </w:rPr>
        <w:t xml:space="preserve"> обучения при прохождении практики, соотнесенны</w:t>
      </w:r>
      <w:r w:rsidR="001E2601">
        <w:rPr>
          <w:rFonts w:ascii="Times New Roman" w:hAnsi="Times New Roman" w:cs="Times New Roman"/>
          <w:sz w:val="24"/>
          <w:szCs w:val="24"/>
        </w:rPr>
        <w:t>х</w:t>
      </w:r>
      <w:r w:rsidRPr="00C76AC8">
        <w:rPr>
          <w:rFonts w:ascii="Times New Roman" w:hAnsi="Times New Roman" w:cs="Times New Roman"/>
          <w:sz w:val="24"/>
          <w:szCs w:val="24"/>
        </w:rPr>
        <w:t xml:space="preserve"> с планируемыми результатами освоения образовательной программы</w:t>
      </w:r>
      <w:r w:rsidR="005E1500">
        <w:rPr>
          <w:rFonts w:ascii="Times New Roman" w:hAnsi="Times New Roman" w:cs="Times New Roman"/>
          <w:sz w:val="24"/>
          <w:szCs w:val="24"/>
        </w:rPr>
        <w:t>.</w:t>
      </w:r>
      <w:r w:rsidRPr="00C76AC8">
        <w:rPr>
          <w:rFonts w:ascii="Times New Roman" w:hAnsi="Times New Roman" w:cs="Times New Roman"/>
          <w:sz w:val="24"/>
          <w:szCs w:val="24"/>
        </w:rPr>
        <w:t xml:space="preserve"> </w:t>
      </w:r>
      <w:r w:rsidR="008046AE" w:rsidRPr="008046AE">
        <w:rPr>
          <w:rFonts w:ascii="Times New Roman" w:hAnsi="Times New Roman" w:cs="Times New Roman"/>
          <w:sz w:val="24"/>
          <w:szCs w:val="24"/>
        </w:rPr>
        <w:t>Поставленная цель соотносится с общими целями основной образовательной программы, в рамках которой приобретаются</w:t>
      </w:r>
      <w:r w:rsidR="00861C80">
        <w:rPr>
          <w:rFonts w:ascii="Times New Roman" w:hAnsi="Times New Roman" w:cs="Times New Roman"/>
          <w:sz w:val="24"/>
          <w:szCs w:val="24"/>
        </w:rPr>
        <w:t xml:space="preserve"> знания, умения и навыки</w:t>
      </w:r>
      <w:r w:rsidR="005A71C6">
        <w:rPr>
          <w:rFonts w:ascii="Times New Roman" w:hAnsi="Times New Roman" w:cs="Times New Roman"/>
          <w:sz w:val="24"/>
          <w:szCs w:val="24"/>
        </w:rPr>
        <w:t>.</w:t>
      </w:r>
    </w:p>
    <w:p w:rsidR="008046AE" w:rsidRPr="008046AE" w:rsidRDefault="008046AE" w:rsidP="00480A6C">
      <w:pPr>
        <w:pStyle w:val="ad"/>
        <w:tabs>
          <w:tab w:val="left" w:pos="1134"/>
        </w:tabs>
        <w:rPr>
          <w:sz w:val="24"/>
          <w:szCs w:val="24"/>
        </w:rPr>
      </w:pPr>
      <w:r w:rsidRPr="008046AE">
        <w:rPr>
          <w:b/>
          <w:sz w:val="24"/>
          <w:szCs w:val="24"/>
        </w:rPr>
        <w:t>Задачами практики являются</w:t>
      </w:r>
      <w:r w:rsidRPr="008046AE">
        <w:rPr>
          <w:sz w:val="24"/>
          <w:szCs w:val="24"/>
        </w:rPr>
        <w:t>:</w:t>
      </w:r>
    </w:p>
    <w:p w:rsidR="002B1D21" w:rsidRDefault="00E6356F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2B1D21">
        <w:rPr>
          <w:rFonts w:ascii="Times New Roman" w:eastAsia="Times New Roman" w:hAnsi="Times New Roman" w:cs="Times New Roman"/>
          <w:sz w:val="24"/>
          <w:szCs w:val="24"/>
        </w:rPr>
        <w:t>получение знаний о будущей профессиональной деятельности с учетом специфики гражданско-правового профиля;</w:t>
      </w:r>
    </w:p>
    <w:p w:rsidR="00FC4C87" w:rsidRPr="00931530" w:rsidRDefault="00480A6C" w:rsidP="00FC4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C4C87" w:rsidRPr="00931530">
        <w:rPr>
          <w:rFonts w:ascii="Times New Roman" w:eastAsia="Times New Roman" w:hAnsi="Times New Roman" w:cs="Times New Roman"/>
          <w:sz w:val="24"/>
          <w:szCs w:val="24"/>
        </w:rPr>
        <w:t xml:space="preserve">закрепление, углубление и систематизация знаний и умений, полученных при изучении дисциплин и профессиональных модулей учебного плана специальности, на основе изучения деятельности конкретной организации; </w:t>
      </w:r>
    </w:p>
    <w:p w:rsidR="00861C80" w:rsidRPr="00DE0908" w:rsidRDefault="00FC4C87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61C80" w:rsidRPr="00DE0908">
        <w:rPr>
          <w:rFonts w:ascii="Times New Roman" w:eastAsia="Times New Roman" w:hAnsi="Times New Roman" w:cs="Times New Roman"/>
          <w:sz w:val="24"/>
          <w:szCs w:val="24"/>
        </w:rPr>
        <w:t xml:space="preserve">изучение работы судебных органов различного вида и инстанций; </w:t>
      </w:r>
    </w:p>
    <w:p w:rsidR="00861C80" w:rsidRPr="00DE0908" w:rsidRDefault="00861C80" w:rsidP="00E6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-способы защиты нарушенных прав граждан, регулируемых гражданским правом; </w:t>
      </w:r>
    </w:p>
    <w:p w:rsidR="00E6356F" w:rsidRDefault="00861C80" w:rsidP="00EA0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9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нормативных документов, периодической литературы и методических материалов по вопросам дипломной работы;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сбор, обработка, систематизация и обобщение практического материала для использования в выпускной квалификационной работе, задания по которой выдаются студенту до начала преддипломной практики; 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по рассмотрению и разрешению конкретных дел, связанных с защитой прав граждан, а также с порядком делопроизводства;</w:t>
      </w:r>
    </w:p>
    <w:p w:rsidR="00E6356F" w:rsidRPr="00931530" w:rsidRDefault="00EA0B53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6356F" w:rsidRPr="00931530">
        <w:rPr>
          <w:rFonts w:ascii="Times New Roman" w:eastAsia="Times New Roman" w:hAnsi="Times New Roman" w:cs="Times New Roman"/>
          <w:sz w:val="24"/>
          <w:szCs w:val="24"/>
        </w:rPr>
        <w:t xml:space="preserve">развитие умения комплексно использовать в повседневной работе знания юридических, отраслевых, специальных дисциплин;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проверка возможностей самостоятельной работы будущего специалиста в условиях конкретного профильного производства;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 xml:space="preserve">изучение практических и теоретических вопросов, относящихся к теме выпускной квалификационной работы; </w:t>
      </w:r>
    </w:p>
    <w:p w:rsidR="00E6356F" w:rsidRPr="00931530" w:rsidRDefault="00E6356F" w:rsidP="00E6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31530">
        <w:rPr>
          <w:rFonts w:ascii="Times New Roman" w:eastAsia="Times New Roman" w:hAnsi="Times New Roman" w:cs="Times New Roman"/>
          <w:sz w:val="24"/>
          <w:szCs w:val="24"/>
        </w:rPr>
        <w:t>сбор материалов, необходимых для составления отчета о прохождении практики.</w:t>
      </w:r>
    </w:p>
    <w:p w:rsidR="006577A9" w:rsidRPr="008046AE" w:rsidRDefault="006577A9" w:rsidP="008046AE">
      <w:pPr>
        <w:pStyle w:val="Default"/>
        <w:ind w:firstLine="709"/>
        <w:jc w:val="both"/>
      </w:pPr>
      <w:r w:rsidRPr="008046AE">
        <w:rPr>
          <w:color w:val="auto"/>
        </w:rPr>
        <w:t>Организация практики на всех ее этапах направлена на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 xml:space="preserve">выполнение требований ФГОС ВО, предъявляемых к организации практик в соответствии с получаемой </w:t>
      </w:r>
      <w:r w:rsidRPr="008046AE">
        <w:rPr>
          <w:color w:val="auto"/>
        </w:rPr>
        <w:lastRenderedPageBreak/>
        <w:t>квалификацией;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обеспечение непрерывности и последовательности овладения обучающимися</w:t>
      </w:r>
      <w:r w:rsidR="009F2FF7" w:rsidRPr="008046AE">
        <w:rPr>
          <w:color w:val="auto"/>
        </w:rPr>
        <w:t xml:space="preserve"> </w:t>
      </w:r>
      <w:r w:rsidRPr="008046AE">
        <w:rPr>
          <w:color w:val="auto"/>
        </w:rPr>
        <w:t>- профессиональными навыками в соответствии с требованиями,</w:t>
      </w:r>
      <w:r w:rsidR="009F2FF7" w:rsidRPr="008046AE">
        <w:rPr>
          <w:color w:val="auto"/>
        </w:rPr>
        <w:t xml:space="preserve"> </w:t>
      </w:r>
      <w:r w:rsidRPr="008046AE">
        <w:t>предъявляемыми к уровню подготовки выпускников.</w:t>
      </w:r>
    </w:p>
    <w:p w:rsidR="006577A9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5E1500" w:rsidRPr="00C76AC8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a4"/>
          <w:rFonts w:eastAsia="Calibri"/>
          <w:b w:val="0"/>
          <w:color w:val="000000"/>
          <w:sz w:val="24"/>
          <w:szCs w:val="24"/>
        </w:rPr>
      </w:pPr>
    </w:p>
    <w:p w:rsidR="006577A9" w:rsidRPr="00C76AC8" w:rsidRDefault="006577A9" w:rsidP="002611F0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sz w:val="24"/>
          <w:szCs w:val="24"/>
        </w:rPr>
      </w:pPr>
      <w:bookmarkStart w:id="1" w:name="bookmark4"/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>2. ВИД ПРАКТИКИ, СПОСОБ И ФОРМА ЕЕ ПРОВЕДЕНИЯ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</w:p>
    <w:p w:rsidR="00F0333A" w:rsidRDefault="0048241C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 xml:space="preserve">Вид практики в соответствии с ФГОС: </w:t>
      </w:r>
      <w:r w:rsidR="00507C28">
        <w:rPr>
          <w:rStyle w:val="44"/>
          <w:rFonts w:ascii="Times New Roman" w:hAnsi="Times New Roman" w:cs="Times New Roman"/>
          <w:sz w:val="24"/>
          <w:szCs w:val="24"/>
        </w:rPr>
        <w:t>преддипломная</w:t>
      </w:r>
    </w:p>
    <w:p w:rsidR="005A71C6" w:rsidRDefault="0048241C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Способ</w:t>
      </w:r>
      <w:r w:rsidR="005A71C6">
        <w:rPr>
          <w:rStyle w:val="44"/>
          <w:rFonts w:ascii="Times New Roman" w:hAnsi="Times New Roman" w:cs="Times New Roman"/>
          <w:sz w:val="24"/>
          <w:szCs w:val="24"/>
        </w:rPr>
        <w:t>ы проведения практики: стационарная или выездная.</w:t>
      </w:r>
    </w:p>
    <w:p w:rsidR="001C45B7" w:rsidRPr="001C45B7" w:rsidRDefault="005A71C6" w:rsidP="001C45B7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Ф</w:t>
      </w:r>
      <w:r w:rsidR="00A87BD8">
        <w:rPr>
          <w:rStyle w:val="44"/>
          <w:rFonts w:ascii="Times New Roman" w:hAnsi="Times New Roman" w:cs="Times New Roman"/>
          <w:sz w:val="24"/>
          <w:szCs w:val="24"/>
        </w:rPr>
        <w:t xml:space="preserve">орма </w:t>
      </w:r>
      <w:r w:rsidR="0048241C">
        <w:rPr>
          <w:rStyle w:val="44"/>
          <w:rFonts w:ascii="Times New Roman" w:hAnsi="Times New Roman" w:cs="Times New Roman"/>
          <w:sz w:val="24"/>
          <w:szCs w:val="24"/>
        </w:rPr>
        <w:t xml:space="preserve">проведения практики: </w:t>
      </w:r>
      <w:r w:rsidR="001C45B7" w:rsidRPr="001C45B7">
        <w:rPr>
          <w:rFonts w:ascii="Times New Roman" w:eastAsia="Times New Roman" w:hAnsi="Times New Roman" w:cs="Times New Roman"/>
          <w:b w:val="0"/>
          <w:sz w:val="24"/>
          <w:szCs w:val="24"/>
        </w:rPr>
        <w:t>дискретно по видам практики - путем выделения в календарном учебном графике непрерывного периода учебного времени для проведения практики.</w:t>
      </w:r>
    </w:p>
    <w:p w:rsidR="006577A9" w:rsidRPr="00C76AC8" w:rsidRDefault="006577A9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6AC8">
        <w:rPr>
          <w:rFonts w:ascii="Times New Roman" w:hAnsi="Times New Roman" w:cs="Times New Roman"/>
          <w:b w:val="0"/>
          <w:sz w:val="24"/>
          <w:szCs w:val="24"/>
        </w:rPr>
        <w:t>Формы проведения практики для инвалидов и лиц с ограниченными возможностями здоровья могут быть установлены с учетом особенностей их психофизического развития, индивидуальных возможностей и состояния здоровья.</w:t>
      </w:r>
    </w:p>
    <w:bookmarkEnd w:id="1"/>
    <w:p w:rsidR="006577A9" w:rsidRDefault="005E1500" w:rsidP="006577A9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sz w:val="24"/>
          <w:szCs w:val="24"/>
        </w:rPr>
        <w:t>Содержание и формы проведения практики определяются спецификой направления подготовки, по образовательной программе которого проводится практика и осуществляется в определенные учебным планом сроки с учетом возможностей принимающей организации.</w:t>
      </w:r>
    </w:p>
    <w:p w:rsidR="001C45B7" w:rsidRPr="001C45B7" w:rsidRDefault="001C45B7" w:rsidP="001C45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5B7">
        <w:rPr>
          <w:rFonts w:ascii="Times New Roman" w:eastAsia="Times New Roman" w:hAnsi="Times New Roman" w:cs="Times New Roman"/>
          <w:sz w:val="24"/>
          <w:szCs w:val="24"/>
        </w:rPr>
        <w:t>Содержание и форма проведения практики определяется спецификой специальности 40.05.04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 xml:space="preserve">Судебная и прокурорская деятельность и осуществляется в определенные учебным планом сроки с учетом возможностей учебно-производственной базы в </w:t>
      </w:r>
      <w:r w:rsidR="00B43842">
        <w:rPr>
          <w:rFonts w:ascii="Times New Roman" w:eastAsia="Times New Roman" w:hAnsi="Times New Roman" w:cs="Times New Roman"/>
          <w:sz w:val="24"/>
          <w:szCs w:val="24"/>
        </w:rPr>
        <w:t xml:space="preserve">судебных органах 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по месту прохождения практики.</w:t>
      </w:r>
    </w:p>
    <w:p w:rsidR="001C45B7" w:rsidRPr="001C45B7" w:rsidRDefault="001C45B7" w:rsidP="00B438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C45B7">
        <w:rPr>
          <w:rFonts w:ascii="Times New Roman" w:eastAsia="Times New Roman" w:hAnsi="Times New Roman" w:cs="Times New Roman"/>
          <w:sz w:val="24"/>
          <w:szCs w:val="24"/>
        </w:rPr>
        <w:t>рактика проводится в судах общей юрис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дикции, в арбитражных судах. </w:t>
      </w: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A9" w:rsidRDefault="006577A9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E58" w:rsidRPr="00C76AC8" w:rsidRDefault="00286E58" w:rsidP="00286E58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sz w:val="24"/>
          <w:szCs w:val="24"/>
        </w:rPr>
        <w:t xml:space="preserve">3. </w:t>
      </w: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1675"/>
        <w:gridCol w:w="7336"/>
      </w:tblGrid>
      <w:tr w:rsidR="00A76F1D" w:rsidTr="004A07FB">
        <w:tc>
          <w:tcPr>
            <w:tcW w:w="560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75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336" w:type="dxa"/>
          </w:tcPr>
          <w:p w:rsidR="00A76F1D" w:rsidRPr="00DD287A" w:rsidRDefault="00A76F1D" w:rsidP="00A76F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287A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Способность определить и реализовать приоритеты собственной деятельности и способы ее совершенствования на основе самооценки и  о</w:t>
            </w:r>
            <w:r w:rsidR="006D24ED">
              <w:rPr>
                <w:rFonts w:ascii="Times New Roman" w:hAnsi="Times New Roman"/>
                <w:sz w:val="24"/>
                <w:szCs w:val="24"/>
              </w:rPr>
              <w:t>бразования в течение всей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:rsidR="00833A78" w:rsidRPr="00833A78" w:rsidRDefault="0041249F" w:rsidP="009A1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участвовать в экспертной юридической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7336" w:type="dxa"/>
          </w:tcPr>
          <w:p w:rsidR="00833A78" w:rsidRPr="006F2D97" w:rsidRDefault="0041249F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7E31FE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ность</w:t>
            </w:r>
            <w:r w:rsidRPr="007E31FE">
              <w:rPr>
                <w:sz w:val="24"/>
                <w:szCs w:val="24"/>
              </w:rPr>
              <w:t xml:space="preserve"> письменно и устно аргументировать правовую позицию по делу и осуществлять профессиональное представительство</w:t>
            </w:r>
            <w:r w:rsidRPr="007E31FE">
              <w:rPr>
                <w:sz w:val="24"/>
                <w:szCs w:val="24"/>
              </w:rPr>
              <w:tab/>
              <w:t>в судах (иных органах власти)</w:t>
            </w: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соблюдать принципы этики юриста, проявлять нетерпимость к коррупционному и иному противоправному поведению, в том числе в сфере своей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7336" w:type="dxa"/>
          </w:tcPr>
          <w:p w:rsidR="0041249F" w:rsidRPr="007E31FE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обеспечивать соблюдение законодательства субъектами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33A78" w:rsidTr="004A07FB">
        <w:tc>
          <w:tcPr>
            <w:tcW w:w="560" w:type="dxa"/>
          </w:tcPr>
          <w:p w:rsidR="00833A78" w:rsidRDefault="00833A78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</w:tcPr>
          <w:p w:rsidR="00833A78" w:rsidRPr="00833A78" w:rsidRDefault="0041249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336" w:type="dxa"/>
          </w:tcPr>
          <w:p w:rsidR="0041249F" w:rsidRDefault="0041249F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осуществлять профессиональную деятельность в сфере международно-правового сотрудничества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33A78" w:rsidRPr="006F2D97" w:rsidRDefault="00833A78" w:rsidP="00831ACF">
            <w:pPr>
              <w:pStyle w:val="TableParagraph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материального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4124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975" w:rsidTr="004A07FB">
        <w:tc>
          <w:tcPr>
            <w:tcW w:w="560" w:type="dxa"/>
          </w:tcPr>
          <w:p w:rsidR="00067975" w:rsidRDefault="00067975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5" w:type="dxa"/>
          </w:tcPr>
          <w:p w:rsidR="00067975" w:rsidRPr="007E31FE" w:rsidRDefault="00067975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7336" w:type="dxa"/>
          </w:tcPr>
          <w:p w:rsidR="00067975" w:rsidRPr="007E31FE" w:rsidRDefault="00067975" w:rsidP="00067975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применять нормы процессуального права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7975" w:rsidRPr="007E31FE" w:rsidRDefault="00067975" w:rsidP="000679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</w:tcPr>
          <w:p w:rsidR="00DE765F" w:rsidRPr="007E31FE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7336" w:type="dxa"/>
          </w:tcPr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к подготовке и вынесению законных, обоснованных и мотивированных судебных актов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765F" w:rsidRPr="007E31FE" w:rsidRDefault="00DE765F" w:rsidP="000679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65F" w:rsidTr="004A07FB">
        <w:tc>
          <w:tcPr>
            <w:tcW w:w="560" w:type="dxa"/>
          </w:tcPr>
          <w:p w:rsidR="00DE765F" w:rsidRDefault="00DE765F" w:rsidP="00C76AC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5" w:type="dxa"/>
          </w:tcPr>
          <w:p w:rsidR="00DE765F" w:rsidRDefault="00DE765F" w:rsidP="00833A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7336" w:type="dxa"/>
          </w:tcPr>
          <w:p w:rsidR="00DE765F" w:rsidRDefault="00DE765F" w:rsidP="006D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Способ</w:t>
            </w:r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давать квалифицированные юридические заключения и консультации в рамках своей профессиональной деятельности.</w:t>
            </w:r>
          </w:p>
          <w:p w:rsidR="00DE765F" w:rsidRPr="007E31FE" w:rsidRDefault="00DE765F" w:rsidP="00DE7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3B1676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планируемых результатов обучения при прохожде</w:t>
      </w:r>
      <w:r w:rsidR="00DB528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ии практики (основное содержание) заполняется пункт </w:t>
      </w:r>
      <w:r w:rsidR="00DB5280" w:rsidRPr="00C76AC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Планируемые результаты практики</w:t>
      </w:r>
      <w:r w:rsidR="00DB5280" w:rsidRPr="00C76AC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индивидуальном задании, выдаваемом на практику</w:t>
      </w:r>
      <w:r w:rsidR="00DB5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F1D" w:rsidRDefault="00A76F1D" w:rsidP="00C26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28B" w:rsidRPr="00C76AC8" w:rsidRDefault="009E528B" w:rsidP="00C269DA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 xml:space="preserve">4. МЕСТО ПРАКТИКИ В СТРУКТУРЕ </w:t>
      </w:r>
      <w:r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ОПОП</w:t>
      </w:r>
    </w:p>
    <w:p w:rsidR="009E528B" w:rsidRPr="005B33D8" w:rsidRDefault="009E528B" w:rsidP="00C269D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B33D8" w:rsidRDefault="00133891" w:rsidP="00C269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Преддипломная п</w:t>
      </w:r>
      <w:r w:rsidR="005B33D8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>рактика</w:t>
      </w:r>
      <w:r w:rsidR="009E528B" w:rsidRPr="005B33D8">
        <w:rPr>
          <w:rStyle w:val="4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является обязательным этапом обучения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по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269DA"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</w:t>
      </w:r>
      <w:r w:rsidR="00C269DA">
        <w:rPr>
          <w:rFonts w:ascii="Times New Roman" w:hAnsi="Times New Roman" w:cs="Times New Roman"/>
          <w:sz w:val="24"/>
          <w:szCs w:val="24"/>
        </w:rPr>
        <w:t xml:space="preserve">; </w:t>
      </w:r>
      <w:r w:rsidR="00C269DA" w:rsidRPr="00783185">
        <w:rPr>
          <w:rFonts w:ascii="Times New Roman" w:hAnsi="Times New Roman" w:cs="Times New Roman"/>
          <w:sz w:val="24"/>
          <w:szCs w:val="24"/>
        </w:rPr>
        <w:t>является составной частью учебного процесса и представляет собой вид учебных занятий, непосредственно ориентированных на профессионально-практическую подготовку студентов. Общие требования к ор</w:t>
      </w:r>
      <w:r w:rsidR="00C269DA">
        <w:rPr>
          <w:rFonts w:ascii="Times New Roman" w:hAnsi="Times New Roman" w:cs="Times New Roman"/>
          <w:sz w:val="24"/>
          <w:szCs w:val="24"/>
        </w:rPr>
        <w:t xml:space="preserve">ганизации и содержанию практики </w:t>
      </w:r>
      <w:r w:rsidR="00C269DA" w:rsidRPr="00783185">
        <w:rPr>
          <w:rFonts w:ascii="Times New Roman" w:hAnsi="Times New Roman" w:cs="Times New Roman"/>
          <w:sz w:val="24"/>
          <w:szCs w:val="24"/>
        </w:rPr>
        <w:t xml:space="preserve">определяются федеральным государственным образовательным стандартом по </w:t>
      </w:r>
      <w:r w:rsidR="00C269D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C269DA" w:rsidRPr="00783185">
        <w:rPr>
          <w:rFonts w:ascii="Times New Roman" w:hAnsi="Times New Roman" w:cs="Times New Roman"/>
          <w:sz w:val="24"/>
          <w:szCs w:val="24"/>
        </w:rPr>
        <w:t>40.05.04 Судебная и прокурорская деятельность (уровень специалитета)</w:t>
      </w:r>
      <w:r w:rsidR="00C269DA">
        <w:rPr>
          <w:rFonts w:ascii="Times New Roman" w:hAnsi="Times New Roman" w:cs="Times New Roman"/>
          <w:sz w:val="24"/>
          <w:szCs w:val="24"/>
        </w:rPr>
        <w:t>. Практике</w:t>
      </w:r>
      <w:r w:rsidR="005B33D8" w:rsidRPr="005B33D8">
        <w:rPr>
          <w:rFonts w:ascii="Times New Roman" w:hAnsi="Times New Roman" w:cs="Times New Roman"/>
          <w:sz w:val="24"/>
          <w:szCs w:val="24"/>
        </w:rPr>
        <w:t xml:space="preserve"> предшествует изучение ряда общетеоретических, профессиональных дисциплин, предполагающих проведение лекционных и семинарских занятий с обязательным итоговым контролем в форме зачетов и экзаменов.</w:t>
      </w:r>
      <w:r w:rsidR="005B3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3D8" w:rsidRPr="005B33D8" w:rsidRDefault="005B33D8" w:rsidP="005B3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33D8">
        <w:rPr>
          <w:rFonts w:ascii="Times New Roman" w:hAnsi="Times New Roman" w:cs="Times New Roman"/>
          <w:sz w:val="24"/>
          <w:szCs w:val="24"/>
        </w:rPr>
        <w:t>Практика проводится после прослушивания основного курса в сроки, определяемые подразделением, отвечающим за ее организацию и проведение.</w:t>
      </w:r>
    </w:p>
    <w:p w:rsidR="005B33D8" w:rsidRPr="005B33D8" w:rsidRDefault="005B33D8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Содержание практики является логическим продолжением  профессионального цикла и служит основой для прохождения  итоговой государственной аттестации.</w:t>
      </w:r>
    </w:p>
    <w:p w:rsidR="009E528B" w:rsidRPr="00C76AC8" w:rsidRDefault="009E528B" w:rsidP="009E528B">
      <w:pPr>
        <w:pStyle w:val="af"/>
        <w:tabs>
          <w:tab w:val="clear" w:pos="720"/>
          <w:tab w:val="clear" w:pos="756"/>
        </w:tabs>
        <w:spacing w:line="240" w:lineRule="auto"/>
        <w:ind w:left="0" w:firstLine="709"/>
      </w:pPr>
      <w:r w:rsidRPr="00C76AC8">
        <w:t xml:space="preserve">Требования к «входным» знаниям, умениям и готовностям обучающегося, приобретенным в результате освоения предшествующих частей </w:t>
      </w:r>
      <w:r w:rsidR="00817970">
        <w:t>ОПОП</w:t>
      </w:r>
      <w:r w:rsidRPr="00C76AC8">
        <w:t xml:space="preserve"> и необходимым при освоении </w:t>
      </w:r>
      <w:r w:rsidR="00133891">
        <w:t>преддипломн</w:t>
      </w:r>
      <w:r w:rsidR="000462DE">
        <w:t>о</w:t>
      </w:r>
      <w:r w:rsidR="00133891">
        <w:t>й</w:t>
      </w:r>
      <w:r w:rsidRPr="00C76AC8">
        <w:t xml:space="preserve"> практики: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об основных методах проведения исследования, приемы и способы исследования; о содержании нормативных правовых актов и правилах составления юридических документов; о правилах служебного поведения государственных служащих; основные методы позволяющие получать юридическую  информацию из различных источников включая правовые базы (банки) данных; основы  информатики для пользования компьютером; основное содержание принципов и норм права и правила их применения в праве; виды и формы применения и реализации права ; правила и виды толкования норм права; основные принципы работы в коллективе; основные принципы ведение кодификационно-справочной работы; методы анализа судебной практики и судебной статистики;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ть</w:t>
      </w: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понимать и учитывать в профессиональной деятельности социальные процессы; проводить анализ различных социальных явлений в правовых отношениях; принимать решения и совершать юридические действия в точном соответствии с законом; квалифицировать общественные отношения, в том числе регулируемые нормами права; соблюдать требования к служебному поведению; пользоваться компьютером как средством управления  и обработки информационных массивов; использовать правосознание, правовое мышление при осуществлении профессиональной деятельности;</w:t>
      </w:r>
    </w:p>
    <w:p w:rsidR="00133891" w:rsidRPr="00876CBF" w:rsidRDefault="00133891" w:rsidP="001338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8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Обладать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базовыми навыками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авоприменения и правореализации; навыками толкования норм права;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составления юридического заключения и проведения консультаций по вопросам права</w:t>
      </w:r>
      <w:r>
        <w:rPr>
          <w:rFonts w:ascii="Times New Roman" w:eastAsia="Times New Roman" w:hAnsi="Times New Roman" w:cs="Times New Roman"/>
          <w:sz w:val="24"/>
          <w:szCs w:val="24"/>
        </w:rPr>
        <w:t>; н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авыками правового анализа принятия опти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мальных управленческих решений; 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>навыками обобщени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и анализ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76CBF">
        <w:rPr>
          <w:rFonts w:ascii="Times New Roman" w:eastAsia="Times New Roman" w:hAnsi="Times New Roman" w:cs="Times New Roman"/>
          <w:sz w:val="24"/>
          <w:szCs w:val="24"/>
        </w:rPr>
        <w:t xml:space="preserve"> судебной  практики и судебной </w:t>
      </w:r>
    </w:p>
    <w:p w:rsidR="00117C63" w:rsidRPr="00BB6817" w:rsidRDefault="00117C63" w:rsidP="00117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практики является логическим продолжением изучения дисциплин базовой и вариативной части, таких как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теория государства и права, конституционное право,  гражданское право,  предпринимательское  право, коммерческое (торговое) право, семейное право, жилищное  право,  гражданское процессуальное право, арбитражное процессуальное право, административное право,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выполнения НИР, прохождения учебной и производственной практики, и служит основой для прохождения итоговой государственной аттестации, так же формирования профессиональной компетентности в области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верховенства закона, 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инства и укрепления законности,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защит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интересов 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чности, общества и государства,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разработк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 xml:space="preserve"> и реализаци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правовых норм, </w:t>
      </w:r>
      <w:r w:rsidRPr="00106C2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</w:rPr>
        <w:t>я научных исследований.</w:t>
      </w:r>
    </w:p>
    <w:p w:rsidR="009E528B" w:rsidRPr="005B33D8" w:rsidRDefault="009E528B" w:rsidP="005B33D8">
      <w:pPr>
        <w:pStyle w:val="ad"/>
        <w:tabs>
          <w:tab w:val="left" w:pos="1134"/>
        </w:tabs>
        <w:rPr>
          <w:sz w:val="24"/>
          <w:szCs w:val="24"/>
        </w:rPr>
      </w:pPr>
      <w:r w:rsidRPr="005B33D8">
        <w:rPr>
          <w:sz w:val="24"/>
          <w:szCs w:val="24"/>
        </w:rPr>
        <w:t>Практика для обучающихся с ограниченными возможностями здоровья и инвалидов 1,2,3 групп проводится с учетом особенностей их психофизического развития, индивидуальных возможностей и состояния здоровья.</w:t>
      </w:r>
    </w:p>
    <w:p w:rsidR="00A76F1D" w:rsidRDefault="00A76F1D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center"/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</w:pPr>
      <w:r w:rsidRPr="00C76AC8">
        <w:rPr>
          <w:rStyle w:val="44"/>
          <w:rFonts w:ascii="Times New Roman" w:hAnsi="Times New Roman" w:cs="Times New Roman"/>
          <w:b/>
          <w:color w:val="000000"/>
          <w:sz w:val="24"/>
          <w:szCs w:val="24"/>
        </w:rPr>
        <w:t>5. СОДЕРЖАНИЕ ПРАКТИКИ, ОБЪЕМ В ЗАЧЕТНЫХ ЕДИНИЦАХ И ПРОДОЛЖИТЕЛЬНОСТЬ В НЕДЕЛЯХ</w:t>
      </w:r>
    </w:p>
    <w:p w:rsidR="00C64116" w:rsidRPr="00C76AC8" w:rsidRDefault="00C64116" w:rsidP="00C64116">
      <w:pPr>
        <w:pStyle w:val="45"/>
        <w:shd w:val="clear" w:color="auto" w:fill="auto"/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</w:p>
    <w:p w:rsidR="00EC3725" w:rsidRDefault="00C64116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5">
        <w:rPr>
          <w:rFonts w:ascii="Times New Roman" w:hAnsi="Times New Roman" w:cs="Times New Roman"/>
          <w:sz w:val="24"/>
          <w:szCs w:val="24"/>
        </w:rPr>
        <w:t xml:space="preserve">Общая трудоемкость </w:t>
      </w:r>
      <w:r w:rsidR="00A6024C">
        <w:rPr>
          <w:rFonts w:ascii="Times New Roman" w:hAnsi="Times New Roman" w:cs="Times New Roman"/>
          <w:sz w:val="24"/>
          <w:szCs w:val="24"/>
        </w:rPr>
        <w:t>преддипломной</w:t>
      </w:r>
      <w:r w:rsidRPr="00EC372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Pr="00C76AC8">
        <w:rPr>
          <w:rFonts w:ascii="Times New Roman" w:hAnsi="Times New Roman" w:cs="Times New Roman"/>
          <w:sz w:val="24"/>
          <w:szCs w:val="24"/>
        </w:rPr>
        <w:t>составляет</w:t>
      </w:r>
      <w:r w:rsidR="00271C06">
        <w:rPr>
          <w:rFonts w:ascii="Times New Roman" w:hAnsi="Times New Roman" w:cs="Times New Roman"/>
          <w:sz w:val="24"/>
          <w:szCs w:val="24"/>
        </w:rPr>
        <w:t>:</w:t>
      </w:r>
      <w:r w:rsidR="00EC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1C06" w:rsidRDefault="00117C63" w:rsidP="00EC37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зачетных единиц,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C371F" w:rsidRPr="00EC3725">
        <w:rPr>
          <w:rFonts w:ascii="Times New Roman" w:hAnsi="Times New Roman" w:cs="Times New Roman"/>
          <w:sz w:val="24"/>
          <w:szCs w:val="24"/>
        </w:rPr>
        <w:t xml:space="preserve"> недел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503555" w:rsidRDefault="001E7BD3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r w:rsidR="005035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10 семестр, </w:t>
      </w:r>
    </w:p>
    <w:p w:rsidR="00503555" w:rsidRDefault="00503555" w:rsidP="001E7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E7BD3">
        <w:rPr>
          <w:rFonts w:ascii="Times New Roman" w:hAnsi="Times New Roman"/>
          <w:sz w:val="24"/>
          <w:szCs w:val="24"/>
        </w:rPr>
        <w:t>аочная форма обучения</w:t>
      </w:r>
      <w:r>
        <w:rPr>
          <w:rFonts w:ascii="Times New Roman" w:hAnsi="Times New Roman"/>
          <w:sz w:val="24"/>
          <w:szCs w:val="24"/>
        </w:rPr>
        <w:t xml:space="preserve">: </w:t>
      </w:r>
      <w:r w:rsidR="001E7BD3">
        <w:rPr>
          <w:rFonts w:ascii="Times New Roman" w:hAnsi="Times New Roman"/>
          <w:sz w:val="24"/>
          <w:szCs w:val="24"/>
        </w:rPr>
        <w:t>12 семестр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E7BD3" w:rsidRPr="00EC3725" w:rsidRDefault="00503555" w:rsidP="005035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 на базе СПО: 8 семестр</w:t>
      </w:r>
    </w:p>
    <w:p w:rsidR="00C64116" w:rsidRPr="00C76AC8" w:rsidRDefault="00C64116" w:rsidP="00C64116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340"/>
        <w:gridCol w:w="4502"/>
        <w:gridCol w:w="2195"/>
      </w:tblGrid>
      <w:tr w:rsidR="00C64116" w:rsidRPr="00C76AC8" w:rsidTr="00C6411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4116" w:rsidRPr="00C64116" w:rsidRDefault="00C64116" w:rsidP="00C64116">
            <w:r w:rsidRPr="00C6411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Разделы (этапы) практики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учебной работы на практике, включая самостоятельную работу студентов и трудоемкость </w:t>
            </w:r>
          </w:p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2195" w:type="dxa"/>
            <w:vAlign w:val="center"/>
          </w:tcPr>
          <w:p w:rsidR="00C64116" w:rsidRPr="00C64116" w:rsidRDefault="00C64116" w:rsidP="00C64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</w:tr>
      <w:tr w:rsidR="00C64116" w:rsidRPr="00C76AC8" w:rsidTr="00C64116">
        <w:tc>
          <w:tcPr>
            <w:tcW w:w="71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vAlign w:val="center"/>
          </w:tcPr>
          <w:p w:rsidR="00C64116" w:rsidRPr="00C64116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>Подготовительный</w:t>
            </w:r>
            <w:r w:rsidR="0031774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(организационный)</w:t>
            </w:r>
            <w:r w:rsidRPr="00C64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этап</w:t>
            </w:r>
          </w:p>
        </w:tc>
        <w:tc>
          <w:tcPr>
            <w:tcW w:w="4502" w:type="dxa"/>
            <w:tcBorders>
              <w:top w:val="single" w:sz="4" w:space="0" w:color="000000"/>
            </w:tcBorders>
          </w:tcPr>
          <w:p w:rsidR="00C64116" w:rsidRPr="000E2D5A" w:rsidRDefault="00C64116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выбор места прохождения практики;</w:t>
            </w:r>
            <w:r w:rsidR="000E2D5A" w:rsidRPr="000E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C63" w:rsidRPr="000E2D5A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0E2D5A" w:rsidRDefault="00117C63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D5A"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 w:rsidR="000E2D5A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="000E2D5A"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 w:rsidR="000E2D5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0E2D5A" w:rsidRDefault="000E2D5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пожарной безопасности; 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C64116" w:rsidRPr="00C76AC8" w:rsidRDefault="000E2D5A" w:rsidP="000E2D5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84A" w:rsidRPr="000E2D5A"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 w:rsidRPr="000E2D5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64116" w:rsidRPr="000E2D5A">
              <w:rPr>
                <w:rFonts w:ascii="Times New Roman" w:hAnsi="Times New Roman"/>
                <w:sz w:val="24"/>
                <w:szCs w:val="24"/>
              </w:rPr>
              <w:t xml:space="preserve"> 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784A" w:rsidRPr="000E2D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95" w:type="dxa"/>
          </w:tcPr>
          <w:p w:rsidR="00117C63" w:rsidRPr="001C371F" w:rsidRDefault="001C371F" w:rsidP="001C371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</w:t>
            </w:r>
            <w:r w:rsidRPr="001C371F">
              <w:rPr>
                <w:b w:val="0"/>
                <w:sz w:val="24"/>
                <w:szCs w:val="24"/>
              </w:rPr>
              <w:t>обеседование у руководителя практики от кафедры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0" w:type="dxa"/>
            <w:vAlign w:val="center"/>
          </w:tcPr>
          <w:p w:rsidR="00C64116" w:rsidRPr="00AB784A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84A">
              <w:rPr>
                <w:rFonts w:ascii="Times New Roman" w:hAnsi="Times New Roman"/>
                <w:sz w:val="24"/>
                <w:szCs w:val="24"/>
                <w:u w:val="single"/>
              </w:rPr>
              <w:t>Основной  этап</w:t>
            </w:r>
          </w:p>
        </w:tc>
        <w:tc>
          <w:tcPr>
            <w:tcW w:w="4502" w:type="dxa"/>
          </w:tcPr>
          <w:p w:rsidR="001C371F" w:rsidRDefault="00C51E41" w:rsidP="00C51E4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>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по сбору и анализу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материала);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117C63" w:rsidRPr="001C371F" w:rsidRDefault="00117C63" w:rsidP="00117C63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выявление проблем по организационным вопросам или по вопросам правового регулирования и правоприменения;</w:t>
            </w:r>
          </w:p>
          <w:p w:rsidR="00117C63" w:rsidRPr="00117C63" w:rsidRDefault="00117C63" w:rsidP="00117C63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117C63" w:rsidRPr="00117C63" w:rsidRDefault="00117C63" w:rsidP="00117C63">
            <w:pPr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 w:rsidR="00C51E41"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C64116" w:rsidRPr="00C76AC8" w:rsidRDefault="00AB784A" w:rsidP="00C211D1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17C63">
              <w:rPr>
                <w:rFonts w:ascii="Times New Roman" w:hAnsi="Times New Roman"/>
                <w:sz w:val="24"/>
                <w:szCs w:val="24"/>
              </w:rPr>
              <w:t>2</w:t>
            </w:r>
            <w:r w:rsidR="00C211D1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час</w:t>
            </w:r>
            <w:r w:rsidR="001C371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C76A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95" w:type="dxa"/>
          </w:tcPr>
          <w:p w:rsidR="001C371F" w:rsidRPr="001C371F" w:rsidRDefault="001C371F" w:rsidP="001C371F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>онтроль со стороны р</w:t>
            </w:r>
            <w:r w:rsidR="00DE50AF">
              <w:rPr>
                <w:rFonts w:ascii="Times New Roman" w:hAnsi="Times New Roman"/>
                <w:sz w:val="24"/>
                <w:szCs w:val="24"/>
              </w:rPr>
              <w:t xml:space="preserve">уководителя </w:t>
            </w:r>
            <w:r w:rsidR="00DE50A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практики от </w:t>
            </w:r>
            <w:r w:rsidR="00880B65">
              <w:rPr>
                <w:rFonts w:ascii="Times New Roman" w:hAnsi="Times New Roman"/>
                <w:sz w:val="24"/>
                <w:szCs w:val="24"/>
              </w:rPr>
              <w:t xml:space="preserve">судебного </w:t>
            </w:r>
            <w:r w:rsidR="00DE50AF">
              <w:rPr>
                <w:rFonts w:ascii="Times New Roman" w:hAnsi="Times New Roman"/>
                <w:sz w:val="24"/>
                <w:szCs w:val="24"/>
              </w:rPr>
              <w:t>органа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50A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4116" w:rsidRPr="00C76AC8" w:rsidRDefault="004E25DE" w:rsidP="00DE50AF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C64116" w:rsidRPr="00C76AC8">
              <w:rPr>
                <w:b w:val="0"/>
                <w:sz w:val="24"/>
                <w:szCs w:val="24"/>
              </w:rPr>
              <w:t xml:space="preserve">одготовка </w:t>
            </w:r>
            <w:r w:rsidR="00DE50AF">
              <w:rPr>
                <w:b w:val="0"/>
                <w:sz w:val="24"/>
                <w:szCs w:val="24"/>
              </w:rPr>
              <w:t>отчета по практике</w:t>
            </w:r>
          </w:p>
        </w:tc>
      </w:tr>
      <w:tr w:rsidR="00C64116" w:rsidRPr="00C76AC8" w:rsidTr="00C64116">
        <w:tc>
          <w:tcPr>
            <w:tcW w:w="710" w:type="dxa"/>
            <w:vAlign w:val="center"/>
          </w:tcPr>
          <w:p w:rsidR="00C64116" w:rsidRPr="00C64116" w:rsidRDefault="00C64116" w:rsidP="00C64116">
            <w:pPr>
              <w:rPr>
                <w:rFonts w:ascii="Times New Roman" w:hAnsi="Times New Roman"/>
                <w:sz w:val="24"/>
                <w:szCs w:val="24"/>
              </w:rPr>
            </w:pPr>
            <w:r w:rsidRPr="00C64116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vAlign w:val="center"/>
          </w:tcPr>
          <w:p w:rsidR="00C64116" w:rsidRPr="006149C2" w:rsidRDefault="00C64116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149C2">
              <w:rPr>
                <w:rFonts w:ascii="Times New Roman" w:hAnsi="Times New Roman"/>
                <w:sz w:val="24"/>
                <w:szCs w:val="24"/>
                <w:u w:val="single"/>
              </w:rPr>
              <w:t>Аттестация по итогам практики</w:t>
            </w:r>
            <w:r w:rsidR="006149C2" w:rsidRPr="006149C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(Заключительный этап).</w:t>
            </w:r>
          </w:p>
        </w:tc>
        <w:tc>
          <w:tcPr>
            <w:tcW w:w="4502" w:type="dxa"/>
          </w:tcPr>
          <w:p w:rsidR="00806E8A" w:rsidRPr="00A05FEB" w:rsidRDefault="00806E8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A05FEB" w:rsidRPr="00A05FEB" w:rsidRDefault="00806E8A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="00A05FEB"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806E8A" w:rsidRPr="00A05FEB" w:rsidRDefault="00806E8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DE50AF" w:rsidRPr="00A05FEB" w:rsidRDefault="00DE50AF" w:rsidP="00DE50AF">
            <w:pPr>
              <w:overflowPunct w:val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C64116" w:rsidRPr="00A05FEB" w:rsidRDefault="001C371F" w:rsidP="001C371F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</w:t>
            </w:r>
            <w:r w:rsidR="007B70F4" w:rsidRPr="00A05FEB">
              <w:rPr>
                <w:rFonts w:ascii="Times New Roman" w:hAnsi="Times New Roman"/>
                <w:sz w:val="24"/>
                <w:szCs w:val="24"/>
              </w:rPr>
              <w:t xml:space="preserve">отчета о прохождении </w:t>
            </w:r>
            <w:r w:rsidR="00A6024C" w:rsidRPr="00A05FEB">
              <w:rPr>
                <w:rFonts w:ascii="Times New Roman" w:hAnsi="Times New Roman"/>
                <w:sz w:val="24"/>
                <w:szCs w:val="24"/>
              </w:rPr>
              <w:t>преддипломной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 практики в Университете. </w:t>
            </w:r>
          </w:p>
          <w:p w:rsidR="00C64116" w:rsidRPr="00DE50AF" w:rsidRDefault="00EF7281" w:rsidP="00A05FEB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E50AF">
              <w:rPr>
                <w:rFonts w:ascii="Times New Roman" w:hAnsi="Times New Roman"/>
                <w:sz w:val="24"/>
                <w:szCs w:val="24"/>
              </w:rPr>
              <w:t>(</w:t>
            </w:r>
            <w:r w:rsidR="00A05FEB">
              <w:rPr>
                <w:rFonts w:ascii="Times New Roman" w:hAnsi="Times New Roman"/>
                <w:sz w:val="24"/>
                <w:szCs w:val="24"/>
              </w:rPr>
              <w:t>36</w:t>
            </w:r>
            <w:r w:rsidR="00C64116" w:rsidRPr="00DE50AF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DE50AF">
              <w:rPr>
                <w:rFonts w:ascii="Times New Roman" w:hAnsi="Times New Roman"/>
                <w:sz w:val="24"/>
                <w:szCs w:val="24"/>
              </w:rPr>
              <w:t>)</w:t>
            </w:r>
            <w:r w:rsidR="00C64116" w:rsidRPr="00DE5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</w:tcPr>
          <w:p w:rsidR="00C64116" w:rsidRPr="00C76AC8" w:rsidRDefault="00C64116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  <w:r w:rsidRPr="00C76AC8">
              <w:rPr>
                <w:b w:val="0"/>
                <w:sz w:val="24"/>
                <w:szCs w:val="24"/>
              </w:rPr>
              <w:t>Защита отчета по практике.</w:t>
            </w:r>
          </w:p>
        </w:tc>
      </w:tr>
      <w:tr w:rsidR="00E63C4A" w:rsidRPr="00C76AC8" w:rsidTr="00C64116">
        <w:tc>
          <w:tcPr>
            <w:tcW w:w="710" w:type="dxa"/>
            <w:vAlign w:val="center"/>
          </w:tcPr>
          <w:p w:rsidR="00E63C4A" w:rsidRPr="00C64116" w:rsidRDefault="00E63C4A" w:rsidP="00C641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63C4A" w:rsidRPr="006149C2" w:rsidRDefault="00E63C4A" w:rsidP="00C64116">
            <w:pPr>
              <w:overflowPunct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502" w:type="dxa"/>
          </w:tcPr>
          <w:p w:rsidR="00E63C4A" w:rsidRPr="00A05FEB" w:rsidRDefault="00E63C4A" w:rsidP="00806E8A">
            <w:pPr>
              <w:overflowPunct w:val="0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 324 часа</w:t>
            </w:r>
          </w:p>
        </w:tc>
        <w:tc>
          <w:tcPr>
            <w:tcW w:w="2195" w:type="dxa"/>
          </w:tcPr>
          <w:p w:rsidR="00E63C4A" w:rsidRPr="00C76AC8" w:rsidRDefault="00E63C4A" w:rsidP="00C64116">
            <w:pPr>
              <w:pStyle w:val="12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</w:p>
    <w:p w:rsidR="00D41B45" w:rsidRPr="006A5A69" w:rsidRDefault="00D41B45" w:rsidP="00D41B45">
      <w:pPr>
        <w:pStyle w:val="Default"/>
        <w:ind w:firstLine="709"/>
        <w:jc w:val="both"/>
        <w:rPr>
          <w:rStyle w:val="41"/>
          <w:b/>
          <w:i w:val="0"/>
          <w:iCs w:val="0"/>
          <w:sz w:val="24"/>
          <w:szCs w:val="24"/>
        </w:rPr>
      </w:pPr>
      <w:r w:rsidRPr="006A5A69">
        <w:rPr>
          <w:rStyle w:val="41"/>
          <w:b/>
          <w:i w:val="0"/>
          <w:iCs w:val="0"/>
          <w:sz w:val="24"/>
          <w:szCs w:val="24"/>
        </w:rPr>
        <w:t xml:space="preserve">Формы отчетности по итогам практики: 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1) </w:t>
      </w:r>
      <w:r w:rsidRPr="00617FAA">
        <w:rPr>
          <w:rStyle w:val="41"/>
          <w:i w:val="0"/>
          <w:iCs w:val="0"/>
          <w:sz w:val="24"/>
          <w:szCs w:val="24"/>
        </w:rPr>
        <w:t>характеристика с места практики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2) </w:t>
      </w:r>
      <w:r w:rsidRPr="00617FAA">
        <w:rPr>
          <w:rStyle w:val="41"/>
          <w:i w:val="0"/>
          <w:iCs w:val="0"/>
          <w:sz w:val="24"/>
          <w:szCs w:val="24"/>
        </w:rPr>
        <w:t>индивидуальное задание</w:t>
      </w:r>
      <w:r>
        <w:rPr>
          <w:rStyle w:val="41"/>
          <w:i w:val="0"/>
          <w:iCs w:val="0"/>
          <w:sz w:val="24"/>
          <w:szCs w:val="24"/>
        </w:rPr>
        <w:t>;</w:t>
      </w:r>
      <w:r w:rsidRPr="00617FAA">
        <w:rPr>
          <w:rStyle w:val="41"/>
          <w:i w:val="0"/>
          <w:iCs w:val="0"/>
          <w:sz w:val="24"/>
          <w:szCs w:val="24"/>
        </w:rPr>
        <w:t xml:space="preserve"> </w:t>
      </w:r>
    </w:p>
    <w:p w:rsidR="00D41B45" w:rsidRDefault="00D41B45" w:rsidP="00D41B45">
      <w:pPr>
        <w:pStyle w:val="Default"/>
        <w:ind w:firstLine="709"/>
        <w:jc w:val="both"/>
        <w:rPr>
          <w:rStyle w:val="41"/>
          <w:i w:val="0"/>
          <w:iCs w:val="0"/>
          <w:sz w:val="24"/>
          <w:szCs w:val="24"/>
        </w:rPr>
      </w:pPr>
      <w:r>
        <w:rPr>
          <w:rStyle w:val="41"/>
          <w:i w:val="0"/>
          <w:iCs w:val="0"/>
          <w:sz w:val="24"/>
          <w:szCs w:val="24"/>
        </w:rPr>
        <w:t xml:space="preserve">3) </w:t>
      </w:r>
      <w:r w:rsidRPr="00617FAA">
        <w:rPr>
          <w:rStyle w:val="41"/>
          <w:i w:val="0"/>
          <w:iCs w:val="0"/>
          <w:sz w:val="24"/>
          <w:szCs w:val="24"/>
        </w:rPr>
        <w:t>оформление и публичная защита отчета</w:t>
      </w:r>
      <w:r>
        <w:rPr>
          <w:rStyle w:val="41"/>
          <w:i w:val="0"/>
          <w:iCs w:val="0"/>
          <w:sz w:val="24"/>
          <w:szCs w:val="24"/>
        </w:rPr>
        <w:t>;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>
        <w:rPr>
          <w:rStyle w:val="41"/>
          <w:i w:val="0"/>
          <w:iCs w:val="0"/>
          <w:sz w:val="24"/>
          <w:szCs w:val="24"/>
        </w:rPr>
        <w:t>4)</w:t>
      </w:r>
      <w:r w:rsidRPr="00617FAA">
        <w:rPr>
          <w:rStyle w:val="41"/>
          <w:i w:val="0"/>
          <w:iCs w:val="0"/>
          <w:sz w:val="24"/>
          <w:szCs w:val="24"/>
        </w:rPr>
        <w:t xml:space="preserve"> зачет.</w:t>
      </w:r>
    </w:p>
    <w:p w:rsidR="00C64116" w:rsidRPr="00C76AC8" w:rsidRDefault="00C64116" w:rsidP="00C64116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 xml:space="preserve">Обязательным условием для прохождения практики является выполнение индивидуального задания, выдаваемого </w:t>
      </w:r>
      <w:r w:rsidR="00BE1168">
        <w:rPr>
          <w:color w:val="auto"/>
        </w:rPr>
        <w:t xml:space="preserve">групповым </w:t>
      </w:r>
      <w:r w:rsidRPr="00C76AC8">
        <w:rPr>
          <w:color w:val="auto"/>
        </w:rPr>
        <w:t>руководителем практики от Университета. Обучающимся может быть предложено изучить состав и</w:t>
      </w:r>
      <w:r w:rsidR="00BE1168">
        <w:rPr>
          <w:color w:val="auto"/>
        </w:rPr>
        <w:t xml:space="preserve"> </w:t>
      </w:r>
      <w:r w:rsidRPr="00C76AC8">
        <w:rPr>
          <w:color w:val="auto"/>
        </w:rPr>
        <w:t>содержание выполняемых функций определенного структурного подразделения организации, выявить механизмы взаимодействий с другими подразделениями, сформулировать предложения по совершенствованию деятельности организации (предприятия)/ структурного подразделения.</w:t>
      </w:r>
    </w:p>
    <w:p w:rsidR="00BE1168" w:rsidRDefault="00BE1168" w:rsidP="00C6411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Индивидуальное задание формируется с учетом компетентностного подхода и включает: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а) </w:t>
      </w:r>
      <w:r w:rsidRPr="00DE50AF">
        <w:rPr>
          <w:color w:val="auto"/>
        </w:rPr>
        <w:t>задачи выполняемых работ;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б) перечень выполняемых работ и их содержание.</w:t>
      </w:r>
    </w:p>
    <w:p w:rsidR="00BE1168" w:rsidRPr="00DE50AF" w:rsidRDefault="00BE1168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 xml:space="preserve">Образец бланка индивидуального задания по ВО находится в Положении </w:t>
      </w:r>
      <w:r w:rsidRPr="00DE50AF">
        <w:t>«Об организации практической подготовки обучающихся при проведении практики по направлениям подготовки высшего образования, реализуемых ФГБОУВО РГУП».</w:t>
      </w:r>
      <w:r w:rsidRPr="00DE50AF">
        <w:rPr>
          <w:color w:val="auto"/>
        </w:rPr>
        <w:t xml:space="preserve">  </w:t>
      </w:r>
    </w:p>
    <w:p w:rsidR="00617FAA" w:rsidRDefault="00617FAA" w:rsidP="00DE5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0AF">
        <w:rPr>
          <w:rFonts w:ascii="Times New Roman" w:hAnsi="Times New Roman" w:cs="Times New Roman"/>
          <w:sz w:val="24"/>
          <w:szCs w:val="24"/>
        </w:rPr>
        <w:lastRenderedPageBreak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D41B45" w:rsidRPr="00C76AC8" w:rsidRDefault="00D41B45" w:rsidP="00D41B45">
      <w:pPr>
        <w:pStyle w:val="Default"/>
        <w:ind w:firstLine="709"/>
        <w:jc w:val="both"/>
        <w:rPr>
          <w:color w:val="auto"/>
        </w:rPr>
      </w:pPr>
      <w:r w:rsidRPr="00C76AC8">
        <w:rPr>
          <w:color w:val="auto"/>
        </w:rPr>
        <w:t>Сформулирован</w:t>
      </w:r>
      <w:r>
        <w:rPr>
          <w:color w:val="auto"/>
        </w:rPr>
        <w:t>н</w:t>
      </w:r>
      <w:r w:rsidRPr="00C76AC8">
        <w:rPr>
          <w:color w:val="auto"/>
        </w:rPr>
        <w:t xml:space="preserve">ые в индивидуальном задании </w:t>
      </w:r>
      <w:r>
        <w:rPr>
          <w:color w:val="auto"/>
        </w:rPr>
        <w:t xml:space="preserve">задачи </w:t>
      </w:r>
      <w:r w:rsidRPr="00C76AC8">
        <w:rPr>
          <w:color w:val="auto"/>
        </w:rPr>
        <w:t>направлены на решение следующих задач: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-воспитание с</w:t>
      </w:r>
      <w:r w:rsidRPr="007E31FE">
        <w:rPr>
          <w:rFonts w:ascii="Times New Roman" w:hAnsi="Times New Roman"/>
          <w:sz w:val="24"/>
          <w:szCs w:val="24"/>
        </w:rPr>
        <w:t>пособност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определить и реализовать приоритеты собственной деятельности и способы ее совершенствования на основе самооценки и  образования в течение всей жизни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участвовать в экспертной юридической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-развитие навыка </w:t>
      </w:r>
      <w:r w:rsidRPr="007E31FE">
        <w:rPr>
          <w:rFonts w:ascii="Times New Roman" w:hAnsi="Times New Roman"/>
          <w:sz w:val="24"/>
          <w:szCs w:val="24"/>
        </w:rPr>
        <w:t xml:space="preserve"> письменно и устно аргументировать правовую позицию по делу и осуществлять профессиональное представительство</w:t>
      </w:r>
      <w:r w:rsidRPr="007E31FE">
        <w:rPr>
          <w:rFonts w:ascii="Times New Roman" w:hAnsi="Times New Roman"/>
          <w:sz w:val="24"/>
          <w:szCs w:val="24"/>
        </w:rPr>
        <w:tab/>
        <w:t>в судах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ностей</w:t>
      </w:r>
      <w:r w:rsidRPr="007E31FE">
        <w:rPr>
          <w:rFonts w:ascii="Times New Roman" w:hAnsi="Times New Roman"/>
          <w:sz w:val="24"/>
          <w:szCs w:val="24"/>
        </w:rPr>
        <w:t xml:space="preserve"> соблюдать принципы этики юриста, проявлять нетерпимость к коррупционному и </w:t>
      </w:r>
      <w:r>
        <w:rPr>
          <w:rFonts w:ascii="Times New Roman" w:hAnsi="Times New Roman"/>
          <w:sz w:val="24"/>
          <w:szCs w:val="24"/>
        </w:rPr>
        <w:t>иному противоправному поведению;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способности</w:t>
      </w:r>
      <w:r w:rsidRPr="007E31FE">
        <w:rPr>
          <w:rFonts w:ascii="Times New Roman" w:hAnsi="Times New Roman"/>
          <w:sz w:val="24"/>
          <w:szCs w:val="24"/>
        </w:rPr>
        <w:t xml:space="preserve"> обеспечивать соблюдение законодательства субъектами 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 умения</w:t>
      </w:r>
      <w:r w:rsidRPr="007E31FE">
        <w:rPr>
          <w:rFonts w:ascii="Times New Roman" w:hAnsi="Times New Roman"/>
          <w:sz w:val="24"/>
          <w:szCs w:val="24"/>
        </w:rPr>
        <w:t xml:space="preserve"> применять нормы материального </w:t>
      </w:r>
      <w:r>
        <w:rPr>
          <w:rFonts w:ascii="Times New Roman" w:hAnsi="Times New Roman"/>
          <w:sz w:val="24"/>
          <w:szCs w:val="24"/>
        </w:rPr>
        <w:t xml:space="preserve">и процессуального </w:t>
      </w:r>
      <w:r w:rsidRPr="007E31FE"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z w:val="24"/>
          <w:szCs w:val="24"/>
        </w:rPr>
        <w:t>;</w:t>
      </w:r>
    </w:p>
    <w:p w:rsidR="00A508A1" w:rsidRPr="007E31FE" w:rsidRDefault="00A508A1" w:rsidP="00A508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навыка </w:t>
      </w:r>
      <w:r w:rsidRPr="007E31FE">
        <w:rPr>
          <w:rFonts w:ascii="Times New Roman" w:hAnsi="Times New Roman"/>
          <w:sz w:val="24"/>
          <w:szCs w:val="24"/>
        </w:rPr>
        <w:t>подготовк</w:t>
      </w:r>
      <w:r>
        <w:rPr>
          <w:rFonts w:ascii="Times New Roman" w:hAnsi="Times New Roman"/>
          <w:sz w:val="24"/>
          <w:szCs w:val="24"/>
        </w:rPr>
        <w:t>и</w:t>
      </w:r>
      <w:r w:rsidRPr="007E31FE">
        <w:rPr>
          <w:rFonts w:ascii="Times New Roman" w:hAnsi="Times New Roman"/>
          <w:sz w:val="24"/>
          <w:szCs w:val="24"/>
        </w:rPr>
        <w:t xml:space="preserve"> и вынесени</w:t>
      </w:r>
      <w:r>
        <w:rPr>
          <w:rFonts w:ascii="Times New Roman" w:hAnsi="Times New Roman"/>
          <w:sz w:val="24"/>
          <w:szCs w:val="24"/>
        </w:rPr>
        <w:t>я</w:t>
      </w:r>
      <w:r w:rsidRPr="007E31FE">
        <w:rPr>
          <w:rFonts w:ascii="Times New Roman" w:hAnsi="Times New Roman"/>
          <w:sz w:val="24"/>
          <w:szCs w:val="24"/>
        </w:rPr>
        <w:t xml:space="preserve"> законных, обоснованных и мотивированных судебных актов</w:t>
      </w:r>
      <w:r>
        <w:rPr>
          <w:rFonts w:ascii="Times New Roman" w:hAnsi="Times New Roman"/>
          <w:sz w:val="24"/>
          <w:szCs w:val="24"/>
        </w:rPr>
        <w:t>;</w:t>
      </w:r>
    </w:p>
    <w:p w:rsidR="00D41B45" w:rsidRPr="00C76AC8" w:rsidRDefault="00A508A1" w:rsidP="00A50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с</w:t>
      </w:r>
      <w:r w:rsidRPr="007E31FE">
        <w:rPr>
          <w:rFonts w:ascii="Times New Roman" w:hAnsi="Times New Roman"/>
          <w:sz w:val="24"/>
          <w:szCs w:val="24"/>
        </w:rPr>
        <w:t>пособ</w:t>
      </w:r>
      <w:r>
        <w:rPr>
          <w:rFonts w:ascii="Times New Roman" w:hAnsi="Times New Roman"/>
          <w:sz w:val="24"/>
          <w:szCs w:val="24"/>
        </w:rPr>
        <w:t>ности</w:t>
      </w:r>
      <w:r w:rsidRPr="007E31FE">
        <w:rPr>
          <w:rFonts w:ascii="Times New Roman" w:hAnsi="Times New Roman"/>
          <w:sz w:val="24"/>
          <w:szCs w:val="24"/>
        </w:rPr>
        <w:t xml:space="preserve"> давать квалифицированные юридические заключения и консультации в рамках своей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E31FE">
        <w:rPr>
          <w:rFonts w:ascii="Times New Roman" w:hAnsi="Times New Roman"/>
          <w:sz w:val="24"/>
          <w:szCs w:val="24"/>
        </w:rPr>
        <w:t xml:space="preserve"> </w:t>
      </w:r>
    </w:p>
    <w:p w:rsidR="00C64116" w:rsidRPr="00DE50AF" w:rsidRDefault="00C64116" w:rsidP="00DE50AF">
      <w:pPr>
        <w:pStyle w:val="Default"/>
        <w:ind w:firstLine="709"/>
        <w:jc w:val="both"/>
        <w:rPr>
          <w:color w:val="auto"/>
        </w:rPr>
      </w:pPr>
      <w:r w:rsidRPr="00DE50AF">
        <w:rPr>
          <w:color w:val="auto"/>
        </w:rPr>
        <w:t>Во время прохождения практики обучающийся обязан соблюдать правила внутреннего распорядка и иные нормативные акты, определяющие порядок деятельности работников соответствующих органов и др.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При прохождении практики в суде общей юрисдикции или арбитражном суде студент должен: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с должностными обязанностями работников аппарата суда;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работу канцелярии по ведению судебного делопроизводства;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ознакомиться с работой судьи, помощника судьи и секретаря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оформления дел до и после их рассмотрения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присутствовать в судебном заседании;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изучить порядок выдачи судебных дел и копий судебных решений;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изучить порядок приема и учета апелляционных, кассационных, частных жалоб и представлений;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 ознакомиться и, по возможности, принять участие в аналитической работе судьи по обобщению судебной практики по различным вопросам;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анализировать имеющиеся в производстве дела;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формулировать свою позицию по существу спора;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научиться составлять проекты судебных актов и документов;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обратить внимание на соблюдение установленных процессуальным законодательством сроков;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eastAsia="Segoe UI Symbol" w:hAnsi="Times New Roman"/>
          <w:sz w:val="24"/>
          <w:szCs w:val="24"/>
        </w:rPr>
        <w:t>▪</w:t>
      </w:r>
      <w:r w:rsidRPr="00DE50AF">
        <w:rPr>
          <w:rFonts w:ascii="Times New Roman" w:hAnsi="Times New Roman"/>
          <w:sz w:val="24"/>
          <w:szCs w:val="24"/>
        </w:rPr>
        <w:t xml:space="preserve"> подготовить свои предложения по совершенствованию нормативных правовых актов по вопросам судоустройства и судопроизводства.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По возможности студенту необходимо проанализировать особенности рассмотрения и разрешения различных категорий дел, в частности дела: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выселении и по иным жилищным спорам;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возникающие из семейно-брачных отношений;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по виндикационным,  негаторным  и кондикционным искам;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об оспаривании нормативных правовых актов, решений и действий (бездействия) органов государственной власти и местного самоуправления;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о нарушениях избирательных прав и права на участие в референдуме;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lastRenderedPageBreak/>
        <w:t>- об установлении фактов, имеющих юридическое значение.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Изучая в архиве рассмотренные дела, необходимо обратить внимание на мотивировочную часть решения суда.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Студент должен уметь проанализировать вынесенные судом решения с точки зрения их законности и обоснованности, отметить допущенные процессуальные нарушения и по всем этим вопросам доложить свое мнение руководителю.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За время прохождения практики студенту рекомендуется собрать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следующие процессуальные документы по изученным делам: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копии заявлений, жалоб;</w:t>
      </w:r>
    </w:p>
    <w:p w:rsidR="00DE50AF" w:rsidRPr="00DE50AF" w:rsidRDefault="00DE50AF" w:rsidP="00DE50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протоколов судебного заседания;</w:t>
      </w:r>
    </w:p>
    <w:p w:rsidR="00DE50AF" w:rsidRPr="00DE50AF" w:rsidRDefault="00DE50AF" w:rsidP="00DE50A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E50AF">
        <w:rPr>
          <w:rFonts w:ascii="Times New Roman" w:hAnsi="Times New Roman"/>
          <w:sz w:val="24"/>
          <w:szCs w:val="24"/>
        </w:rPr>
        <w:t>-  копии определений суда, вынесенных в ходе судебных разбирательств, и др.</w:t>
      </w: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5715" w:rsidRPr="002013B0" w:rsidRDefault="00BF5715" w:rsidP="00BF5715">
      <w:pPr>
        <w:pStyle w:val="Default"/>
        <w:ind w:firstLine="709"/>
        <w:jc w:val="center"/>
        <w:rPr>
          <w:rStyle w:val="a6"/>
          <w:rFonts w:eastAsia="Calibri"/>
          <w:b/>
          <w:i w:val="0"/>
          <w:iCs w:val="0"/>
          <w:sz w:val="24"/>
          <w:szCs w:val="24"/>
        </w:rPr>
      </w:pPr>
      <w:r w:rsidRPr="002013B0">
        <w:rPr>
          <w:rStyle w:val="a6"/>
          <w:rFonts w:eastAsia="Calibri"/>
          <w:b/>
          <w:bCs/>
          <w:i w:val="0"/>
          <w:sz w:val="24"/>
          <w:szCs w:val="24"/>
        </w:rPr>
        <w:t>6. ФОС ДЛЯ ПРОВЕДЕНИЯ ПРОМЕЖУТОЧНОЙ АТТЕСТАЦИИ И ФОРМЫ ОТЧЕТНОСТИ</w:t>
      </w:r>
    </w:p>
    <w:p w:rsidR="00BF5715" w:rsidRPr="002013B0" w:rsidRDefault="00BF5715" w:rsidP="00BF57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Целью создания ФОС по </w:t>
      </w:r>
      <w:r w:rsidR="004E25DE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преддипломной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практике является оценка знаний, умений, навыков и уровня освоения обучающимися компетенций, формируемых при прохождении практики. ФОС для проведения промежуточной аттестации обучающихся входят в состав рабочей программы практики.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Структурными элементами ФОС для проведения промежуточной аттестации обучающихся по практике являются: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-паспорт ФОС, содержащий информацию о планируемых результатах освоения ОПОП;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-индивидуальное задание;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-отчет по прохождении практики;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-характеристика с места практики (отзыв руководителя).</w:t>
      </w:r>
    </w:p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AF17DF" w:rsidRPr="00AF17DF" w:rsidRDefault="00AF17DF" w:rsidP="00AF17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AF17DF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Паспорт фонда оценочных средств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3685"/>
        <w:gridCol w:w="1560"/>
      </w:tblGrid>
      <w:tr w:rsidR="00AF17DF" w:rsidRPr="008235E4" w:rsidTr="007F0B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Контролируемые этапы прохождения практики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Код контролируемой компетенции (или ее части)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17DF" w:rsidRPr="008235E4" w:rsidRDefault="00AF17DF" w:rsidP="007F0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Подготовительный (организационный) этап: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 xml:space="preserve">выбор места прохождения практики; 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конференции, посвященной практике;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знакомлени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с рабочей программой практики;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>согласование с руководителем рабочего графика (плана) прохождения практики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согласование индивидуального задания с руководителями практики от Университета и от профильной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направление на практику получение необходимых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0E2D5A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E2D5A">
              <w:rPr>
                <w:rFonts w:ascii="Times New Roman" w:eastAsia="Times New Roman" w:hAnsi="Times New Roman"/>
                <w:sz w:val="24"/>
                <w:szCs w:val="24"/>
              </w:rPr>
              <w:t>своение правил по проведенному вводному инструктажу по правилам охраны труда, технике безо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пасности, пожарной безопасности; </w:t>
            </w:r>
            <w:r w:rsidRPr="000E2D5A"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>о с местом прохождения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E2D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357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Основной этап:</w:t>
            </w:r>
          </w:p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C51E41">
              <w:rPr>
                <w:rFonts w:ascii="Times New Roman" w:eastAsia="Times New Roman" w:hAnsi="Times New Roman"/>
                <w:sz w:val="24"/>
                <w:szCs w:val="24"/>
              </w:rPr>
              <w:t>ыполнение индивидуального задания (темы индивидуального задания и мероприяти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по сбору и анализу материала);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присутствие на судебных заседаниях, совещаниях;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71F"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правовых актов, регламентирующих компетенцию и организацию работы судебных органов; 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анализ судебной практики;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выполнение поручений руководителя;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подготовка аналитических заключений;</w:t>
            </w:r>
          </w:p>
          <w:p w:rsidR="00E9238E" w:rsidRPr="001C371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C371F">
              <w:rPr>
                <w:rFonts w:ascii="Times New Roman" w:hAnsi="Times New Roman"/>
                <w:sz w:val="24"/>
                <w:szCs w:val="24"/>
              </w:rPr>
              <w:t>участие в подготовке проектов юридических документов;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выявление проблем по организационным вопросам или по вопросам правового регулирования и правоприменения;</w:t>
            </w:r>
          </w:p>
          <w:p w:rsidR="00E9238E" w:rsidRPr="00117C63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 xml:space="preserve"> составление отчета о прохождении практики;</w:t>
            </w:r>
          </w:p>
          <w:p w:rsidR="00E9238E" w:rsidRPr="00117C63" w:rsidRDefault="00E9238E" w:rsidP="00E92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C63">
              <w:rPr>
                <w:rFonts w:ascii="Times New Roman" w:hAnsi="Times New Roman"/>
                <w:sz w:val="24"/>
                <w:szCs w:val="24"/>
              </w:rPr>
              <w:t>получен</w:t>
            </w:r>
            <w:r>
              <w:rPr>
                <w:rFonts w:ascii="Times New Roman" w:hAnsi="Times New Roman"/>
                <w:sz w:val="24"/>
                <w:szCs w:val="24"/>
              </w:rPr>
              <w:t>ие характеристики (отзыва) руководителя практики.</w:t>
            </w:r>
          </w:p>
          <w:p w:rsidR="00E9238E" w:rsidRPr="00C76AC8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DB7" w:rsidRPr="007E31FE" w:rsidRDefault="00912DB7" w:rsidP="00912D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238E" w:rsidRPr="004A4AF1" w:rsidRDefault="00912DB7" w:rsidP="00452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452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7714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  <w:tr w:rsidR="00E9238E" w:rsidRPr="008235E4" w:rsidTr="007F0B5F">
        <w:trPr>
          <w:trHeight w:val="1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Заключительный этап (аттестация):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Обработка собранного в ходе практики материала,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анализ и обобщение результатов прохождения практики, 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составление отчета, предоставление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на кафедру </w:t>
            </w: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 xml:space="preserve">отчетных документов, </w:t>
            </w:r>
            <w:r w:rsidRPr="00A05FEB">
              <w:rPr>
                <w:rFonts w:ascii="Times New Roman" w:hAnsi="Times New Roman"/>
                <w:sz w:val="24"/>
                <w:szCs w:val="24"/>
              </w:rPr>
              <w:t>подготовка к защите практики,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5FEB">
              <w:rPr>
                <w:rFonts w:ascii="Times New Roman" w:eastAsia="Times New Roman" w:hAnsi="Times New Roman"/>
                <w:sz w:val="24"/>
                <w:szCs w:val="24"/>
              </w:rPr>
              <w:t>защита отчета по практике.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>представление отчетных документов;</w:t>
            </w:r>
          </w:p>
          <w:p w:rsidR="00E9238E" w:rsidRPr="00A05FEB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05FEB">
              <w:rPr>
                <w:rFonts w:ascii="Times New Roman" w:hAnsi="Times New Roman"/>
                <w:sz w:val="24"/>
                <w:szCs w:val="24"/>
              </w:rPr>
              <w:t xml:space="preserve">защита отчета о прохождении преддипломной практики в Университете. </w:t>
            </w:r>
          </w:p>
          <w:p w:rsidR="00E9238E" w:rsidRPr="00DE50AF" w:rsidRDefault="00E9238E" w:rsidP="00E9238E">
            <w:pPr>
              <w:overflowPunct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43" w:rsidRPr="007E31FE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УК-6;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ОПК-8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6443" w:rsidRPr="004A4AF1" w:rsidRDefault="000C6443" w:rsidP="000C64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E31FE">
              <w:rPr>
                <w:rFonts w:ascii="Times New Roman" w:hAnsi="Times New Roman"/>
                <w:sz w:val="24"/>
                <w:szCs w:val="24"/>
              </w:rPr>
              <w:t>ПК-6.</w:t>
            </w:r>
          </w:p>
          <w:p w:rsidR="00E9238E" w:rsidRPr="008235E4" w:rsidRDefault="00E9238E" w:rsidP="00912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38E" w:rsidRPr="008235E4" w:rsidRDefault="00E9238E" w:rsidP="007F0B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5E4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практики</w:t>
            </w:r>
          </w:p>
        </w:tc>
      </w:tr>
    </w:tbl>
    <w:p w:rsidR="00AF17DF" w:rsidRDefault="00AF17D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61357F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ФОС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 включаются виды оценочных средств для проведения промежуточной аттест</w:t>
      </w:r>
      <w:r w:rsidR="003F7A08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ации по практике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: </w:t>
      </w: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>-типовые контрольные задания или иные материалы, необходимые для оценки знаний, умений, навыков и (или ) опыта деятельности, характеризующих этапы формирования компетенций в процессе прохождения практики;</w:t>
      </w:r>
    </w:p>
    <w:p w:rsid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-методические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Рабочая программа практики может быть дополнена Приложениями с образцами оформления форм отчетности. </w:t>
      </w:r>
    </w:p>
    <w:p w:rsidR="0061357F" w:rsidRPr="000E621D" w:rsidRDefault="0061357F" w:rsidP="00613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b/>
          <w:iCs w:val="0"/>
          <w:sz w:val="24"/>
          <w:szCs w:val="24"/>
        </w:rPr>
      </w:pP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Образцы и бланки оформления форм отчетности содержатся в Приложениях к Рабочей программе 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пр</w:t>
      </w:r>
      <w:r w:rsidR="009E48FC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е</w:t>
      </w:r>
      <w:r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>ддипломной</w:t>
      </w:r>
      <w:r w:rsidRPr="000E621D">
        <w:rPr>
          <w:rStyle w:val="41"/>
          <w:rFonts w:ascii="Times New Roman" w:hAnsi="Times New Roman" w:cs="Times New Roman"/>
          <w:b/>
          <w:iCs w:val="0"/>
          <w:sz w:val="24"/>
          <w:szCs w:val="24"/>
        </w:rPr>
        <w:t xml:space="preserve"> практики. </w:t>
      </w:r>
    </w:p>
    <w:p w:rsidR="0061357F" w:rsidRPr="00617FAA" w:rsidRDefault="0061357F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617FAA" w:rsidRPr="00617FAA" w:rsidRDefault="00617FAA" w:rsidP="00617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</w:pP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t xml:space="preserve">При проведении промежуточной аттестации групповым руководителем анализируются формы отчетности по итогам практики: характеристика с места практики, </w:t>
      </w:r>
      <w:r w:rsidRPr="00617FAA">
        <w:rPr>
          <w:rStyle w:val="41"/>
          <w:rFonts w:ascii="Times New Roman" w:hAnsi="Times New Roman" w:cs="Times New Roman"/>
          <w:i w:val="0"/>
          <w:iCs w:val="0"/>
          <w:sz w:val="24"/>
          <w:szCs w:val="24"/>
        </w:rPr>
        <w:lastRenderedPageBreak/>
        <w:t xml:space="preserve">индивидуальное задание, оформление и публичная защита отчета, зачет. Отчет по практике должен содержать ответы на основные вопросы, поставленные в индивидуальном задании обучающегося в ходе практики. </w:t>
      </w:r>
    </w:p>
    <w:p w:rsidR="002013B0" w:rsidRP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Аттестация каждого обучающегося по итогам практики осуществляется при сдаче отчёта на основе оценки решения обучающимся задач практики и характеристики руководителей практики от организации о приобретённых профессиональных компетенциях, знаниях, умениях и навыках.</w:t>
      </w:r>
      <w:r w:rsidR="00A94F21">
        <w:rPr>
          <w:rFonts w:ascii="Times New Roman" w:hAnsi="Times New Roman"/>
          <w:sz w:val="24"/>
          <w:szCs w:val="24"/>
        </w:rPr>
        <w:t xml:space="preserve"> </w:t>
      </w:r>
      <w:r w:rsidRPr="002013B0">
        <w:rPr>
          <w:rFonts w:ascii="Times New Roman" w:hAnsi="Times New Roman"/>
          <w:sz w:val="24"/>
          <w:szCs w:val="24"/>
        </w:rPr>
        <w:t>По результатам аттестации выставляется дифференцированная оценка.</w:t>
      </w:r>
    </w:p>
    <w:p w:rsidR="002013B0" w:rsidRDefault="002013B0" w:rsidP="00201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Программой практики предусмотрены следующие виды контроля: </w:t>
      </w:r>
    </w:p>
    <w:p w:rsidR="00891331" w:rsidRPr="00617FAA" w:rsidRDefault="00891331" w:rsidP="0089133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текущий контроль успеваемости в форме подготовки отчета по практике с вложенным выполненным индивидуальным заданием заверенным подписью руководителя практики от организации, утвержденный групповым руководителем в бумажном варианте и в электронном варианте, размещенный в СЭО «ФЕМИДА», включая характеристику с места практики, заверенную подписью руководителя и печатью учреждения в бумажном варианте и в электронном варианте, размещенную в СЭО «ФЕМИДА».</w:t>
      </w:r>
    </w:p>
    <w:p w:rsidR="00E4799D" w:rsidRDefault="00891331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- промежуточный контроль в форме дифференцированного зачета.</w:t>
      </w:r>
      <w:r w:rsidR="00E4799D" w:rsidRPr="00E4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799D" w:rsidRPr="00A94F21" w:rsidRDefault="00E4799D" w:rsidP="00E4799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По итогам выполнения индивидуального плана кафедра проводит промежуточную аттестацию на основании представленного отчета и защиты</w:t>
      </w:r>
      <w:r w:rsidRPr="00A94F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отчета о прохождении практики. По результатам аттестации студенту выставляется дифференцированный зачет.</w:t>
      </w:r>
    </w:p>
    <w:p w:rsidR="00BB75F8" w:rsidRPr="00F07AC6" w:rsidRDefault="00BB75F8" w:rsidP="00BB75F8">
      <w:pPr>
        <w:pStyle w:val="ad"/>
        <w:tabs>
          <w:tab w:val="left" w:pos="1134"/>
        </w:tabs>
        <w:rPr>
          <w:b/>
          <w:sz w:val="24"/>
          <w:szCs w:val="24"/>
        </w:rPr>
      </w:pPr>
      <w:r w:rsidRPr="00F07AC6">
        <w:rPr>
          <w:b/>
          <w:sz w:val="24"/>
          <w:szCs w:val="24"/>
        </w:rPr>
        <w:t xml:space="preserve">Типовые контрольные задания </w:t>
      </w:r>
      <w:r w:rsidRPr="00F07AC6">
        <w:rPr>
          <w:rStyle w:val="41"/>
          <w:b/>
          <w:i w:val="0"/>
          <w:iCs w:val="0"/>
          <w:sz w:val="24"/>
          <w:szCs w:val="24"/>
        </w:rPr>
        <w:t xml:space="preserve">и иные материалы, необходимые для оценки знаний, умений, навыков и (или) опыта деятельности, характеризующих этапы формирования компетенций в процессе прохождения </w:t>
      </w:r>
      <w:r w:rsidR="00AC2AE8">
        <w:rPr>
          <w:b/>
          <w:sz w:val="24"/>
          <w:szCs w:val="24"/>
        </w:rPr>
        <w:t>преддипломной</w:t>
      </w:r>
      <w:r w:rsidRPr="00F07AC6">
        <w:rPr>
          <w:b/>
          <w:sz w:val="24"/>
          <w:szCs w:val="24"/>
        </w:rPr>
        <w:t xml:space="preserve"> практики:</w:t>
      </w:r>
    </w:p>
    <w:p w:rsidR="00A94F21" w:rsidRPr="00E4799D" w:rsidRDefault="00A94F21" w:rsidP="00A94F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799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Примерные вопросы для отражения в отчёте и на защите: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1.Функциональные обязанности </w:t>
      </w:r>
      <w:r w:rsidR="00E4799D">
        <w:rPr>
          <w:rFonts w:ascii="Times New Roman" w:eastAsia="Times New Roman" w:hAnsi="Times New Roman" w:cs="Times New Roman"/>
          <w:sz w:val="24"/>
          <w:szCs w:val="24"/>
        </w:rPr>
        <w:t>судебного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E4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>–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2. Нормативное регулирование и практика рассмотрения конкретной категории дел (которая определяется в зависимости от полномочий суда – места прохождения практики или компетенции иного органа или организации места прохождения практики), в частности 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решения и его исполнение.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Категория дел определяется в зависимости от полномочий суда – места прохождения практики.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В частности, нормативное регулирование и практика рассмотрения споров, возникающих из публичных правоотношений, административных правонарушений, отношений несостоятельности (банкротства):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признания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признании ненормативного правового акта (акта индивидуального регулирования), включая особенности дел о налогах и иных обязательных платежах,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приостановления оспариваемого акта индивидуального регулирования;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решение суда по делам о признании ненормативного правового акта (акта индивидуального регулирования) недействительным, а действий (бездействия) должностного лица незаконным;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lastRenderedPageBreak/>
        <w:t>- характер нормативных правовых предписаний, подлежащих судебному</w:t>
      </w:r>
      <w:r w:rsidR="00E47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F21">
        <w:rPr>
          <w:rFonts w:ascii="Times New Roman" w:eastAsia="Times New Roman" w:hAnsi="Times New Roman" w:cs="Times New Roman"/>
          <w:sz w:val="24"/>
          <w:szCs w:val="24"/>
        </w:rPr>
        <w:t>нормоконтролю;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для оспаривания в судебном порядке нормативных правовых актов;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состав лиц, участвующих в деле, по делам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доказательства и доказывание по делам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правовые последствия принятия судом решения по делу о нормоконтроле;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 привлечении субъектов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порядок рассмотрения судом дел об оспаривании решений административного органа о привлечении субъекта экономической деятельности к административной ответственности;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основания к возбуждению дела о банкротстве (признаки несостоятельности и её критерии);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очередность требований и текущие платежи;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состав участников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процедур наблюдения, финансового оздоровления, внешнего управления, конкурсного производства;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мировое соглашение в деле о банкротстве;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упрощенный порядок признания должника банкротом;</w:t>
      </w:r>
    </w:p>
    <w:p w:rsidR="00A94F21" w:rsidRP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особенности банкротства должников специальных категорий;</w:t>
      </w:r>
    </w:p>
    <w:p w:rsidR="00A94F21" w:rsidRDefault="00A94F21" w:rsidP="00A9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F21">
        <w:rPr>
          <w:rFonts w:ascii="Times New Roman" w:eastAsia="Times New Roman" w:hAnsi="Times New Roman" w:cs="Times New Roman"/>
          <w:sz w:val="24"/>
          <w:szCs w:val="24"/>
        </w:rPr>
        <w:t>- завершение судопроизводства по делам о несостоятельности.</w:t>
      </w:r>
    </w:p>
    <w:p w:rsidR="00E4799D" w:rsidRPr="00891331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31">
        <w:rPr>
          <w:rFonts w:ascii="Times New Roman" w:hAnsi="Times New Roman" w:cs="Times New Roman"/>
          <w:bCs/>
          <w:sz w:val="24"/>
          <w:szCs w:val="24"/>
          <w:u w:val="single"/>
        </w:rPr>
        <w:t>Методические рекомендации по выполнению индивидуального задания:</w:t>
      </w:r>
    </w:p>
    <w:p w:rsidR="00E4799D" w:rsidRPr="00617FAA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>Практика представляет собой вид учебных занятий, непосредственно ориентированных на профессионально-практическую подготовку обучающихся.</w:t>
      </w:r>
    </w:p>
    <w:p w:rsidR="00E4799D" w:rsidRPr="00617FAA" w:rsidRDefault="00E4799D" w:rsidP="00E4799D">
      <w:pPr>
        <w:pStyle w:val="Default"/>
        <w:ind w:firstLine="709"/>
        <w:jc w:val="both"/>
        <w:rPr>
          <w:color w:val="auto"/>
        </w:rPr>
      </w:pPr>
      <w:r w:rsidRPr="00617FAA">
        <w:rPr>
          <w:color w:val="auto"/>
        </w:rPr>
        <w:t>В процессе 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 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</w:t>
      </w:r>
    </w:p>
    <w:p w:rsidR="00E4799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17FAA"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студентом различных видов работ на </w:t>
      </w:r>
      <w:r w:rsidR="00A87073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89523C">
        <w:rPr>
          <w:rFonts w:ascii="Times New Roman" w:hAnsi="Times New Roman" w:cs="Times New Roman"/>
          <w:sz w:val="24"/>
          <w:szCs w:val="24"/>
        </w:rPr>
        <w:t>преддипломной</w:t>
      </w:r>
      <w:r w:rsidRPr="00617FAA"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Студенты должны проводить анализ законодательных актов с позиции соответствия их действия при реализации полномочий судьей в конкретной ситуации; обсуждать с практическим работником возникающих сложных вопросов в ходе изучения материалов дел и выносимых решений; анализировать конкретные ситуации при выполнении заданий программы практики. В зависимости от характера выполняемой работы студент также должен использовать научно- исследовательские и научно-производственные технологии, связанные с поиском и обработкой правовых источников.</w:t>
      </w:r>
    </w:p>
    <w:p w:rsidR="00E4799D" w:rsidRPr="00AE7D1D" w:rsidRDefault="00E4799D" w:rsidP="00E4799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7D1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содержания отчета: </w:t>
      </w:r>
    </w:p>
    <w:p w:rsidR="00E4799D" w:rsidRPr="00AD52B3" w:rsidRDefault="00E4799D" w:rsidP="00E4799D">
      <w:pPr>
        <w:numPr>
          <w:ilvl w:val="0"/>
          <w:numId w:val="28"/>
        </w:numPr>
        <w:tabs>
          <w:tab w:val="clear" w:pos="21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Сроки практики</w:t>
      </w:r>
      <w:r w:rsidRPr="00AD52B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Место прохождения</w:t>
      </w:r>
    </w:p>
    <w:p w:rsidR="00E4799D" w:rsidRPr="00AD52B3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AD5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9D" w:rsidRDefault="00E4799D" w:rsidP="00E4799D">
      <w:pPr>
        <w:widowControl w:val="0"/>
        <w:numPr>
          <w:ilvl w:val="0"/>
          <w:numId w:val="28"/>
        </w:numPr>
        <w:tabs>
          <w:tab w:val="clear" w:pos="21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2B3">
        <w:rPr>
          <w:rFonts w:ascii="Times New Roman" w:eastAsia="Times New Roman" w:hAnsi="Times New Roman" w:cs="Times New Roman"/>
          <w:bCs/>
          <w:sz w:val="24"/>
          <w:szCs w:val="24"/>
        </w:rPr>
        <w:t>Результаты прохождения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задания, объему выполнения программы 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2B3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99D" w:rsidRPr="002D0634" w:rsidRDefault="00E4799D" w:rsidP="00E479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0634">
        <w:rPr>
          <w:rFonts w:ascii="Times New Roman" w:hAnsi="Times New Roman" w:cs="Times New Roman"/>
          <w:i/>
          <w:sz w:val="24"/>
          <w:szCs w:val="24"/>
        </w:rPr>
        <w:t>Примечание: 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>тчет должен раскрывать выполнение индивидуальн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ого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задани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2D0634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практике с учетом компетентностного подхода. </w:t>
      </w:r>
    </w:p>
    <w:p w:rsidR="00E4799D" w:rsidRPr="00891331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Структура отчета студента по практике: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Титульный лист.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2. Индивидуальное задание.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3. Содержание или оглавление (с обозначением номеров страниц).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4. Введение. Во введении указываются сроки прохождения практики, наименование организации, где студент проходил практику, подразделение, выполняемая работа, руково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дитель практики от организации,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формулируются задачи, которые практикант </w:t>
      </w:r>
      <w:r w:rsidRPr="00617FAA">
        <w:rPr>
          <w:rFonts w:ascii="Times New Roman" w:hAnsi="Times New Roman" w:cs="Times New Roman"/>
          <w:sz w:val="24"/>
          <w:szCs w:val="24"/>
        </w:rPr>
        <w:t xml:space="preserve">должен решить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в ходе выполнения отчета.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5. Основная часть отчета. Основная часть отчета по практике может состоять из двух или трех разделов в соответствии с поставленными задачами. Изложение материала может быть последовательным. В первом разделе дается краткая характеристика организации, цель и задачи организации, правила делопроизводства, принципы организации и основные направления деятельности, обязанности и функции основных структурных подразделений и должностных лиц, нормативные документы, регламентирующие деятельность организации (нормативно-правовые акты, учредительные документы, положения о структурных подразделениях, должностные инструкции). Во втором разделе анализируются все собранные в ходе исследования материалы:  содержание выполненной обучающимся работы при прохождении практики, выводы о том, в какой мере практика способствовала закреплению и углублению теоретических знаний, приобретению практических навыков;  какие трудности возникли при прохождении практики; недостатки и упущения, имевшие место при прохождении практики, в чем конкретно они отражались;  другие сведения, отражающие прохождение практики обучающимся.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6. Заключение. В заключении подводятся итоги практики, отражаются данные о месте и сроках практики, дается анализ наиболее сложных и характерных вопросов, изученных в этот период, по возможности сформулировать предложения по их разрешению.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7. Список литературы.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8. Характеристика.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9. Приложения. К отчету </w:t>
      </w:r>
      <w:r w:rsidRPr="00617FAA">
        <w:rPr>
          <w:rFonts w:ascii="Times New Roman" w:hAnsi="Times New Roman" w:cs="Times New Roman"/>
          <w:sz w:val="24"/>
          <w:szCs w:val="24"/>
        </w:rPr>
        <w:t>могут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документы, над которыми работал обучающийся (если размещение этих документов не составляет коммерческую или государственную тайну), документы, которые были использованы в качестве образцов в работе. 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Объем отчета – </w:t>
      </w:r>
      <w:r w:rsidRPr="00617FAA">
        <w:rPr>
          <w:rFonts w:ascii="Times New Roman" w:hAnsi="Times New Roman" w:cs="Times New Roman"/>
          <w:sz w:val="24"/>
          <w:szCs w:val="24"/>
        </w:rPr>
        <w:t>не менее 10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 xml:space="preserve"> страниц. Отчет оформляется в печатном виде, формата А 4, шрифт 14 TimesNewRoman, 1,5 интервал. Поля: </w:t>
      </w:r>
      <w:r w:rsidRPr="00617FAA">
        <w:rPr>
          <w:rFonts w:ascii="Times New Roman" w:hAnsi="Times New Roman" w:cs="Times New Roman"/>
          <w:sz w:val="24"/>
          <w:szCs w:val="24"/>
        </w:rPr>
        <w:t xml:space="preserve">левое поле 25 мм, правое поле 10 мм, верхнее и нижнее поля 20 мм. </w:t>
      </w:r>
      <w:r w:rsidRPr="00617FAA">
        <w:rPr>
          <w:rFonts w:ascii="Times New Roman" w:eastAsia="Times New Roman" w:hAnsi="Times New Roman" w:cs="Times New Roman"/>
          <w:sz w:val="24"/>
          <w:szCs w:val="24"/>
        </w:rPr>
        <w:t>Выравнивание основного текста – по ширине. Все страницы отчета нумеруются арабскими цифрами по порядку. Номера страниц размещаются вверху страницы по центру. Титульный лист является первой страницей отчета и не нумеруется. Отчет размещается на информационном сайте «Фемида» для проверки преподавателем.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  <w:u w:val="single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Методические рекомендации по написанию письменного отчета и защите </w:t>
      </w:r>
      <w:r w:rsidR="0089523C">
        <w:rPr>
          <w:rStyle w:val="44"/>
          <w:rFonts w:ascii="Times New Roman" w:hAnsi="Times New Roman" w:cs="Times New Roman"/>
          <w:sz w:val="24"/>
          <w:szCs w:val="24"/>
          <w:u w:val="single"/>
        </w:rPr>
        <w:t>преддипломной</w:t>
      </w:r>
      <w:r w:rsidRPr="00891331">
        <w:rPr>
          <w:rStyle w:val="44"/>
          <w:rFonts w:ascii="Times New Roman" w:hAnsi="Times New Roman" w:cs="Times New Roman"/>
          <w:sz w:val="24"/>
          <w:szCs w:val="24"/>
          <w:u w:val="single"/>
        </w:rPr>
        <w:t xml:space="preserve"> практики.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Письменный отчет студента состоит введения, основной части, заключения, списка использованной литературы и приложений. Во введении студент описывает цели и задачи практики, место прохождения практики, его структуру и правовые основы организации его деятельности. В основной части дается характеристика осуществляемой во время прохождения практики работы (как организовано делопроизводство, изученные документы, вопросы, рассмотренные в период прохождения практики, организационные формы работы органа, в которых принимал участие практикант), описываются сложные и интересные ситуации, возникавшие в период прохождения практики, а также  проблемы и вопросы, вызвавшие интерес и сложности при их разрешении. В заключении студент описывает вопросы, которые, по мнению практиканта, нуждаются в специальном исследовании и значимы для практики (с определенными предложениями по их решению), свои предложения и рекомендации.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 xml:space="preserve">Отчет о прохождении практики распечатывается на компьютере на стандартных листах А4. Междустрочный интервал — 1,5, шрифт текста — 14 (TimesNewRoman). Объем отчета составляет 10-12 страниц, не включая приложения и списка использованной литературы. 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Отчет подписывается практикантом.</w:t>
      </w:r>
    </w:p>
    <w:p w:rsidR="00E4799D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331">
        <w:rPr>
          <w:rFonts w:ascii="Times New Roman" w:eastAsia="Times New Roman" w:hAnsi="Times New Roman" w:cs="Times New Roman"/>
          <w:sz w:val="24"/>
          <w:szCs w:val="24"/>
          <w:u w:val="single"/>
        </w:rPr>
        <w:t>Методические указания для обучающихся инвалидов и лиц с ограниченными возможностями здоровья по прохождению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799D" w:rsidRPr="00617FAA" w:rsidRDefault="00E4799D" w:rsidP="00E479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инвалидами и лицами с ограниченными возможностями здоровья большое значение имеет индивидуальная работа. Под индивидуальной работой подразумевается две формы деятельности: самостоятельная работа по освоению и закреплению материала; индивидуальная учебная работа в контактной форме, предполагающая взаимодействие с преподавателем (в частности, консультации), т.е. дополнительное разъяснение необходимого материала. Индивидуальные консультации являются важным фактором, способствующим индивидуализации обучения и установлению воспитательного контакта между руководителем практики и обучающимся.</w:t>
      </w:r>
    </w:p>
    <w:p w:rsidR="00E4799D" w:rsidRPr="00617FAA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В целях освоения практики инвалидами и лицами с ограниченными возможностями здоровья возможно использование специальных технических и иных средств индивидуального пользования, рекомендованных врачом-специалистом; присутствие ассистента, оказывающего обучающемуся необходимую помощь. Рекомендуется использовать звукозаписывающие устройства и компьютеры, как способ контактирования.</w:t>
      </w:r>
    </w:p>
    <w:p w:rsidR="00E4799D" w:rsidRDefault="00E4799D" w:rsidP="00E4799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FAA">
        <w:rPr>
          <w:rFonts w:ascii="Times New Roman" w:eastAsia="Times New Roman" w:hAnsi="Times New Roman" w:cs="Times New Roman"/>
          <w:sz w:val="24"/>
          <w:szCs w:val="24"/>
        </w:rPr>
        <w:t>Для прохождения практики этим лицам предоставляются индивидуальные задания, для подготовки к занятиям, при самостоятельной работе лицами с ограниченными возможностями здоровья предоставляется возможность использования учебной литературы в виде электронного документа в электронно-библиотечной системе Book.ru, имеющей специальную версию для слабовидящих; обеспечивается доступ к учебно-методическим материалам посредством СЭО «Фемида»; доступ к информационным и библиографическим ресурсам посредством сети «Интернет».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b/>
          <w:sz w:val="24"/>
          <w:szCs w:val="24"/>
        </w:rPr>
      </w:pPr>
      <w:r w:rsidRPr="00A7672A">
        <w:rPr>
          <w:rStyle w:val="44"/>
          <w:rFonts w:ascii="Times New Roman" w:hAnsi="Times New Roman" w:cs="Times New Roman"/>
          <w:sz w:val="24"/>
          <w:szCs w:val="24"/>
          <w:u w:val="single"/>
        </w:rPr>
        <w:t>Защита практики включает</w:t>
      </w:r>
      <w:r w:rsidRPr="00891331">
        <w:rPr>
          <w:rStyle w:val="44"/>
          <w:rFonts w:ascii="Times New Roman" w:hAnsi="Times New Roman" w:cs="Times New Roman"/>
          <w:sz w:val="24"/>
          <w:szCs w:val="24"/>
        </w:rPr>
        <w:t>: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доклад студента об итогах практики и ее результатах;</w:t>
      </w:r>
    </w:p>
    <w:p w:rsidR="00E4799D" w:rsidRPr="00891331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ответы на вопросы преподавателя – руководителя практики по содержанию практики и представленным документам.</w:t>
      </w:r>
    </w:p>
    <w:p w:rsidR="00E4799D" w:rsidRDefault="00E4799D" w:rsidP="00E4799D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По результатам защиты практики студенту выставляется в ведомость и в зачетную книжку дифференцированная оценка. </w:t>
      </w:r>
    </w:p>
    <w:p w:rsidR="00BE289C" w:rsidRPr="00F07AC6" w:rsidRDefault="00BE289C" w:rsidP="00BE2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М</w:t>
      </w:r>
      <w:r w:rsidRPr="00F07AC6"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>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>
        <w:rPr>
          <w:rStyle w:val="41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: </w:t>
      </w:r>
    </w:p>
    <w:p w:rsidR="00BE289C" w:rsidRPr="00F07AC6" w:rsidRDefault="00BE289C" w:rsidP="00BE28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7AC6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BE289C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13B0">
        <w:rPr>
          <w:rFonts w:ascii="Times New Roman" w:hAnsi="Times New Roman"/>
          <w:sz w:val="24"/>
          <w:szCs w:val="24"/>
        </w:rPr>
        <w:t>Профессиональные способности, знания, навыки и умения оцениваются в соответствии с требованиями Федерального государственного образовательного стандарта.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pacing w:val="0"/>
          <w:sz w:val="24"/>
          <w:szCs w:val="24"/>
        </w:rPr>
        <w:t>Практика оценивается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 максимально в 100 баллов, из них: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до 50 баллов – прохождение практики в организации (своевременное и качественное выполнение заданий, предусмотренных программой практики, соблюдение норм и правил внутреннего трудового распорядка организации).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Традиционная оценка, полученная обучающимся в организации, соответствует: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20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21 до 30 баллов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баллов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баллов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 xml:space="preserve">– до 50 баллов – защита практики (выполнение программы практики, сбор </w:t>
      </w: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lastRenderedPageBreak/>
        <w:t>материала, соблюдение сроков представления и правил оформления отчетных документов).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На защите практики обучающийся может максимально набрать 50 баллов. Ответ обучающегося на защите практики (в устной или письменной форме) оценивается по следующей шкале: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16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17 до 30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31 до 40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41 до 50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Оценки, полученные путем суммирования баллов за прохождение практики и ее защиту, соответствуют традиционным оценкам: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36 и менее баллов – неудовлетворительно;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37 до 58 – удовлетворительно;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59 до 79 – хорошо;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– от 80 до 100 – отлично.</w:t>
      </w: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 w:rsidRPr="00617FAA">
        <w:rPr>
          <w:rStyle w:val="44"/>
          <w:rFonts w:ascii="Times New Roman" w:hAnsi="Times New Roman" w:cs="Times New Roman"/>
          <w:spacing w:val="0"/>
          <w:sz w:val="24"/>
          <w:szCs w:val="24"/>
        </w:rPr>
        <w:t>По итогам защиты практики выставляется дифференцированный зачет.</w:t>
      </w:r>
    </w:p>
    <w:p w:rsidR="00BE289C" w:rsidRPr="002013B0" w:rsidRDefault="00BE289C" w:rsidP="00BE28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4"/>
        <w:gridCol w:w="2517"/>
      </w:tblGrid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Требования к результатам освоения дисциплины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</w:tr>
      <w:tr w:rsidR="00BE289C" w:rsidRPr="002013B0" w:rsidTr="007F0B5F">
        <w:trPr>
          <w:trHeight w:val="55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литературой, рекомендованной программой практики.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 xml:space="preserve">Демонстрирует всестороннее, систематическое и глубокое знание программного материала, умение свободно выполнять практические задания. </w:t>
            </w:r>
            <w:r>
              <w:rPr>
                <w:rFonts w:ascii="Times New Roman" w:hAnsi="Times New Roman"/>
                <w:sz w:val="24"/>
                <w:szCs w:val="24"/>
              </w:rPr>
              <w:t>Требуемые к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>омпетенции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(41-50 баллов)</w:t>
            </w:r>
          </w:p>
        </w:tc>
      </w:tr>
      <w:tr w:rsidR="00BE289C" w:rsidRPr="002013B0" w:rsidTr="007F0B5F">
        <w:trPr>
          <w:trHeight w:val="112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Студент успешно выполнил индивидуальное задание, усвоил основную и знаком с дополнительной литературой.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Демонстрирует всестороннее, систематическое и глубокое знание программного материала, умение выполнять практические задания; правильно, но не всегда точно и аргументировано излагает материал.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Требуемые компетенции в целом сформированы.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(31-40 баллов)</w:t>
            </w:r>
          </w:p>
        </w:tc>
      </w:tr>
      <w:tr w:rsidR="00BE289C" w:rsidRPr="002013B0" w:rsidTr="007F0B5F">
        <w:trPr>
          <w:trHeight w:val="278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2013B0">
              <w:rPr>
                <w:rFonts w:ascii="Times New Roman" w:hAnsi="Times New Roman"/>
                <w:sz w:val="24"/>
                <w:szCs w:val="24"/>
              </w:rPr>
              <w:t xml:space="preserve"> усвоил основной программный материал в объёме, необходимом для дальнейшей учёбы и предстоящей работы по профессии; в целом справляется с выполнением заданий, предусмотренных программой; знаком с основной литературой, рекомендованной программой; испытывает затруднения с использованием научно-понятийного аппарата и терминологии курса.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(17-30 баллов)</w:t>
            </w:r>
          </w:p>
        </w:tc>
      </w:tr>
      <w:tr w:rsidR="00BE289C" w:rsidRPr="002013B0" w:rsidTr="007F0B5F"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Наблюдаются существенные пробелы в знаниях основного программного материала; допускаются принципиальные ошибки при изложении материала и выполнении предусмотренных программой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  <w:p w:rsidR="00BE289C" w:rsidRPr="002013B0" w:rsidRDefault="00BE289C" w:rsidP="007F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13B0">
              <w:rPr>
                <w:rFonts w:ascii="Times New Roman" w:hAnsi="Times New Roman"/>
                <w:sz w:val="24"/>
                <w:szCs w:val="24"/>
              </w:rPr>
              <w:t>(16 и менее баллов)</w:t>
            </w:r>
          </w:p>
        </w:tc>
      </w:tr>
    </w:tbl>
    <w:p w:rsidR="00BE289C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</w:p>
    <w:p w:rsidR="00BE289C" w:rsidRPr="00617FAA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contextualSpacing/>
        <w:jc w:val="both"/>
        <w:rPr>
          <w:rStyle w:val="44"/>
          <w:rFonts w:ascii="Times New Roman" w:hAnsi="Times New Roman" w:cs="Times New Roman"/>
          <w:spacing w:val="0"/>
          <w:sz w:val="24"/>
          <w:szCs w:val="24"/>
        </w:rPr>
      </w:pPr>
      <w:r>
        <w:rPr>
          <w:rStyle w:val="44"/>
          <w:rFonts w:ascii="Times New Roman" w:hAnsi="Times New Roman" w:cs="Times New Roman"/>
          <w:spacing w:val="0"/>
          <w:sz w:val="24"/>
          <w:szCs w:val="24"/>
        </w:rPr>
        <w:t>Критерии оценки результатов практики: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9"/>
        <w:gridCol w:w="2512"/>
      </w:tblGrid>
      <w:tr w:rsidR="00BE289C" w:rsidRPr="00617FAA" w:rsidTr="007F0B5F">
        <w:trPr>
          <w:trHeight w:val="313"/>
        </w:trPr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к результатам практики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Оценка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Все задания научного руководителя и группового руководителя от кафедры выполнены в полном объеме и без замечаний и ошибок;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план прохождения практики выполнен в полном объеме и своевременно;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правильно, логично и аргументировано;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студента, руководитель отдельно отмечает отличный уровень прохождения практики;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качественно, подробно и грамотно в соответствии с требованиями программы; содержит собственноручно и качественно оформленные приложения;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в ходе защиты выявлены системные знания, достаточные практические навыки и умения для дальнейшей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80 до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lastRenderedPageBreak/>
              <w:t>100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Все задания научного руководителя и группового руководителя от кафедры выполнены полностью, но имеются некоторые замечания;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в целом правильно, однако, допущены отдельные неточности;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научного руководителя содержит только положительные выводы о работе студента;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отчет о прохождении практики составлен достаточно качественно и грамотно в соответствии с требованиями программы; содержит собственноручно подготовленные приложения;</w:t>
            </w:r>
          </w:p>
          <w:p w:rsidR="00BE289C" w:rsidRPr="00617FAA" w:rsidRDefault="00BE289C" w:rsidP="007F0B5F">
            <w:pPr>
              <w:pStyle w:val="p15"/>
              <w:spacing w:before="0" w:beforeAutospacing="0" w:after="0" w:afterAutospacing="0"/>
              <w:ind w:firstLine="709"/>
              <w:contextualSpacing/>
              <w:jc w:val="both"/>
              <w:rPr>
                <w:rStyle w:val="44"/>
                <w:b w:val="0"/>
                <w:sz w:val="24"/>
                <w:szCs w:val="24"/>
                <w:lang w:eastAsia="en-US"/>
              </w:rPr>
            </w:pPr>
            <w:r w:rsidRPr="00617FAA">
              <w:t>в ходе защиты выявлены достаточные системные знания и умения, связанные с пониманием сути педагогической деятельности.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59 до 79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 задания научного руководителя и группового руководителя от кафедры выполнены не в полном объеме, имеется ряд замечаний;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 прохождения практики выполнен полностью и своевременно;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студент не аргументировал ответ;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положительные или нейтральные выводы о работе студента и его личных качествах, но не содержит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не учтены требования программы; не содержит приложений или они составлены не самостоятельно студентом;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студент не выполнил требования программы, план прохождения практики.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наличие достаточных теоретических знаний и практических навыков необходимой деятельности, понимания организационных вопросов на проблемном уровне, но отдельные неточности при анализе документации и отчётных материалов.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Удовлетворительно (от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37 до 58 баллов)</w:t>
            </w:r>
          </w:p>
        </w:tc>
      </w:tr>
      <w:tr w:rsidR="00BE289C" w:rsidRPr="00617FAA" w:rsidTr="007F0B5F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Задания научного руководителя и группового руководителя от кафедры не выполнены или при их выполнении 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допущены грубые ошибки;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план прохождения практики не выполнен полностью и своевременно либо практика не пройдена студентом;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ответы на вопросы по отчету даны поверхностно, с грубыми ошибками;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научного руководителя содержит нейтральные выводы о работе студента и его личных качествах, а также негативные замечания о работе студента;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о прохождении практики составлен поверхностно, с грубыми ошибками, не учтены требования программы; </w:t>
            </w: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ind w:firstLine="709"/>
              <w:contextualSpacing/>
              <w:jc w:val="both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содержит приложений или они составлены не самостоятельно студентом; 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недостаточное освоение студентом теоретических знаний и практических навыков по необходимой </w:t>
            </w:r>
            <w:r w:rsidRPr="00617FAA">
              <w:rPr>
                <w:rStyle w:val="44"/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деятельности</w:t>
            </w:r>
            <w:r w:rsidRPr="00617FAA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либо по подготовке методических материалов, которые не соответствуют методическим рекомендациям.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289C" w:rsidRPr="00617FAA" w:rsidRDefault="00BE289C" w:rsidP="007F0B5F">
            <w:pPr>
              <w:pStyle w:val="45"/>
              <w:shd w:val="clear" w:color="auto" w:fill="auto"/>
              <w:tabs>
                <w:tab w:val="center" w:pos="0"/>
              </w:tabs>
              <w:spacing w:before="0" w:line="240" w:lineRule="auto"/>
              <w:contextualSpacing/>
              <w:outlineLvl w:val="9"/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Неудовлетворительно (</w:t>
            </w:r>
            <w:r w:rsidRPr="00617FAA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36 и менее баллов)</w:t>
            </w:r>
          </w:p>
        </w:tc>
      </w:tr>
    </w:tbl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lastRenderedPageBreak/>
        <w:t>Критериями оценки практики являются: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наличие положительного аттестационного листа (от 3 до 5 баллов);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- положительная характеристика от судебных органов на обучающегося; 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полнота и своевременность представления отчета о практике в соответствии с заданием на практику;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- уровень теоретического осмысления студента своей практической деятельности (ее целей, задач, содержания, методов); степень и качество приобретенных обучающимися профессиональных умений, уровень профессиональной подготовки.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>Студенты, не выполнившие программу практики по уважительной причине, направляются на практику в индивидуальном порядке в сроки, установленные приказом ректора (в филиале – директора).</w:t>
      </w:r>
    </w:p>
    <w:p w:rsidR="00BE289C" w:rsidRPr="00891331" w:rsidRDefault="00BE289C" w:rsidP="00BE289C">
      <w:pPr>
        <w:pStyle w:val="45"/>
        <w:shd w:val="clear" w:color="auto" w:fill="auto"/>
        <w:tabs>
          <w:tab w:val="center" w:pos="0"/>
        </w:tabs>
        <w:spacing w:before="0" w:line="240" w:lineRule="auto"/>
        <w:ind w:firstLine="709"/>
        <w:jc w:val="both"/>
        <w:rPr>
          <w:rStyle w:val="44"/>
          <w:rFonts w:ascii="Times New Roman" w:hAnsi="Times New Roman" w:cs="Times New Roman"/>
          <w:sz w:val="24"/>
          <w:szCs w:val="24"/>
        </w:rPr>
      </w:pPr>
      <w:r w:rsidRPr="00891331">
        <w:rPr>
          <w:rStyle w:val="44"/>
          <w:rFonts w:ascii="Times New Roman" w:hAnsi="Times New Roman" w:cs="Times New Roman"/>
          <w:sz w:val="24"/>
          <w:szCs w:val="24"/>
        </w:rPr>
        <w:t xml:space="preserve">   Студенты, не выполнившие программу практики по неуважительной причине, а также получившие отрицательную характеристику или неудовлетворительную оценку при защите отчета обязаны отработать практику повторно.</w:t>
      </w:r>
    </w:p>
    <w:p w:rsidR="002013B0" w:rsidRDefault="002013B0" w:rsidP="00891331">
      <w:pPr>
        <w:shd w:val="clear" w:color="auto" w:fill="FFFFFF"/>
        <w:spacing w:after="0" w:line="240" w:lineRule="auto"/>
        <w:ind w:firstLine="708"/>
        <w:jc w:val="both"/>
        <w:rPr>
          <w:rStyle w:val="41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9A0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7E40AE" w:rsidRPr="00C76AC8" w:rsidRDefault="007E40AE" w:rsidP="007E40AE">
      <w:pPr>
        <w:pStyle w:val="34"/>
        <w:shd w:val="clear" w:color="auto" w:fill="auto"/>
        <w:spacing w:line="240" w:lineRule="auto"/>
        <w:ind w:firstLine="709"/>
        <w:jc w:val="both"/>
        <w:rPr>
          <w:rStyle w:val="31"/>
          <w:rFonts w:ascii="Times New Roman" w:hAnsi="Times New Roman" w:cs="Times New Roman"/>
          <w:spacing w:val="1"/>
          <w:sz w:val="24"/>
          <w:szCs w:val="24"/>
        </w:rPr>
      </w:pPr>
    </w:p>
    <w:p w:rsidR="00C64116" w:rsidRDefault="00C64116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rFonts w:eastAsiaTheme="minorEastAsia"/>
          <w:b/>
          <w:bCs/>
          <w:color w:val="auto"/>
        </w:rPr>
        <w:t>7.</w:t>
      </w:r>
      <w:r>
        <w:rPr>
          <w:rFonts w:eastAsiaTheme="minorEastAsia"/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 xml:space="preserve">ПЕРЕЧЕНЬ ЛИТЕРАТУРЫ, РЕСУРСОВ «ИНТЕРНЕТ», </w:t>
      </w:r>
    </w:p>
    <w:p w:rsidR="002B1601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ПРОГРАМНОГО ОБЕСПЕЧЕНИЯ</w:t>
      </w:r>
      <w:r>
        <w:rPr>
          <w:b/>
          <w:bCs/>
          <w:color w:val="auto"/>
        </w:rPr>
        <w:t xml:space="preserve"> </w:t>
      </w:r>
      <w:r w:rsidRPr="00C76AC8">
        <w:rPr>
          <w:b/>
          <w:bCs/>
          <w:color w:val="auto"/>
        </w:rPr>
        <w:t>ИНФОРМАЦИОННО</w:t>
      </w:r>
      <w:r>
        <w:rPr>
          <w:b/>
          <w:bCs/>
          <w:color w:val="auto"/>
        </w:rPr>
        <w:t>-</w:t>
      </w:r>
    </w:p>
    <w:p w:rsidR="002B1601" w:rsidRPr="00C76AC8" w:rsidRDefault="002B1601" w:rsidP="002B1601">
      <w:pPr>
        <w:pStyle w:val="Default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СПРАВОЧНЫХ СИСТЕМ</w:t>
      </w:r>
    </w:p>
    <w:p w:rsidR="002B1601" w:rsidRPr="00C76AC8" w:rsidRDefault="002B1601" w:rsidP="002B1601">
      <w:pPr>
        <w:pStyle w:val="Default"/>
        <w:ind w:firstLine="709"/>
        <w:jc w:val="both"/>
        <w:rPr>
          <w:color w:val="auto"/>
        </w:rPr>
      </w:pP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1601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>прохождения практики могут применяться следующие научно-исследовательские и научно-производственные технологии: наблюдение, беседа, сбор, первичная обработка,</w:t>
      </w:r>
      <w:r w:rsidRPr="002B1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систематизация и анализ материалов, описание полученного на практике опыта в отчете, а также специальные методики проведения научных и практических исследований. </w:t>
      </w:r>
    </w:p>
    <w:p w:rsidR="00A7672A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технологиям, используемым при выполнении обучающимся различных видов работ на </w:t>
      </w:r>
      <w:r w:rsidR="008D53BA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практике относятся: изучение учебно-методической литературы, нормативной литературы для целей </w:t>
      </w:r>
      <w:r w:rsidR="003D3A26">
        <w:rPr>
          <w:rFonts w:ascii="Times New Roman" w:hAnsi="Times New Roman" w:cs="Times New Roman"/>
          <w:sz w:val="24"/>
          <w:szCs w:val="24"/>
        </w:rPr>
        <w:t>преддипломной</w:t>
      </w:r>
      <w:r>
        <w:rPr>
          <w:rFonts w:ascii="Times New Roman" w:hAnsi="Times New Roman" w:cs="Times New Roman"/>
          <w:sz w:val="24"/>
          <w:szCs w:val="24"/>
        </w:rPr>
        <w:t xml:space="preserve"> практики, выполнение заданий в процессе прохождения практики, использование Интернет-ресурсов. Таким технологиями могут быть анализ законодательных актов с позиции соответствия их действия при реализации полномочий судьей в конкретной ситуации; обсуждение с практическим работником возникающих сложных вопросов в ходе изучения материалов дел и выносимых решений; анализ конкретных ситуаций при выполнении заданий программы практики. </w:t>
      </w:r>
    </w:p>
    <w:p w:rsidR="002B1601" w:rsidRDefault="002B1601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зависимости от характера выполняемой работы обучающийся также должен использовать научно-исследовательские и научно-производственные технологии, связанные с поиском и обработкой источников. </w:t>
      </w:r>
    </w:p>
    <w:p w:rsidR="00A7672A" w:rsidRDefault="00A7672A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24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75"/>
        <w:gridCol w:w="5740"/>
      </w:tblGrid>
      <w:tr w:rsidR="00201F73" w:rsidRPr="00DE3C97" w:rsidTr="00000E3E">
        <w:trPr>
          <w:trHeight w:val="1196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электронно-библиотечной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в сети Интернет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Электронные библиотечные системы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ZNANIUM.COM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http://znanium.com</w:t>
              </w:r>
            </w:hyperlink>
            <w:r w:rsidR="00201F73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Основная коллекция и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издательства  Статут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 ЮРАЙТ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коллекция РГУП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ЭБС «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53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book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издательства Проспект Юридическая литература; коллекции издательства Кнорус Право, Экономика и Менеджмент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East View Information Services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www.ebiblioteka.ru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Универсальная база данных периодики (электронные журналы)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НЦР РУКОНТ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http://rucont.ru/</w:t>
              </w:r>
            </w:hyperlink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Раздел Ваша коллекция – РГУП – периодика (электронные журналы)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5" w:type="dxa"/>
            <w:gridSpan w:val="2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Интернет ресурсы</w:t>
            </w:r>
          </w:p>
        </w:tc>
      </w:tr>
      <w:tr w:rsidR="00201F73" w:rsidRPr="00DE3C97" w:rsidTr="00000E3E">
        <w:trPr>
          <w:trHeight w:val="764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портал РГУП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op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01F73"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электронные версии учебных, научных и научно-практических изданий  РГУП  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обучения Фемида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femida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raj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8D5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комплексы</w:t>
            </w:r>
          </w:p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направлению подготовки</w:t>
            </w:r>
          </w:p>
        </w:tc>
      </w:tr>
      <w:tr w:rsidR="00201F73" w:rsidRPr="00DE3C97" w:rsidTr="00000E3E">
        <w:trPr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Правовые системы</w:t>
            </w:r>
          </w:p>
        </w:tc>
        <w:tc>
          <w:tcPr>
            <w:tcW w:w="5740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Гарант, Консультант, Кодекс</w:t>
            </w:r>
          </w:p>
        </w:tc>
      </w:tr>
      <w:tr w:rsidR="00201F73" w:rsidRPr="00DE3C97" w:rsidTr="00000E3E">
        <w:trPr>
          <w:trHeight w:val="481"/>
          <w:jc w:val="center"/>
        </w:trPr>
        <w:tc>
          <w:tcPr>
            <w:tcW w:w="709" w:type="dxa"/>
          </w:tcPr>
          <w:p w:rsidR="00201F73" w:rsidRPr="008D53BA" w:rsidRDefault="00201F73" w:rsidP="00000E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</w:tcPr>
          <w:p w:rsidR="00201F73" w:rsidRPr="008D53BA" w:rsidRDefault="00201F7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53BA">
              <w:rPr>
                <w:rFonts w:ascii="Times New Roman" w:hAnsi="Times New Roman" w:cs="Times New Roman"/>
                <w:sz w:val="24"/>
                <w:szCs w:val="24"/>
              </w:rPr>
              <w:t>Официальный сайт Университета</w:t>
            </w:r>
          </w:p>
        </w:tc>
        <w:tc>
          <w:tcPr>
            <w:tcW w:w="5740" w:type="dxa"/>
          </w:tcPr>
          <w:p w:rsidR="00201F73" w:rsidRPr="008D53BA" w:rsidRDefault="009B4F43" w:rsidP="00000E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www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rgup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</w:rPr>
                <w:t>.</w:t>
              </w:r>
              <w:r w:rsidR="00201F73" w:rsidRPr="008D53BA">
                <w:rPr>
                  <w:rStyle w:val="af2"/>
                  <w:rFonts w:ascii="Times New Roman" w:eastAsia="MS ??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01F73" w:rsidRDefault="00201F73" w:rsidP="002B1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612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601" w:rsidRPr="00C76AC8" w:rsidRDefault="00377612" w:rsidP="008D53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76AC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AC8">
        <w:rPr>
          <w:rFonts w:ascii="Times New Roman" w:hAnsi="Times New Roman" w:cs="Times New Roman"/>
          <w:b/>
          <w:sz w:val="24"/>
          <w:szCs w:val="24"/>
        </w:rPr>
        <w:t>нормативных актов, актов их официального толкования и применения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601" w:rsidRPr="00C76AC8" w:rsidRDefault="002B1601" w:rsidP="008D5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336F" w:rsidRPr="00D557AE" w:rsidRDefault="00C9336F" w:rsidP="00C9336F">
      <w:pPr>
        <w:pStyle w:val="1"/>
        <w:numPr>
          <w:ilvl w:val="0"/>
          <w:numId w:val="21"/>
        </w:numPr>
        <w:shd w:val="clear" w:color="auto" w:fill="FFFFFF"/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557AE">
        <w:rPr>
          <w:rFonts w:ascii="Times New Roman" w:hAnsi="Times New Roman"/>
          <w:b w:val="0"/>
          <w:color w:val="000000"/>
          <w:sz w:val="24"/>
          <w:szCs w:val="24"/>
        </w:rPr>
        <w:t>Конституция Российской Федерации (принята всенародным голосованием 12.12.1993 с изменениями, одобренными в ходе общероссийского голосования 01.07.2020</w:t>
      </w:r>
      <w:r>
        <w:rPr>
          <w:rFonts w:ascii="Times New Roman" w:hAnsi="Times New Roman"/>
          <w:b w:val="0"/>
          <w:color w:val="000000"/>
          <w:sz w:val="24"/>
          <w:szCs w:val="24"/>
        </w:rPr>
        <w:t>г.</w:t>
      </w:r>
      <w:r w:rsidRPr="00D557AE">
        <w:rPr>
          <w:rFonts w:ascii="Times New Roman" w:hAnsi="Times New Roman"/>
          <w:b w:val="0"/>
          <w:color w:val="000000"/>
          <w:sz w:val="24"/>
          <w:szCs w:val="24"/>
        </w:rPr>
        <w:t xml:space="preserve">) </w:t>
      </w:r>
      <w:r w:rsidRPr="00D557AE">
        <w:rPr>
          <w:rFonts w:ascii="Times New Roman" w:hAnsi="Times New Roman"/>
          <w:b w:val="0"/>
          <w:sz w:val="24"/>
          <w:szCs w:val="24"/>
        </w:rPr>
        <w:t>// Собрание законодательства РФ. 04.08.2014. № 31. Ст. 4398.</w:t>
      </w:r>
    </w:p>
    <w:p w:rsidR="00C9336F" w:rsidRPr="00D557AE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(в четырех частях)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7AE">
        <w:rPr>
          <w:rFonts w:ascii="Times New Roman" w:hAnsi="Times New Roman" w:cs="Times New Roman"/>
          <w:sz w:val="24"/>
          <w:szCs w:val="24"/>
        </w:rPr>
        <w:t>// СЗ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 xml:space="preserve"> № 32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3301;  1996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 410;  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49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Ст.4552;  2006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57AE">
        <w:rPr>
          <w:rFonts w:ascii="Times New Roman" w:hAnsi="Times New Roman" w:cs="Times New Roman"/>
          <w:sz w:val="24"/>
          <w:szCs w:val="24"/>
        </w:rPr>
        <w:t xml:space="preserve">  № 52( ч.1)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Pr="00D557AE">
        <w:rPr>
          <w:rFonts w:ascii="Times New Roman" w:hAnsi="Times New Roman" w:cs="Times New Roman"/>
          <w:sz w:val="24"/>
          <w:szCs w:val="24"/>
        </w:rPr>
        <w:t>Ст. 5496 ( с учетом изменений 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36F" w:rsidRPr="00D557AE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57AE">
        <w:rPr>
          <w:rFonts w:ascii="Times New Roman" w:hAnsi="Times New Roman" w:cs="Times New Roman"/>
          <w:sz w:val="24"/>
          <w:szCs w:val="24"/>
        </w:rPr>
        <w:t>Гражданский процессуальный кодекс Российской Федерации от 14 ноября 2002 г. 137-ФЗ // Собрание законодательства РФ</w:t>
      </w:r>
      <w:r>
        <w:rPr>
          <w:rFonts w:ascii="Times New Roman" w:hAnsi="Times New Roman" w:cs="Times New Roman"/>
          <w:sz w:val="24"/>
          <w:szCs w:val="24"/>
        </w:rPr>
        <w:t xml:space="preserve">. 2002. </w:t>
      </w:r>
      <w:r w:rsidRPr="00D557AE">
        <w:rPr>
          <w:rFonts w:ascii="Times New Roman" w:hAnsi="Times New Roman" w:cs="Times New Roman"/>
          <w:sz w:val="24"/>
          <w:szCs w:val="24"/>
        </w:rPr>
        <w:t>№ 46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557AE">
        <w:rPr>
          <w:rFonts w:ascii="Times New Roman" w:hAnsi="Times New Roman" w:cs="Times New Roman"/>
          <w:sz w:val="24"/>
          <w:szCs w:val="24"/>
        </w:rPr>
        <w:t>Ст. 4532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557AE">
        <w:rPr>
          <w:rFonts w:ascii="Times New Roman" w:hAnsi="Times New Roman" w:cs="Times New Roman"/>
          <w:color w:val="000000"/>
          <w:sz w:val="24"/>
          <w:szCs w:val="24"/>
        </w:rPr>
        <w:t>ред. от 01.07.2021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г.). </w:t>
      </w:r>
    </w:p>
    <w:p w:rsidR="00C9336F" w:rsidRPr="00CB5C7D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// Российская газета. 08.03.2015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от 01.07.2021 г.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336F" w:rsidRPr="00CB5C7D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 21 ноября  2011 г.  № 324-ФЗ «О бесплатной юридической помощи в Российской Федерации» 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№ 48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6725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5C7D">
        <w:rPr>
          <w:rFonts w:ascii="Times New Roman" w:hAnsi="Times New Roman" w:cs="Times New Roman"/>
          <w:sz w:val="24"/>
          <w:szCs w:val="24"/>
        </w:rPr>
        <w:t>ред. 01.07.2021 г.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CB5C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336F" w:rsidRPr="00CB5C7D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 // СЗ</w:t>
      </w:r>
      <w:r>
        <w:rPr>
          <w:rFonts w:ascii="Times New Roman" w:hAnsi="Times New Roman" w:cs="Times New Roman"/>
          <w:sz w:val="24"/>
          <w:szCs w:val="24"/>
        </w:rPr>
        <w:t xml:space="preserve"> РФ, 2006, № 31 (ч.1), Ст. 3448</w:t>
      </w:r>
      <w:r w:rsidRPr="00CB5C7D">
        <w:rPr>
          <w:rFonts w:ascii="Times New Roman" w:hAnsi="Times New Roman" w:cs="Times New Roman"/>
          <w:sz w:val="24"/>
          <w:szCs w:val="24"/>
        </w:rPr>
        <w:t xml:space="preserve"> ( </w:t>
      </w:r>
      <w:r>
        <w:rPr>
          <w:rFonts w:ascii="Times New Roman" w:hAnsi="Times New Roman" w:cs="Times New Roman"/>
          <w:sz w:val="24"/>
          <w:szCs w:val="24"/>
        </w:rPr>
        <w:t xml:space="preserve">ред. от 02.07.2021 г.). </w:t>
      </w:r>
    </w:p>
    <w:p w:rsidR="00C9336F" w:rsidRPr="00CB5C7D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2006 г № 152-ФЗ «О персональных данных»// </w:t>
      </w:r>
      <w:r w:rsidRPr="00D557AE">
        <w:rPr>
          <w:rFonts w:ascii="Times New Roman" w:hAnsi="Times New Roman" w:cs="Times New Roman"/>
          <w:sz w:val="24"/>
          <w:szCs w:val="24"/>
        </w:rPr>
        <w:t>Собрание законодательства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№ 31( ч.1)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Ст. 3451</w:t>
      </w:r>
      <w:r>
        <w:rPr>
          <w:rFonts w:ascii="Times New Roman" w:hAnsi="Times New Roman" w:cs="Times New Roman"/>
          <w:sz w:val="24"/>
          <w:szCs w:val="24"/>
        </w:rPr>
        <w:t xml:space="preserve"> ( в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ред. </w:t>
      </w:r>
      <w:r w:rsidRPr="00CB5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02.07.2021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9336F" w:rsidRPr="00CB5C7D" w:rsidRDefault="00C9336F" w:rsidP="00C9336F">
      <w:pPr>
        <w:pStyle w:val="ac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C7D">
        <w:rPr>
          <w:rFonts w:ascii="Times New Roman" w:hAnsi="Times New Roman" w:cs="Times New Roman"/>
          <w:sz w:val="24"/>
          <w:szCs w:val="24"/>
        </w:rPr>
        <w:t>Кодекс Судейской этики (принят Восьмым Всероссийским съездом судей 19 декабря 2012 г.)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C7D">
        <w:rPr>
          <w:rFonts w:ascii="Times New Roman" w:hAnsi="Times New Roman" w:cs="Times New Roman"/>
          <w:sz w:val="24"/>
          <w:szCs w:val="24"/>
        </w:rPr>
        <w:t>// Бюллетень актов судебной  системы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г. №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Российское правосудие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 xml:space="preserve"> 2013 № 11(91)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5C7D">
        <w:rPr>
          <w:rFonts w:ascii="Times New Roman" w:hAnsi="Times New Roman" w:cs="Times New Roman"/>
          <w:sz w:val="24"/>
          <w:szCs w:val="24"/>
        </w:rPr>
        <w:t>19.12.2012 (с учетом изменений)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3BA" w:rsidRDefault="008D53BA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D53BA" w:rsidRPr="00B732EE" w:rsidRDefault="008D53BA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Постановления Пленума Верховного Суда РФ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31 октября 1995г. № 8 “О некоторых вопросах применения судами Конституции Российской Федерации при осуществлении правосудия” // Бюллетень Верховного Суда РФ. -1996.-   № 1.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 октября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Бюллетень Верховного Суда РФ. - 2003. - № 12.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29 ноября 2007г. № 48 «О практике рассмотрения судами дел об оспаривании нормативных правовых актов полностью или в части Российской Федерации» // Бюллетень Верховного Суда РФ. - 2008. - № 1.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26 января 2010 года № 1 «О применении судами гражданского законодательства, регулирующего отношения по обязательствам вследствие причинения вреда жизни и здоровью» // Бюллетень Верховного Суда РФ. 2010.-№3.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13 декабря 2012 г. № 35 «Об открытости и гласности судопроизводства и о доступе к информации о деятельности судов» //  Бюллетень Верховного Суда РФ. 2013.-№ 8.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 июня 2013 г. № 21 «О применении судами общей юрисдикции о защите прав человека и основных свобод от 4 ноября 1950 года и протоколов к ней» // Бюллетень Верховного Суда РФ. 2013.  - № 8.</w:t>
      </w:r>
    </w:p>
    <w:p w:rsidR="008D53BA" w:rsidRPr="002D696D" w:rsidRDefault="008D53BA" w:rsidP="008D53BA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20 апреля 2006 г. № 8 «О применении судами законодательства при рассмотрении дел об усыновлении (удочерении) детей // Бюллетень Верховного Суда РФ. 2006.- № 8.</w:t>
      </w:r>
    </w:p>
    <w:p w:rsidR="008D53BA" w:rsidRPr="002D696D" w:rsidRDefault="008D53BA" w:rsidP="008D53B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14.11.2017 N 44</w:t>
      </w:r>
    </w:p>
    <w:p w:rsidR="008D53BA" w:rsidRPr="002D696D" w:rsidRDefault="008D53BA" w:rsidP="008D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 xml:space="preserve">  "О практике применения судами законодательства при разрешении            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прав"// "Российская газета", N 262, 20.11.2017</w:t>
      </w:r>
    </w:p>
    <w:p w:rsidR="008D53BA" w:rsidRPr="002D696D" w:rsidRDefault="008D53BA" w:rsidP="008D53B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27.06.2017 N 22</w:t>
      </w:r>
    </w:p>
    <w:p w:rsidR="008D53BA" w:rsidRPr="002D696D" w:rsidRDefault="008D53BA" w:rsidP="008D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рассмотрения судами споров по оплате коммунальных услуг и жилого помещения, занимаемого гражданами в многоквартирном доме по договору социального найма или принадлежащего им на праве собственности"//"Бюллетень Верховного Суда РФ", N 8, август, 2017</w:t>
      </w:r>
    </w:p>
    <w:p w:rsidR="008D53BA" w:rsidRPr="002D696D" w:rsidRDefault="008D53BA" w:rsidP="008D53BA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18.04.2017 N 10</w:t>
      </w:r>
    </w:p>
    <w:p w:rsidR="008D53BA" w:rsidRDefault="008D53BA" w:rsidP="008D53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"О 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об упрощенном производстве"//"Бюллетень Верховного Суда РФ", N 6, июнь, 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3BA" w:rsidRPr="008D53BA" w:rsidRDefault="008D53BA" w:rsidP="008D53BA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lastRenderedPageBreak/>
        <w:t>По делу о проверке конституционности положений абзаца второго части первой статьи 446 Гражданского процессуального кодекса Российской Федерации и пункта 3 статьи 213.25 Федерального закона "О несостоятельности (банкротстве)" в связи с жалобой гражданина И.И. Ревкова»: Постановление Конституционного Суда РФ от 26 апреля 2021 г. № 15-П // СПС «КонсультантПлюс».</w:t>
      </w:r>
    </w:p>
    <w:p w:rsidR="008D53BA" w:rsidRPr="008004DF" w:rsidRDefault="008D53BA" w:rsidP="008D5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3BA" w:rsidRPr="00B732EE" w:rsidRDefault="008D53BA" w:rsidP="008D53B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732EE">
        <w:rPr>
          <w:rFonts w:ascii="Times New Roman" w:hAnsi="Times New Roman" w:cs="Times New Roman"/>
          <w:b/>
          <w:bCs/>
          <w:iCs/>
          <w:sz w:val="24"/>
          <w:szCs w:val="24"/>
        </w:rPr>
        <w:t>Учебная литература:</w:t>
      </w:r>
    </w:p>
    <w:p w:rsidR="008D53BA" w:rsidRPr="008D53BA" w:rsidRDefault="008D53BA" w:rsidP="008D53B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67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Максуров А. А. Общепризнанные принципы и нормы международного права: понятие и проблемы применения в Российской Федерации : монография / А.А. Максуров. Москва : ИНФРА-М, 2021. 189 с. // URL: </w:t>
      </w: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https://znanium.com/catalog/product/1087999.  </w:t>
      </w:r>
    </w:p>
    <w:p w:rsidR="008D53BA" w:rsidRPr="008D53BA" w:rsidRDefault="008D53BA" w:rsidP="008D53B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Судебные доктрины в российском праве: теория и практика : монография / П. П. Серков, В. В. Лазарев, Х. И. Гаджиев [и др.] ; отв. ред. В. В. Лазарев, Х. И. Гаджиев. — Москва : ИЗиСП : Норма : ИНФРА-М, 2021 // URL: https://znanium.com/catalog/product/1185659.</w:t>
      </w:r>
    </w:p>
    <w:p w:rsidR="008D53BA" w:rsidRPr="008D53BA" w:rsidRDefault="008D53BA" w:rsidP="008D53B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Белякова А. В. Проблемы защиты права на судопроизводство в разумный срок в гражданском и арбитражном процессах в Российской Федерации : монография / А. В. Белякова ; отв. ред. С. С. Завриев. Москва : Юстицинформ, 2020. 172 с. // URL: https://znanium.com/catalog/product/1226630.</w:t>
      </w:r>
    </w:p>
    <w:p w:rsidR="008D53BA" w:rsidRPr="008D53BA" w:rsidRDefault="008D53BA" w:rsidP="008D53BA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53BA">
        <w:rPr>
          <w:rFonts w:ascii="Times New Roman" w:hAnsi="Times New Roman" w:cs="Times New Roman"/>
          <w:sz w:val="24"/>
          <w:szCs w:val="24"/>
          <w:shd w:val="clear" w:color="auto" w:fill="FFFFFF"/>
        </w:rPr>
        <w:t>Судейское усмотрение : сборник статей / Московское отделение АЮР ; отв. ред. О. А. Егорова, В. А. Вайпан, Д. А. Фомин; сост. А. А. Суворов, Д. В. Кравченко. Москва : Юстицинформ, 2020. 176 с. // URL: https://znanium.com/catalog/product/1226646.</w:t>
      </w:r>
    </w:p>
    <w:p w:rsidR="008D53BA" w:rsidRPr="008D53BA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>Конституционные права и свободы личности в России: Учебное пособие/ Нудненко Л.А.- СПб., Из-во Р.Асланова Юридический центр Пресс, 2009.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>Правовое обеспечение профессиональной</w:t>
      </w:r>
      <w:r w:rsidRPr="002D696D">
        <w:rPr>
          <w:rFonts w:ascii="Times New Roman" w:hAnsi="Times New Roman" w:cs="Times New Roman"/>
          <w:sz w:val="24"/>
          <w:szCs w:val="24"/>
        </w:rPr>
        <w:t xml:space="preserve"> деятельности: Учебник/ Хабибулин А.Г, Мурсалимов К.Р.-  М.: ИД «ФОРУМ»-ИНФРА-М,  2014.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Правоохранительные органы в схемах с комментариями: Учебное пособие.- 5-е изд. /  Авдонкин В.С., М.:Эксмо, 2010.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Повышение квалификации юристов как направление формирования профессионального правосознания Вавин А.В. "Актуальные проблемы российского права", 2015, N 5.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Основные теоретические подходы к определению понятия и содержания профессионального правосознания Горбатова М.К., Домнина А.В. "Российская юстиция", 2014, N 1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"Комментарий к Федеральному закону от 21.11.2011 N 324-ФЗ "О бесплатной юридической помощи в Российской Федерации" (постатейный) Остапенко А.С., Артемьев Е.В., Бевзюк Е.А) (Подготовлен для системы КонсультантПлюс, 2012)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О правовом регулировании порядка организации и прохождения студенческой практики в вузах Нарутто С.В. "Административное и муниципальное право", 2012, N 10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. Безрядин В.И., Проценко Е.Д. Профессиональная подготовка юристов: вопросы организации и проведения производственной практики студентов // Юридическое образование и наука.  2015.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Роль системы образования в формировании антикоррупционного правосознания обучающихся (НосаковаЕ.С."Юридический мир", 2012, N 4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"Правовое государство: вопросы формирования" Яковлев В.Ф."Статут", 2012</w:t>
      </w:r>
    </w:p>
    <w:p w:rsidR="008D53BA" w:rsidRPr="002D696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Значение и форма самостоятельной работы как средство формирования профессиональных умений и навыков студентов-юристов ИвлиеваИ.А."Юридическое образование и наука", 2013, N 2</w:t>
      </w:r>
    </w:p>
    <w:p w:rsidR="008D53BA" w:rsidRPr="00430A5D" w:rsidRDefault="008D53BA" w:rsidP="008D53BA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96D">
        <w:rPr>
          <w:rFonts w:ascii="Times New Roman" w:hAnsi="Times New Roman" w:cs="Times New Roman"/>
          <w:sz w:val="24"/>
          <w:szCs w:val="24"/>
        </w:rPr>
        <w:t>Доступность правосудия: теория и практика (Жильцова Н.А.) ("Российский юридический журнал", 2011, N 2)</w:t>
      </w:r>
    </w:p>
    <w:p w:rsidR="002B1601" w:rsidRPr="00C76AC8" w:rsidRDefault="002B1601" w:rsidP="0045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601" w:rsidRPr="00C76AC8" w:rsidRDefault="002B1601" w:rsidP="00A7672A">
      <w:pPr>
        <w:spacing w:after="0" w:line="240" w:lineRule="auto"/>
        <w:ind w:firstLine="709"/>
        <w:contextualSpacing/>
        <w:jc w:val="center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C76AC8">
        <w:rPr>
          <w:rFonts w:ascii="Times New Roman" w:eastAsia="MS ??" w:hAnsi="Times New Roman" w:cs="Times New Roman"/>
          <w:b/>
          <w:bCs/>
          <w:sz w:val="24"/>
          <w:szCs w:val="24"/>
        </w:rPr>
        <w:t>Программное обеспечение, Интернет-ресурсы: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Президента Российской Федерации: </w:t>
      </w:r>
      <w:hyperlink r:id="rId17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http://www.kremlin.ru/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Конституционного Суда Российской Федерации: </w:t>
      </w:r>
      <w:hyperlink r:id="rId18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http://www.ksrf.ru/ru/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Верховного Суда Российской Федерации: </w:t>
      </w:r>
      <w:hyperlink r:id="rId19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http://www.vsrf.ru/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Официальный сайт  Европейского суда по правам человека: (</w:t>
      </w:r>
      <w:hyperlink r:id="rId20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www.echr.coe.int</w:t>
        </w:r>
      </w:hyperlink>
      <w:r w:rsidRPr="00C76AC8">
        <w:rPr>
          <w:rFonts w:ascii="Times New Roman" w:hAnsi="Times New Roman" w:cs="Times New Roman"/>
          <w:sz w:val="24"/>
          <w:szCs w:val="24"/>
        </w:rPr>
        <w:t>).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Официальный сайт  Правительства Российской Федерации: </w:t>
      </w:r>
      <w:hyperlink r:id="rId21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http://government.ru/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Гарант.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СПС Консультант Плюс.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по ссылке </w:t>
      </w:r>
      <w:hyperlink r:id="rId22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www.ebiblioteka.ru</w:t>
        </w:r>
      </w:hyperlink>
      <w:r w:rsidRPr="00C76AC8">
        <w:rPr>
          <w:rFonts w:ascii="Times New Roman" w:hAnsi="Times New Roman" w:cs="Times New Roman"/>
          <w:sz w:val="24"/>
          <w:szCs w:val="24"/>
        </w:rPr>
        <w:t>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 xml:space="preserve">Ресурсы РГУП, доступные в библиотеке или  в локальной сети  электронно-библиотечная система IPRbooks для студентов, преподавателей. по ссылке  </w:t>
      </w:r>
      <w:hyperlink r:id="rId23" w:history="1">
        <w:r w:rsidRPr="00C76AC8">
          <w:rPr>
            <w:rStyle w:val="af2"/>
            <w:rFonts w:ascii="Times New Roman" w:hAnsi="Times New Roman" w:cs="Times New Roman"/>
            <w:sz w:val="24"/>
            <w:szCs w:val="24"/>
          </w:rPr>
          <w:t>http://iprbookshop.ru</w:t>
        </w:r>
      </w:hyperlink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 электронно-библиотечной системе Издательского Дома «ИНФРА-М» - «Znanium.com».</w:t>
      </w:r>
    </w:p>
    <w:p w:rsidR="002B1601" w:rsidRPr="00C76AC8" w:rsidRDefault="002B1601" w:rsidP="002B16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76AC8">
        <w:rPr>
          <w:rFonts w:ascii="Times New Roman" w:hAnsi="Times New Roman" w:cs="Times New Roman"/>
          <w:sz w:val="24"/>
          <w:szCs w:val="24"/>
        </w:rPr>
        <w:t>Ресурсы РГУП, доступные в библиотеке или  в локальной сети Polpred.com</w:t>
      </w:r>
    </w:p>
    <w:p w:rsidR="00373443" w:rsidRDefault="00373443" w:rsidP="00C76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C91" w:rsidRDefault="00596C91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C57360" w:rsidRDefault="00C57360" w:rsidP="00590203">
      <w:pPr>
        <w:pStyle w:val="Default"/>
        <w:ind w:firstLine="709"/>
        <w:jc w:val="center"/>
        <w:rPr>
          <w:b/>
          <w:bCs/>
          <w:color w:val="auto"/>
        </w:rPr>
      </w:pPr>
    </w:p>
    <w:p w:rsidR="00590203" w:rsidRPr="00C76AC8" w:rsidRDefault="00590203" w:rsidP="00590203">
      <w:pPr>
        <w:pStyle w:val="Default"/>
        <w:ind w:firstLine="709"/>
        <w:jc w:val="center"/>
        <w:rPr>
          <w:b/>
          <w:bCs/>
          <w:color w:val="auto"/>
        </w:rPr>
      </w:pPr>
      <w:r w:rsidRPr="00C76AC8">
        <w:rPr>
          <w:b/>
          <w:bCs/>
          <w:color w:val="auto"/>
        </w:rPr>
        <w:t>8. МАТЕРИАЛЬНО-ТЕХНИЧЕСКОЕ ОБЕСПЕЧЕНИЕ ПРОВЕДЕНИЯ ПРАКТИКИ</w:t>
      </w:r>
    </w:p>
    <w:p w:rsidR="00590203" w:rsidRPr="00C76AC8" w:rsidRDefault="00590203" w:rsidP="00590203">
      <w:pPr>
        <w:pStyle w:val="Default"/>
        <w:ind w:firstLine="709"/>
        <w:jc w:val="both"/>
        <w:rPr>
          <w:color w:val="auto"/>
        </w:rPr>
      </w:pPr>
    </w:p>
    <w:p w:rsidR="005F5A4C" w:rsidRDefault="005902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53BA">
        <w:rPr>
          <w:rFonts w:ascii="Times New Roman" w:hAnsi="Times New Roman" w:cs="Times New Roman"/>
          <w:sz w:val="24"/>
          <w:szCs w:val="24"/>
        </w:rPr>
        <w:t xml:space="preserve">Для проведения практики, базы практики должны располагать материально-технической базой, обеспечивающей проведение всех видов практической и научно-исследовательской работы обучающихся и соответствующей действующим санитарным и противопожарным нормам и правилам. Должен быть доступ к ресурсам глобальных информационных сетей. </w:t>
      </w:r>
      <w:r w:rsidR="008D53BA" w:rsidRPr="008D53BA">
        <w:rPr>
          <w:rFonts w:ascii="Times New Roman" w:hAnsi="Times New Roman" w:cs="Times New Roman"/>
          <w:sz w:val="24"/>
          <w:szCs w:val="24"/>
        </w:rPr>
        <w:t>Студент обеспечивается необходимыми материальными и техническими средствами – компьютером с доступом к информационно-справочным системам, письменными принадлежностями</w:t>
      </w:r>
      <w:r w:rsidR="008D53BA" w:rsidRPr="002D696D">
        <w:rPr>
          <w:rFonts w:ascii="Times New Roman" w:hAnsi="Times New Roman" w:cs="Times New Roman"/>
          <w:sz w:val="24"/>
          <w:szCs w:val="24"/>
        </w:rPr>
        <w:t xml:space="preserve"> и т.п</w:t>
      </w:r>
      <w:r w:rsidR="008D53BA" w:rsidRPr="008342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53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5A4C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2CE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  <w:rPr>
          <w:i/>
          <w:sz w:val="28"/>
          <w:szCs w:val="28"/>
        </w:rPr>
      </w:pPr>
      <w:r w:rsidRPr="00FB2CE7">
        <w:rPr>
          <w:i/>
          <w:sz w:val="28"/>
          <w:szCs w:val="28"/>
        </w:rPr>
        <w:t xml:space="preserve">Образец титульного листа отчета по практике </w:t>
      </w:r>
    </w:p>
    <w:p w:rsidR="005F5A4C" w:rsidRPr="00FB2CE7" w:rsidRDefault="005F5A4C" w:rsidP="005F5A4C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</w:p>
    <w:p w:rsidR="005F5A4C" w:rsidRPr="00FB2CE7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FB2CE7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B2CE7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FB2CE7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B2CE7" w:rsidRDefault="00246B10" w:rsidP="00246B10">
      <w:pPr>
        <w:keepNext/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FB2CE7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Pr="00FB2CE7" w:rsidRDefault="00246B10" w:rsidP="00246B1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tabs>
          <w:tab w:val="left" w:pos="9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rPr>
          <w:b/>
          <w:sz w:val="32"/>
          <w:szCs w:val="32"/>
        </w:rPr>
      </w:pPr>
      <w:r w:rsidRPr="00FB2CE7">
        <w:rPr>
          <w:b/>
          <w:sz w:val="32"/>
          <w:szCs w:val="32"/>
        </w:rPr>
        <w:t>Отчет по прохождению</w:t>
      </w:r>
    </w:p>
    <w:p w:rsidR="005F5A4C" w:rsidRPr="00FB2CE7" w:rsidRDefault="00A62C9F" w:rsidP="005F5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преддипломной</w:t>
      </w:r>
      <w:r w:rsidR="005F5A4C" w:rsidRPr="00FB2CE7">
        <w:rPr>
          <w:rFonts w:ascii="Times New Roman" w:hAnsi="Times New Roman" w:cs="Times New Roman"/>
          <w:sz w:val="32"/>
          <w:szCs w:val="32"/>
          <w:u w:val="single"/>
        </w:rPr>
        <w:t xml:space="preserve"> практики </w:t>
      </w:r>
    </w:p>
    <w:p w:rsidR="005F5A4C" w:rsidRPr="00FB2CE7" w:rsidRDefault="005F5A4C" w:rsidP="005F5A4C">
      <w:pPr>
        <w:pStyle w:val="a3"/>
        <w:rPr>
          <w:b/>
        </w:rPr>
      </w:pPr>
      <w:r w:rsidRPr="00FB2CE7">
        <w:rPr>
          <w:b/>
        </w:rPr>
        <w:t xml:space="preserve"> (вид практики)</w:t>
      </w: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>Выполнил___________________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t>(Ф.И.О. обучающегося)</w:t>
      </w:r>
    </w:p>
    <w:p w:rsidR="005F5A4C" w:rsidRPr="00FB2CE7" w:rsidRDefault="005F5A4C" w:rsidP="005F5A4C">
      <w:pPr>
        <w:pStyle w:val="a3"/>
        <w:jc w:val="right"/>
        <w:rPr>
          <w:sz w:val="24"/>
        </w:rPr>
      </w:pPr>
      <w:r w:rsidRPr="00FB2CE7">
        <w:rPr>
          <w:sz w:val="24"/>
        </w:rPr>
        <w:t xml:space="preserve"> Проверил 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(Ф.И.О. групповой руководитель практики от Университета)</w:t>
      </w:r>
    </w:p>
    <w:p w:rsidR="005F5A4C" w:rsidRPr="00FB2CE7" w:rsidRDefault="005F5A4C" w:rsidP="005F5A4C">
      <w:pPr>
        <w:pStyle w:val="a3"/>
        <w:jc w:val="right"/>
      </w:pPr>
      <w:r w:rsidRPr="00FB2CE7">
        <w:t>_____________________</w:t>
      </w:r>
    </w:p>
    <w:p w:rsidR="005F5A4C" w:rsidRPr="00FB2CE7" w:rsidRDefault="005F5A4C" w:rsidP="005F5A4C">
      <w:pPr>
        <w:pStyle w:val="a3"/>
        <w:jc w:val="right"/>
      </w:pPr>
      <w:r w:rsidRPr="00FB2CE7">
        <w:t>(дата, подпись)</w:t>
      </w:r>
    </w:p>
    <w:p w:rsidR="005F5A4C" w:rsidRPr="00FB2CE7" w:rsidRDefault="005F5A4C" w:rsidP="005F5A4C">
      <w:pPr>
        <w:pStyle w:val="a3"/>
        <w:jc w:val="right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</w:p>
    <w:p w:rsidR="005F5A4C" w:rsidRPr="00FB2CE7" w:rsidRDefault="005F5A4C" w:rsidP="005F5A4C">
      <w:pPr>
        <w:pStyle w:val="a3"/>
      </w:pPr>
      <w:r w:rsidRPr="00FB2CE7">
        <w:tab/>
        <w:t xml:space="preserve"> </w:t>
      </w:r>
    </w:p>
    <w:p w:rsidR="005F5A4C" w:rsidRPr="00FB2CE7" w:rsidRDefault="005F5A4C" w:rsidP="005F5A4C">
      <w:pPr>
        <w:pStyle w:val="a3"/>
        <w:rPr>
          <w:sz w:val="28"/>
          <w:szCs w:val="28"/>
        </w:rPr>
      </w:pPr>
      <w:r w:rsidRPr="00FB2CE7">
        <w:rPr>
          <w:sz w:val="28"/>
          <w:szCs w:val="28"/>
        </w:rPr>
        <w:t>Санкт-Петербург,  ______</w:t>
      </w:r>
    </w:p>
    <w:p w:rsidR="005F5A4C" w:rsidRPr="00FB2CE7" w:rsidRDefault="005F5A4C" w:rsidP="005F5A4C">
      <w:pPr>
        <w:pStyle w:val="a3"/>
      </w:pPr>
      <w:r>
        <w:rPr>
          <w:sz w:val="26"/>
          <w:szCs w:val="26"/>
        </w:rPr>
        <w:t xml:space="preserve">                           </w:t>
      </w:r>
      <w:r w:rsidRPr="00FB2CE7">
        <w:rPr>
          <w:sz w:val="26"/>
          <w:szCs w:val="26"/>
        </w:rPr>
        <w:t xml:space="preserve">       </w:t>
      </w:r>
      <w:r w:rsidRPr="00FB2CE7">
        <w:t>год</w:t>
      </w:r>
    </w:p>
    <w:p w:rsidR="005F5A4C" w:rsidRPr="00FB2CE7" w:rsidRDefault="005F5A4C" w:rsidP="005F5A4C">
      <w:pPr>
        <w:jc w:val="right"/>
        <w:rPr>
          <w:rFonts w:ascii="Times New Roman" w:eastAsia="Times New Roman" w:hAnsi="Times New Roman" w:cs="Times New Roman"/>
          <w:color w:val="000000"/>
        </w:rPr>
      </w:pPr>
    </w:p>
    <w:p w:rsidR="005F5A4C" w:rsidRPr="0029058D" w:rsidRDefault="005F5A4C" w:rsidP="005F5A4C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B2CE7">
        <w:rPr>
          <w:rFonts w:ascii="Times New Roman" w:eastAsia="Times New Roman" w:hAnsi="Times New Roman" w:cs="Times New Roman"/>
          <w:i/>
          <w:color w:val="000000"/>
        </w:rPr>
        <w:t xml:space="preserve">*Печать организации на отчет не ставить. </w:t>
      </w:r>
      <w:r w:rsidRPr="00FB2CE7">
        <w:rPr>
          <w:rFonts w:ascii="Times New Roman" w:eastAsia="Times New Roman" w:hAnsi="Times New Roman" w:cs="Times New Roman"/>
          <w:i/>
          <w:color w:val="000000"/>
        </w:rPr>
        <w:br w:type="page"/>
      </w:r>
      <w:r w:rsidRPr="0029058D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Примерная структура содержания отчета</w:t>
      </w:r>
    </w:p>
    <w:p w:rsidR="005F5A4C" w:rsidRPr="0029058D" w:rsidRDefault="005F5A4C" w:rsidP="005F5A4C">
      <w:pPr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F5A4C" w:rsidRPr="0029058D" w:rsidRDefault="005F5A4C" w:rsidP="005F5A4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5A4C" w:rsidRPr="0029058D" w:rsidRDefault="005F5A4C" w:rsidP="005F5A4C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практики____________________________________________</w:t>
      </w:r>
    </w:p>
    <w:p w:rsidR="005F5A4C" w:rsidRPr="0029058D" w:rsidRDefault="005F5A4C" w:rsidP="005F5A4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прохождения_________________________________________</w:t>
      </w:r>
    </w:p>
    <w:p w:rsidR="005F5A4C" w:rsidRPr="0029058D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sz w:val="24"/>
          <w:szCs w:val="24"/>
        </w:rPr>
        <w:t>Описание своей деятельности в соответствии с этапами рабочего плана-графика проведения практики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F5A4C" w:rsidRDefault="005F5A4C" w:rsidP="005F5A4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58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прохождения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 xml:space="preserve"> (обработка и систематизация полученного материала, выводы по выполнению индивидуального задания*, объему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практики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58D">
        <w:rPr>
          <w:rFonts w:ascii="Times New Roman" w:eastAsia="Times New Roman" w:hAnsi="Times New Roman" w:cs="Times New Roman"/>
          <w:sz w:val="24"/>
          <w:szCs w:val="24"/>
        </w:rPr>
        <w:t>в соответствии с этапами  рабочего плана-графика проведения практики).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5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5F5A4C" w:rsidRPr="008A65AE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ХАРАКТЕРИСТИКА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обучающегося_________ факультета направление подготовки (специальность)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_______________________курса _________________________ формы обучения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(Ф.И.О. полностью)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проходившего _______________ практику в ______________________________</w:t>
      </w:r>
    </w:p>
    <w:p w:rsidR="005F5A4C" w:rsidRPr="004D0D4A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D0D4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D0D4A">
        <w:rPr>
          <w:rFonts w:ascii="Times New Roman" w:hAnsi="Times New Roman" w:cs="Times New Roman"/>
          <w:sz w:val="20"/>
          <w:szCs w:val="20"/>
        </w:rPr>
        <w:t xml:space="preserve">(вид </w:t>
      </w:r>
      <w:r w:rsidRPr="004D0D4A">
        <w:rPr>
          <w:rFonts w:ascii="Times New Roman" w:eastAsia="Times New Roman" w:hAnsi="Times New Roman" w:cs="Times New Roman"/>
          <w:sz w:val="20"/>
          <w:szCs w:val="20"/>
        </w:rPr>
        <w:t>практики)                                         (наименования организации)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В характеристике отражается: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время, в течение которого обучающийся проходил практику;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к практике;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- в каком объеме выполнена программа практики, в соответствии с этапами                         рабочего плана-графика проведения практики, выполнением индивидуального задания;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поведение во время практики;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отношение  с работниками организации и посетителями;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>- замечания и пожелания обучающемуся;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ab/>
        <w:t xml:space="preserve">- общий вывод руководителя практики от организации о выполнении 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обучающимся программы практики и, какой заслуживает оценки.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организации                                подпись                        Ф. И. О. </w:t>
      </w:r>
    </w:p>
    <w:p w:rsidR="005F5A4C" w:rsidRPr="008A65AE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Pr="008A65AE" w:rsidRDefault="005F5A4C" w:rsidP="005F5A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A4C" w:rsidRDefault="005F5A4C" w:rsidP="005F5A4C">
      <w:pPr>
        <w:widowControl w:val="0"/>
        <w:autoSpaceDE w:val="0"/>
        <w:autoSpaceDN w:val="0"/>
        <w:adjustRightInd w:val="0"/>
        <w:ind w:left="696"/>
        <w:jc w:val="center"/>
        <w:rPr>
          <w:rFonts w:ascii="Times New Roman" w:hAnsi="Times New Roman" w:cs="Times New Roman"/>
          <w:sz w:val="24"/>
          <w:szCs w:val="24"/>
        </w:rPr>
      </w:pPr>
      <w:r w:rsidRPr="008A65AE">
        <w:rPr>
          <w:rFonts w:ascii="Times New Roman" w:eastAsia="Times New Roman" w:hAnsi="Times New Roman" w:cs="Times New Roman"/>
          <w:sz w:val="24"/>
          <w:szCs w:val="24"/>
        </w:rPr>
        <w:t>Место печати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F5A4C" w:rsidRPr="00616EB5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bCs/>
          <w:i/>
          <w:sz w:val="28"/>
          <w:szCs w:val="28"/>
        </w:rPr>
        <w:t>Бланк индивидуального задания</w:t>
      </w:r>
    </w:p>
    <w:p w:rsidR="005F5A4C" w:rsidRPr="00616EB5" w:rsidRDefault="005F5A4C" w:rsidP="00246B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5F5A4C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246B10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246B10" w:rsidRPr="00616EB5" w:rsidRDefault="00246B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Кафедра 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t>Направление подготовки: ________________</w:t>
      </w: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на учебную/производственную/преддипломную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pBdr>
          <w:bottom w:val="single" w:sz="12" w:space="6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практики)*: </w:t>
      </w:r>
    </w:p>
    <w:p w:rsidR="005F5A4C" w:rsidRPr="00616EB5" w:rsidRDefault="005F5A4C" w:rsidP="005F5A4C">
      <w:pP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__________________________________________________________________________________</w:t>
      </w:r>
    </w:p>
    <w:p w:rsidR="005F5A4C" w:rsidRPr="00616EB5" w:rsidRDefault="005F5A4C" w:rsidP="005F5A4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u w:val="single"/>
          <w:lang w:eastAsia="en-US"/>
        </w:rPr>
        <w:t>__________________________________________________________________________________</w:t>
      </w:r>
    </w:p>
    <w:p w:rsidR="005F5A4C" w:rsidRPr="00616EB5" w:rsidRDefault="005F5A4C" w:rsidP="005F5A4C">
      <w:pPr>
        <w:widowControl w:val="0"/>
        <w:shd w:val="clear" w:color="auto" w:fill="FFFFFF"/>
        <w:tabs>
          <w:tab w:val="left" w:pos="284"/>
        </w:tabs>
        <w:autoSpaceDE w:val="0"/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en-US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616EB5">
        <w:rPr>
          <w:rFonts w:ascii="Times New Roman" w:eastAsia="Times New Roman" w:hAnsi="Times New Roman" w:cs="Times New Roman"/>
          <w:b/>
          <w:u w:val="single"/>
          <w:lang w:eastAsia="en-US"/>
        </w:rPr>
        <w:t xml:space="preserve"> ________________________________________________</w:t>
      </w:r>
      <w:r w:rsidRPr="00616EB5">
        <w:rPr>
          <w:rFonts w:ascii="Times New Roman" w:eastAsia="Times New Roman" w:hAnsi="Times New Roman" w:cs="Times New Roman"/>
          <w:u w:val="single"/>
          <w:lang w:eastAsia="en-US"/>
        </w:rPr>
        <w:t xml:space="preserve"> _________________________________________________________________________________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 ,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индивидуального задания, (темы индивидуального задания и мероприятия по сбору 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</w:p>
    <w:p w:rsidR="005F5A4C" w:rsidRDefault="005F5A4C" w:rsidP="005F5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A4C" w:rsidRDefault="005F5A4C" w:rsidP="005F5A4C">
      <w:pPr>
        <w:jc w:val="right"/>
        <w:rPr>
          <w:rFonts w:ascii="Times New Roman" w:hAnsi="Times New Roman" w:cs="Times New Roman"/>
          <w:sz w:val="28"/>
          <w:szCs w:val="28"/>
        </w:rPr>
      </w:pPr>
      <w:r w:rsidRPr="00616E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5F5A4C" w:rsidRPr="006B241D" w:rsidRDefault="005F5A4C" w:rsidP="005F5A4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241D">
        <w:rPr>
          <w:rFonts w:ascii="Times New Roman" w:hAnsi="Times New Roman" w:cs="Times New Roman"/>
          <w:b/>
          <w:bCs/>
          <w:i/>
          <w:sz w:val="28"/>
          <w:szCs w:val="28"/>
        </w:rPr>
        <w:t>Образец</w:t>
      </w:r>
      <w:r w:rsidRPr="006B241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индивидуального задания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5"/>
          <w:szCs w:val="15"/>
        </w:rPr>
      </w:pPr>
      <w:r w:rsidRPr="00616EB5">
        <w:rPr>
          <w:rFonts w:ascii="Times New Roman" w:eastAsia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616EB5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napToGrid w:val="0"/>
        </w:rPr>
      </w:pPr>
      <w:r w:rsidRPr="00616EB5">
        <w:rPr>
          <w:rFonts w:ascii="Times New Roman" w:eastAsia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616EB5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(</w:t>
      </w:r>
      <w:r w:rsidRPr="00616EB5">
        <w:rPr>
          <w:rFonts w:ascii="Times New Roman" w:eastAsia="Times New Roman" w:hAnsi="Times New Roman" w:cs="Times New Roman"/>
          <w:b/>
          <w:bCs/>
        </w:rPr>
        <w:t>СЕВЕРО-ЗАПАДНЫЙ ФИЛИАЛ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</w:rPr>
      </w:pPr>
    </w:p>
    <w:p w:rsidR="005F5A4C" w:rsidRPr="001205D0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r w:rsidRPr="001205D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Гражданского процессуального права</w:t>
      </w:r>
    </w:p>
    <w:p w:rsidR="005F5A4C" w:rsidRPr="001205D0" w:rsidRDefault="005F5A4C" w:rsidP="005F5A4C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1205D0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40.05.04 Судебная и прокурорская деятельность (уровень специалитета), п</w:t>
      </w:r>
      <w:r w:rsidRPr="001205D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рофиль подготовки: </w:t>
      </w:r>
      <w:r w:rsidRPr="001205D0">
        <w:rPr>
          <w:rFonts w:ascii="Times New Roman" w:hAnsi="Times New Roman" w:cs="Times New Roman"/>
          <w:i/>
          <w:sz w:val="24"/>
          <w:szCs w:val="24"/>
          <w:u w:val="single"/>
        </w:rPr>
        <w:t>гражданско-правовой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</w:rPr>
        <w:br/>
      </w:r>
      <w:r w:rsidRPr="00616EB5">
        <w:rPr>
          <w:rFonts w:ascii="Times New Roman" w:eastAsia="Times New Roman" w:hAnsi="Times New Roman" w:cs="Times New Roman"/>
          <w:b/>
          <w:bCs/>
        </w:rPr>
        <w:t xml:space="preserve">                                               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ИНДИВИДУАЛЬНОЕ ЗАДАНИЕ</w:t>
      </w: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на </w:t>
      </w:r>
      <w:r w:rsidR="00A62C9F">
        <w:rPr>
          <w:rFonts w:ascii="Times New Roman" w:eastAsia="Times New Roman" w:hAnsi="Times New Roman" w:cs="Times New Roman"/>
        </w:rPr>
        <w:t>преддипломную</w:t>
      </w:r>
      <w:r w:rsidRPr="00616EB5">
        <w:rPr>
          <w:rFonts w:ascii="Times New Roman" w:eastAsia="Times New Roman" w:hAnsi="Times New Roman" w:cs="Times New Roman"/>
        </w:rPr>
        <w:t xml:space="preserve"> практику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для 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(Ф.И.О. обучающегося полностью)</w:t>
      </w:r>
    </w:p>
    <w:p w:rsidR="005F5A4C" w:rsidRPr="00616EB5" w:rsidRDefault="005F5A4C" w:rsidP="005F5A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Студента ___ курса                                                              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Место прохождения практики: _______________________________________________________</w:t>
      </w:r>
      <w:r w:rsidRPr="00616EB5">
        <w:rPr>
          <w:rFonts w:ascii="Times New Roman" w:eastAsia="Times New Roman" w:hAnsi="Times New Roman" w:cs="Times New Roman"/>
        </w:rPr>
        <w:br/>
        <w:t>__________________________________________________________________________________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>(указывается полное наименование структурного подразделения РГУП/ профильной организации и её структурного подразделения)</w:t>
      </w:r>
    </w:p>
    <w:p w:rsidR="005F5A4C" w:rsidRPr="00616EB5" w:rsidRDefault="005F5A4C" w:rsidP="005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Срок прохождения практики с «___» __________ 202_ г. по «__» __________ 202_ г.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22D40" w:rsidRDefault="005F5A4C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 xml:space="preserve">Задание на практику (выдается руководителем практики, исходя из компетенций, формируемых данным видом практики): </w:t>
      </w:r>
    </w:p>
    <w:p w:rsidR="007F0B5F" w:rsidRPr="00B22D40" w:rsidRDefault="007F0B5F" w:rsidP="00B22D40">
      <w:pPr>
        <w:pBdr>
          <w:bottom w:val="single" w:sz="12" w:space="5" w:color="auto"/>
        </w:pBdr>
        <w:shd w:val="clear" w:color="auto" w:fill="FFFFFF"/>
        <w:tabs>
          <w:tab w:val="left" w:pos="113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Проанализировать и обобщить нормативное регулирование и практику рассмотрения конкретной категории дел, определяемой полномочиями суда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(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состав лиц, участвующих в деле, определение применимого права, толкование применимого права, состав предмета доказывания, средства доказывания, процессуальные действия суда и сторон, вынесение и обжалование судебного акта, особенности резолютивной части судебного решен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ия и его исполнени</w:t>
      </w:r>
      <w:r w:rsidR="001E4F5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я</w:t>
      </w:r>
      <w:r w:rsid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)</w:t>
      </w:r>
      <w:r w:rsidRPr="00B22D4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; составить проект судебного акта по делу.</w:t>
      </w:r>
    </w:p>
    <w:p w:rsidR="009B5E10" w:rsidRPr="009B5E10" w:rsidRDefault="005F5A4C" w:rsidP="001E4F5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6EB5">
        <w:rPr>
          <w:rFonts w:ascii="Times New Roman" w:eastAsia="Times New Roman" w:hAnsi="Times New Roman" w:cs="Times New Roman"/>
          <w:b/>
          <w:lang w:eastAsia="en-US"/>
        </w:rPr>
        <w:t>Планируемые результаты практики:</w:t>
      </w:r>
      <w:r w:rsidRPr="008F07BD">
        <w:rPr>
          <w:sz w:val="24"/>
          <w:szCs w:val="24"/>
        </w:rPr>
        <w:t xml:space="preserve"> </w:t>
      </w:r>
      <w:r w:rsidR="009B5E10" w:rsidRPr="009B5E10">
        <w:rPr>
          <w:rFonts w:ascii="Times New Roman" w:hAnsi="Times New Roman"/>
          <w:i/>
          <w:sz w:val="24"/>
          <w:szCs w:val="24"/>
          <w:u w:val="single"/>
        </w:rPr>
        <w:t xml:space="preserve">воспитание способности определить и реализовать приоритеты собственной деятельности; формирование способности участвовать в экспертной юридической деятельности; развитие навыка  письменно и устно аргументировать правовую позицию по делу и осуществлять профессиональное представительство в судах; воспитание способностей соблюдать принципы этики юриста, проявлять нетерпимость к коррупционному и иному противоправному поведению; формирование способности обеспечивать соблюдение законодательства субъектами права; развитие умения применять нормы материального и процессуального права; формирование навыка подготовки и вынесения законных, обоснованных и мотивированных судебных актов; формирование способности давать квалифицированные юридические заключения и консультации в рамках своей профессиональной деятельности.  </w:t>
      </w:r>
    </w:p>
    <w:p w:rsidR="009B5E10" w:rsidRDefault="009B5E10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</w:p>
    <w:p w:rsidR="005F5A4C" w:rsidRPr="00616EB5" w:rsidRDefault="005F5A4C" w:rsidP="005F5A4C">
      <w:pPr>
        <w:widowControl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bCs/>
        </w:rPr>
      </w:pPr>
      <w:r w:rsidRPr="00616EB5">
        <w:rPr>
          <w:rFonts w:ascii="Times New Roman" w:eastAsia="Times New Roman" w:hAnsi="Times New Roman" w:cs="Times New Roman"/>
          <w:b/>
          <w:bCs/>
        </w:rPr>
        <w:t>РАБОЧИЙ ПЛАН-ГРАФИК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690"/>
        <w:gridCol w:w="1223"/>
        <w:gridCol w:w="5821"/>
      </w:tblGrid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Этап практики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Срок выполнения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Виды деятельности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Ознакомление с рабочей программой практики, согласование индивидуального задания с руководителями практики от Университета и от профильной организации. Усвоение правил по проведенному вводному инструктажу по правилам охраны труда, технике безопасности, пожарной безопасности.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Вып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олнение индивидуального задания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(темы индивидуального задания </w:t>
            </w: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 мероприятия по сбору и анализу материала).</w:t>
            </w:r>
          </w:p>
        </w:tc>
      </w:tr>
      <w:tr w:rsidR="005F5A4C" w:rsidRPr="00616EB5" w:rsidTr="007F0B5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Заключительный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A4C" w:rsidRPr="00616EB5" w:rsidRDefault="005F5A4C" w:rsidP="007F0B5F">
            <w:pPr>
              <w:widowControl w:val="0"/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6EB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собранного в ходе практики материала, составление отчета, предоставление отчетных документов, защита отчета по практике.</w:t>
            </w:r>
          </w:p>
        </w:tc>
      </w:tr>
    </w:tbl>
    <w:p w:rsidR="005F5A4C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Согласовано руководителями практики: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Университета: __________________         ___________                ____________________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(должность)                                          (подпись)                                         (Ф.И.О.)             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От профильной организации: ____________________       ________       _________________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(должность)                                      (подпись)                          (Ф.И.О.) </w:t>
      </w:r>
    </w:p>
    <w:p w:rsidR="005F5A4C" w:rsidRPr="00616EB5" w:rsidRDefault="005F5A4C" w:rsidP="005F5A4C">
      <w:pPr>
        <w:spacing w:after="0" w:line="240" w:lineRule="auto"/>
        <w:ind w:left="2268"/>
        <w:rPr>
          <w:rFonts w:ascii="Times New Roman" w:eastAsia="Times New Roman" w:hAnsi="Times New Roman" w:cs="Times New Roman"/>
          <w:sz w:val="16"/>
          <w:szCs w:val="16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Задание принято к исполнению: _____________________              «___» __________ 202_ г.</w:t>
      </w:r>
    </w:p>
    <w:p w:rsidR="005F5A4C" w:rsidRPr="00616EB5" w:rsidRDefault="005F5A4C" w:rsidP="005F5A4C">
      <w:pPr>
        <w:spacing w:after="0" w:line="240" w:lineRule="auto"/>
        <w:ind w:left="3686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      (подпись обучающегося)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>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проведен.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Руководитель практики от профильной организации: 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________            _________________________________________</w:t>
      </w:r>
    </w:p>
    <w:p w:rsidR="005F5A4C" w:rsidRPr="00616EB5" w:rsidRDefault="005F5A4C" w:rsidP="005F5A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16EB5">
        <w:rPr>
          <w:rFonts w:ascii="Times New Roman" w:eastAsia="Times New Roman" w:hAnsi="Times New Roman" w:cs="Times New Roman"/>
        </w:rPr>
        <w:t xml:space="preserve">                                                  </w:t>
      </w:r>
      <w:r w:rsidRPr="00616EB5">
        <w:rPr>
          <w:rFonts w:ascii="Times New Roman" w:eastAsia="Times New Roman" w:hAnsi="Times New Roman" w:cs="Times New Roman"/>
          <w:sz w:val="16"/>
          <w:szCs w:val="16"/>
        </w:rPr>
        <w:t xml:space="preserve">(подпись)                                                                             (Ф.И.О.) </w:t>
      </w: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5F5A4C" w:rsidRDefault="005F5A4C" w:rsidP="005F5A4C">
      <w:pPr>
        <w:rPr>
          <w:rFonts w:ascii="Times New Roman" w:eastAsia="Times New Roman" w:hAnsi="Times New Roman" w:cs="Times New Roman"/>
          <w:i/>
        </w:rPr>
      </w:pPr>
      <w:r w:rsidRPr="00616EB5">
        <w:rPr>
          <w:rFonts w:ascii="Times New Roman" w:eastAsia="Times New Roman" w:hAnsi="Times New Roman" w:cs="Times New Roman"/>
          <w:i/>
        </w:rPr>
        <w:t>*Печать организации на индивидуальное задание не ставить.</w:t>
      </w:r>
      <w:r>
        <w:rPr>
          <w:rFonts w:ascii="Times New Roman" w:eastAsia="Times New Roman" w:hAnsi="Times New Roman" w:cs="Times New Roman"/>
          <w:i/>
        </w:rPr>
        <w:br w:type="page"/>
      </w:r>
    </w:p>
    <w:p w:rsidR="005F5A4C" w:rsidRPr="00F67892" w:rsidRDefault="005F5A4C" w:rsidP="005F5A4C">
      <w:pPr>
        <w:widowControl w:val="0"/>
        <w:autoSpaceDE w:val="0"/>
        <w:autoSpaceDN w:val="0"/>
        <w:adjustRightInd w:val="0"/>
        <w:spacing w:after="0" w:line="240" w:lineRule="auto"/>
        <w:ind w:left="-720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678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F5A4C" w:rsidRPr="00F67892" w:rsidRDefault="005F5A4C" w:rsidP="005F5A4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sz w:val="15"/>
          <w:szCs w:val="15"/>
        </w:rPr>
      </w:pPr>
      <w:r w:rsidRPr="00F67892">
        <w:rPr>
          <w:rFonts w:ascii="Times New Roman" w:hAnsi="Times New Roman" w:cs="Times New Roman"/>
          <w:b/>
          <w:sz w:val="15"/>
          <w:szCs w:val="15"/>
        </w:rPr>
        <w:t>ФЕДЕРАЛЬНОГО ГОСУДАРСТВЕННОГО  БЮДЖЕТНОГО ОБРАЗОВАТЕЛЬНОГО УЧРЕЖДЕНИЯ ВЫСШЕГО ОБРАЗОВАНИЯ</w:t>
      </w:r>
    </w:p>
    <w:p w:rsidR="005F5A4C" w:rsidRPr="00F67892" w:rsidRDefault="005F5A4C" w:rsidP="005F5A4C">
      <w:pPr>
        <w:keepNext/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napToGrid w:val="0"/>
        </w:rPr>
      </w:pPr>
      <w:r w:rsidRPr="00F67892">
        <w:rPr>
          <w:rFonts w:ascii="Times New Roman" w:hAnsi="Times New Roman" w:cs="Times New Roman"/>
          <w:b/>
          <w:bCs/>
          <w:snapToGrid w:val="0"/>
        </w:rPr>
        <w:t>«РОССИЙСКИЙ  ГОСУДАРСТВЕННЫЙ  УНИВЕРСИТЕТ  ПРАВОСУДИЯ»</w:t>
      </w:r>
    </w:p>
    <w:p w:rsidR="00246B10" w:rsidRPr="00F67892" w:rsidRDefault="00246B10" w:rsidP="00246B10">
      <w:pPr>
        <w:keepNext/>
        <w:shd w:val="clear" w:color="auto" w:fill="FFFFFF"/>
        <w:spacing w:after="0" w:line="240" w:lineRule="auto"/>
        <w:ind w:left="198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</w:t>
      </w:r>
      <w:r w:rsidRPr="00F67892">
        <w:rPr>
          <w:rFonts w:ascii="Times New Roman" w:hAnsi="Times New Roman" w:cs="Times New Roman"/>
          <w:b/>
          <w:bCs/>
        </w:rPr>
        <w:t>СЕВЕРО-ЗАПАДНЫЙ ФИЛИАЛ</w:t>
      </w:r>
      <w:r>
        <w:rPr>
          <w:rFonts w:ascii="Times New Roman" w:hAnsi="Times New Roman" w:cs="Times New Roman"/>
          <w:b/>
          <w:bCs/>
        </w:rPr>
        <w:t>)</w:t>
      </w:r>
    </w:p>
    <w:p w:rsidR="005F5A4C" w:rsidRDefault="005F5A4C" w:rsidP="005F5A4C">
      <w:pPr>
        <w:pStyle w:val="a3"/>
      </w:pPr>
    </w:p>
    <w:p w:rsidR="00246B10" w:rsidRDefault="00246B10" w:rsidP="005F5A4C">
      <w:pPr>
        <w:pStyle w:val="a3"/>
      </w:pPr>
    </w:p>
    <w:p w:rsidR="00246B10" w:rsidRPr="00F67892" w:rsidRDefault="00246B10" w:rsidP="005F5A4C">
      <w:pPr>
        <w:pStyle w:val="a3"/>
      </w:pP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НАПРАВЛЕНИЕ </w:t>
      </w:r>
    </w:p>
    <w:p w:rsidR="005F5A4C" w:rsidRPr="00F67892" w:rsidRDefault="005F5A4C" w:rsidP="005F5A4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F67892"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Pr="00F67892">
        <w:rPr>
          <w:rFonts w:ascii="Times New Roman" w:hAnsi="Times New Roman" w:cs="Times New Roman"/>
          <w:b/>
          <w:bCs/>
          <w:color w:val="000000"/>
          <w:sz w:val="2"/>
          <w:szCs w:val="2"/>
        </w:rPr>
        <w:t> </w:t>
      </w:r>
    </w:p>
    <w:p w:rsidR="005F5A4C" w:rsidRPr="00F67892" w:rsidRDefault="005F5A4C" w:rsidP="005F5A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Факультет_________________________________________________________________в соответствии с графиком учебного процесса и приказом №______ от ______ 20_ года </w:t>
      </w:r>
      <w:r w:rsidRPr="00F67892">
        <w:rPr>
          <w:rFonts w:ascii="Times New Roman" w:hAnsi="Times New Roman" w:cs="Times New Roman"/>
          <w:color w:val="000000"/>
        </w:rPr>
        <w:br/>
        <w:t>«О направлении студентов на _______________________ практику» направляет студента, обучающегося по направлению подготовки (специальности)____________________________________________________________________,</w:t>
      </w: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7892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5F5A4C" w:rsidRPr="00F67892" w:rsidRDefault="005F5A4C" w:rsidP="005F5A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 xml:space="preserve">                                                                                                    </w:t>
      </w:r>
      <w:r w:rsidRPr="00F67892">
        <w:rPr>
          <w:rFonts w:ascii="Times New Roman" w:hAnsi="Times New Roman" w:cs="Times New Roman"/>
          <w:color w:val="000000"/>
          <w:sz w:val="14"/>
          <w:szCs w:val="14"/>
        </w:rPr>
        <w:t>(ФИО обучающегося)</w:t>
      </w:r>
    </w:p>
    <w:p w:rsidR="005F5A4C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для прохождения практики в __________________________________________________________________________________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по адресу: 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Срок практики: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Style w:val="grame"/>
          <w:rFonts w:ascii="Times New Roman" w:hAnsi="Times New Roman" w:cs="Times New Roman"/>
          <w:color w:val="000000"/>
        </w:rPr>
        <w:t>с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_____________________</w:t>
      </w:r>
      <w:r w:rsidRPr="00F67892">
        <w:rPr>
          <w:rFonts w:ascii="Times New Roman" w:hAnsi="Times New Roman" w:cs="Times New Roman"/>
          <w:color w:val="000000"/>
        </w:rPr>
        <w:t xml:space="preserve"> по ________________________20__ года. 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</w:t>
      </w:r>
    </w:p>
    <w:p w:rsidR="005F5A4C" w:rsidRPr="00F67892" w:rsidRDefault="005F5A4C" w:rsidP="005F5A4C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Специалист по организации практик и </w:t>
      </w:r>
      <w:r w:rsidRPr="00F67892">
        <w:rPr>
          <w:rFonts w:ascii="Times New Roman" w:hAnsi="Times New Roman" w:cs="Times New Roman"/>
          <w:color w:val="000000"/>
        </w:rPr>
        <w:br/>
        <w:t>трудоустройства выпускников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 xml:space="preserve"> _________________________        _____________________ 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67892">
        <w:rPr>
          <w:rFonts w:ascii="Times New Roman" w:hAnsi="Times New Roman" w:cs="Times New Roman"/>
          <w:color w:val="000000"/>
        </w:rPr>
        <w:t>                            </w:t>
      </w:r>
      <w:r w:rsidRPr="00F678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67892">
        <w:rPr>
          <w:rFonts w:ascii="Times New Roman" w:hAnsi="Times New Roman" w:cs="Times New Roman"/>
          <w:color w:val="000000"/>
        </w:rPr>
        <w:t xml:space="preserve">                                 </w:t>
      </w:r>
      <w:r w:rsidRPr="00F67892">
        <w:rPr>
          <w:rFonts w:ascii="Times New Roman" w:hAnsi="Times New Roman" w:cs="Times New Roman"/>
          <w:color w:val="000000"/>
        </w:rPr>
        <w:tab/>
        <w:t xml:space="preserve"> (подпись)                (расшифровка подписи)</w:t>
      </w:r>
    </w:p>
    <w:p w:rsidR="005F5A4C" w:rsidRPr="00F67892" w:rsidRDefault="005F5A4C" w:rsidP="005F5A4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5F5A4C" w:rsidRPr="00F67892" w:rsidRDefault="005F5A4C" w:rsidP="005F5A4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Pr="00F67892" w:rsidRDefault="005F5A4C" w:rsidP="005F5A4C">
      <w:pPr>
        <w:rPr>
          <w:rFonts w:ascii="Times New Roman" w:hAnsi="Times New Roman" w:cs="Times New Roman"/>
          <w:lang w:val="en-US"/>
        </w:rPr>
      </w:pPr>
    </w:p>
    <w:p w:rsidR="005F5A4C" w:rsidRDefault="005F5A4C" w:rsidP="005F5A4C"/>
    <w:p w:rsidR="005F5A4C" w:rsidRDefault="005F5A4C" w:rsidP="005F5A4C"/>
    <w:p w:rsidR="005F5A4C" w:rsidRPr="00616EB5" w:rsidRDefault="005F5A4C" w:rsidP="005F5A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590203" w:rsidRPr="00C76AC8" w:rsidRDefault="00590203" w:rsidP="008B4915">
      <w:pPr>
        <w:spacing w:after="0" w:line="240" w:lineRule="auto"/>
        <w:ind w:firstLine="709"/>
        <w:jc w:val="both"/>
        <w:rPr>
          <w:rStyle w:val="44"/>
          <w:bCs w:val="0"/>
          <w:sz w:val="24"/>
          <w:szCs w:val="24"/>
        </w:rPr>
      </w:pPr>
    </w:p>
    <w:sectPr w:rsidR="00590203" w:rsidRPr="00C76AC8" w:rsidSect="00C76AC8">
      <w:headerReference w:type="default" r:id="rId24"/>
      <w:headerReference w:type="first" r:id="rId25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3" w:rsidRDefault="009B4F43" w:rsidP="0061447B">
      <w:pPr>
        <w:spacing w:after="0" w:line="240" w:lineRule="auto"/>
      </w:pPr>
      <w:r>
        <w:separator/>
      </w:r>
    </w:p>
  </w:endnote>
  <w:endnote w:type="continuationSeparator" w:id="0">
    <w:p w:rsidR="009B4F43" w:rsidRDefault="009B4F43" w:rsidP="0061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3" w:rsidRDefault="009B4F43" w:rsidP="0061447B">
      <w:pPr>
        <w:spacing w:after="0" w:line="240" w:lineRule="auto"/>
      </w:pPr>
      <w:r>
        <w:separator/>
      </w:r>
    </w:p>
  </w:footnote>
  <w:footnote w:type="continuationSeparator" w:id="0">
    <w:p w:rsidR="009B4F43" w:rsidRDefault="009B4F43" w:rsidP="0061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37"/>
      <w:docPartObj>
        <w:docPartGallery w:val="Page Numbers (Top of Page)"/>
        <w:docPartUnique/>
      </w:docPartObj>
    </w:sdtPr>
    <w:sdtEndPr/>
    <w:sdtContent>
      <w:p w:rsidR="00C41812" w:rsidRDefault="00C41812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812" w:rsidRDefault="00C4181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12" w:rsidRDefault="00C41812">
    <w:pPr>
      <w:pStyle w:val="af3"/>
      <w:jc w:val="center"/>
    </w:pPr>
  </w:p>
  <w:p w:rsidR="00C41812" w:rsidRDefault="00C4181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D4EB7A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8E02578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1194E3C"/>
    <w:multiLevelType w:val="hybridMultilevel"/>
    <w:tmpl w:val="4DE48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8631E8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D3675"/>
    <w:multiLevelType w:val="hybridMultilevel"/>
    <w:tmpl w:val="19E86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C229A"/>
    <w:multiLevelType w:val="hybridMultilevel"/>
    <w:tmpl w:val="CA3E5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30CBB"/>
    <w:multiLevelType w:val="hybridMultilevel"/>
    <w:tmpl w:val="49BAD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CBF3B4C"/>
    <w:multiLevelType w:val="hybridMultilevel"/>
    <w:tmpl w:val="6B1462A0"/>
    <w:lvl w:ilvl="0" w:tplc="2722934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67BDD"/>
    <w:multiLevelType w:val="hybridMultilevel"/>
    <w:tmpl w:val="59129BEE"/>
    <w:lvl w:ilvl="0" w:tplc="8D5ECF50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5D04A9"/>
    <w:multiLevelType w:val="hybridMultilevel"/>
    <w:tmpl w:val="E1144B26"/>
    <w:lvl w:ilvl="0" w:tplc="06BA85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954FB"/>
    <w:multiLevelType w:val="hybridMultilevel"/>
    <w:tmpl w:val="CDFE1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63322D"/>
    <w:multiLevelType w:val="hybridMultilevel"/>
    <w:tmpl w:val="32A430DC"/>
    <w:lvl w:ilvl="0" w:tplc="9F946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622BC"/>
    <w:multiLevelType w:val="hybridMultilevel"/>
    <w:tmpl w:val="1D4A1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42A13"/>
    <w:multiLevelType w:val="hybridMultilevel"/>
    <w:tmpl w:val="03DEC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566A8"/>
    <w:multiLevelType w:val="hybridMultilevel"/>
    <w:tmpl w:val="EDFEED78"/>
    <w:lvl w:ilvl="0" w:tplc="187A5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12D53"/>
    <w:multiLevelType w:val="hybridMultilevel"/>
    <w:tmpl w:val="2AF69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D7782"/>
    <w:multiLevelType w:val="hybridMultilevel"/>
    <w:tmpl w:val="713C8F9A"/>
    <w:lvl w:ilvl="0" w:tplc="0B4CB6E2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E7B58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4960"/>
    <w:multiLevelType w:val="hybridMultilevel"/>
    <w:tmpl w:val="5CBCE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1F6662"/>
    <w:multiLevelType w:val="hybridMultilevel"/>
    <w:tmpl w:val="6F8E3234"/>
    <w:lvl w:ilvl="0" w:tplc="85F6AC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D4A03"/>
    <w:multiLevelType w:val="hybridMultilevel"/>
    <w:tmpl w:val="4832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82A63"/>
    <w:multiLevelType w:val="hybridMultilevel"/>
    <w:tmpl w:val="C8FA96DC"/>
    <w:lvl w:ilvl="0" w:tplc="DAEC150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96BFC"/>
    <w:multiLevelType w:val="hybridMultilevel"/>
    <w:tmpl w:val="03DEC072"/>
    <w:lvl w:ilvl="0" w:tplc="27229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6238B"/>
    <w:multiLevelType w:val="hybridMultilevel"/>
    <w:tmpl w:val="AAE0E1B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9022A7"/>
    <w:multiLevelType w:val="hybridMultilevel"/>
    <w:tmpl w:val="6B14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2DAB"/>
    <w:multiLevelType w:val="hybridMultilevel"/>
    <w:tmpl w:val="6CDE06DA"/>
    <w:lvl w:ilvl="0" w:tplc="27229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3A1BE5"/>
    <w:multiLevelType w:val="hybridMultilevel"/>
    <w:tmpl w:val="CFD25A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5"/>
  </w:num>
  <w:num w:numId="5">
    <w:abstractNumId w:val="24"/>
  </w:num>
  <w:num w:numId="6">
    <w:abstractNumId w:val="7"/>
  </w:num>
  <w:num w:numId="7">
    <w:abstractNumId w:val="17"/>
  </w:num>
  <w:num w:numId="8">
    <w:abstractNumId w:val="3"/>
  </w:num>
  <w:num w:numId="9">
    <w:abstractNumId w:val="13"/>
  </w:num>
  <w:num w:numId="10">
    <w:abstractNumId w:val="2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0"/>
  </w:num>
  <w:num w:numId="15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2"/>
        <w:lvlJc w:val="left"/>
        <w:rPr>
          <w:rFonts w:ascii="Times New Roman" w:hAnsi="Times New Roman" w:hint="default"/>
        </w:rPr>
      </w:lvl>
    </w:lvlOverride>
  </w:num>
  <w:num w:numId="17">
    <w:abstractNumId w:val="2"/>
  </w:num>
  <w:num w:numId="18">
    <w:abstractNumId w:val="26"/>
  </w:num>
  <w:num w:numId="19">
    <w:abstractNumId w:val="18"/>
  </w:num>
  <w:num w:numId="20">
    <w:abstractNumId w:val="15"/>
  </w:num>
  <w:num w:numId="21">
    <w:abstractNumId w:val="5"/>
  </w:num>
  <w:num w:numId="22">
    <w:abstractNumId w:val="16"/>
  </w:num>
  <w:num w:numId="23">
    <w:abstractNumId w:val="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0"/>
  </w:num>
  <w:num w:numId="27">
    <w:abstractNumId w:val="6"/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3813"/>
    <w:rsid w:val="00000E3E"/>
    <w:rsid w:val="00006641"/>
    <w:rsid w:val="00007E9A"/>
    <w:rsid w:val="00017C5E"/>
    <w:rsid w:val="000263A4"/>
    <w:rsid w:val="000272E3"/>
    <w:rsid w:val="000321C9"/>
    <w:rsid w:val="00034F48"/>
    <w:rsid w:val="00036A4E"/>
    <w:rsid w:val="0004579A"/>
    <w:rsid w:val="000462DE"/>
    <w:rsid w:val="00050495"/>
    <w:rsid w:val="00052741"/>
    <w:rsid w:val="000534A2"/>
    <w:rsid w:val="000536D3"/>
    <w:rsid w:val="00064251"/>
    <w:rsid w:val="00064449"/>
    <w:rsid w:val="00067975"/>
    <w:rsid w:val="00067BD5"/>
    <w:rsid w:val="00075B68"/>
    <w:rsid w:val="0007614E"/>
    <w:rsid w:val="00077BF6"/>
    <w:rsid w:val="000808B5"/>
    <w:rsid w:val="00083F56"/>
    <w:rsid w:val="00090410"/>
    <w:rsid w:val="0009795A"/>
    <w:rsid w:val="000A0A76"/>
    <w:rsid w:val="000A13FF"/>
    <w:rsid w:val="000A28A9"/>
    <w:rsid w:val="000B2FEB"/>
    <w:rsid w:val="000B47AB"/>
    <w:rsid w:val="000B5C9F"/>
    <w:rsid w:val="000C4F42"/>
    <w:rsid w:val="000C516C"/>
    <w:rsid w:val="000C540C"/>
    <w:rsid w:val="000C6443"/>
    <w:rsid w:val="000E2D5A"/>
    <w:rsid w:val="000E3BC0"/>
    <w:rsid w:val="000F0399"/>
    <w:rsid w:val="000F6601"/>
    <w:rsid w:val="00105C41"/>
    <w:rsid w:val="001153C9"/>
    <w:rsid w:val="00117C63"/>
    <w:rsid w:val="00122BD6"/>
    <w:rsid w:val="00124C9C"/>
    <w:rsid w:val="0013150B"/>
    <w:rsid w:val="00133891"/>
    <w:rsid w:val="001366B2"/>
    <w:rsid w:val="0014261F"/>
    <w:rsid w:val="00146FE1"/>
    <w:rsid w:val="00154988"/>
    <w:rsid w:val="001556D3"/>
    <w:rsid w:val="00163786"/>
    <w:rsid w:val="00180FAB"/>
    <w:rsid w:val="00180FD9"/>
    <w:rsid w:val="00183C80"/>
    <w:rsid w:val="0018447E"/>
    <w:rsid w:val="001962DA"/>
    <w:rsid w:val="00197DA0"/>
    <w:rsid w:val="001A28DF"/>
    <w:rsid w:val="001A7824"/>
    <w:rsid w:val="001B2754"/>
    <w:rsid w:val="001B5CFC"/>
    <w:rsid w:val="001C371F"/>
    <w:rsid w:val="001C45B7"/>
    <w:rsid w:val="001C52AE"/>
    <w:rsid w:val="001E2601"/>
    <w:rsid w:val="001E4F58"/>
    <w:rsid w:val="001E7536"/>
    <w:rsid w:val="001E7BD3"/>
    <w:rsid w:val="001F1FF1"/>
    <w:rsid w:val="001F21DC"/>
    <w:rsid w:val="001F34D4"/>
    <w:rsid w:val="001F6B7E"/>
    <w:rsid w:val="002013B0"/>
    <w:rsid w:val="00201F73"/>
    <w:rsid w:val="00211CFD"/>
    <w:rsid w:val="00212064"/>
    <w:rsid w:val="002259A7"/>
    <w:rsid w:val="002260C7"/>
    <w:rsid w:val="00236BFC"/>
    <w:rsid w:val="00237A8C"/>
    <w:rsid w:val="00242357"/>
    <w:rsid w:val="00246B10"/>
    <w:rsid w:val="00255252"/>
    <w:rsid w:val="00260C1C"/>
    <w:rsid w:val="002611F0"/>
    <w:rsid w:val="00265D21"/>
    <w:rsid w:val="00266843"/>
    <w:rsid w:val="0027037A"/>
    <w:rsid w:val="002708E8"/>
    <w:rsid w:val="00271C06"/>
    <w:rsid w:val="00271E6C"/>
    <w:rsid w:val="00277098"/>
    <w:rsid w:val="00277A37"/>
    <w:rsid w:val="00280338"/>
    <w:rsid w:val="00286E58"/>
    <w:rsid w:val="00290451"/>
    <w:rsid w:val="00290ED4"/>
    <w:rsid w:val="00291291"/>
    <w:rsid w:val="00293DA5"/>
    <w:rsid w:val="002A1347"/>
    <w:rsid w:val="002A3D4E"/>
    <w:rsid w:val="002B1601"/>
    <w:rsid w:val="002B1D21"/>
    <w:rsid w:val="002C0252"/>
    <w:rsid w:val="002C355C"/>
    <w:rsid w:val="002C46C7"/>
    <w:rsid w:val="002C727B"/>
    <w:rsid w:val="002D4F51"/>
    <w:rsid w:val="002D5858"/>
    <w:rsid w:val="002E31F4"/>
    <w:rsid w:val="002E5FEF"/>
    <w:rsid w:val="002E7EDA"/>
    <w:rsid w:val="002F73B2"/>
    <w:rsid w:val="00301EDC"/>
    <w:rsid w:val="003061C6"/>
    <w:rsid w:val="0030697F"/>
    <w:rsid w:val="00314647"/>
    <w:rsid w:val="0031566A"/>
    <w:rsid w:val="00317749"/>
    <w:rsid w:val="00323ADC"/>
    <w:rsid w:val="00327E86"/>
    <w:rsid w:val="00331B2C"/>
    <w:rsid w:val="00347FB1"/>
    <w:rsid w:val="003503EA"/>
    <w:rsid w:val="00363B88"/>
    <w:rsid w:val="003640F7"/>
    <w:rsid w:val="00370BAE"/>
    <w:rsid w:val="00370EDE"/>
    <w:rsid w:val="00373443"/>
    <w:rsid w:val="003738CF"/>
    <w:rsid w:val="00377612"/>
    <w:rsid w:val="00380276"/>
    <w:rsid w:val="00382EB3"/>
    <w:rsid w:val="0038459A"/>
    <w:rsid w:val="003874D3"/>
    <w:rsid w:val="003A15D4"/>
    <w:rsid w:val="003A1BCD"/>
    <w:rsid w:val="003A1C00"/>
    <w:rsid w:val="003A5F63"/>
    <w:rsid w:val="003A7D5B"/>
    <w:rsid w:val="003B1676"/>
    <w:rsid w:val="003B469E"/>
    <w:rsid w:val="003B6D4F"/>
    <w:rsid w:val="003C3B94"/>
    <w:rsid w:val="003D3A26"/>
    <w:rsid w:val="003D4582"/>
    <w:rsid w:val="003D5C6B"/>
    <w:rsid w:val="003F7A08"/>
    <w:rsid w:val="00400B90"/>
    <w:rsid w:val="00401F45"/>
    <w:rsid w:val="00405E34"/>
    <w:rsid w:val="00411008"/>
    <w:rsid w:val="0041249F"/>
    <w:rsid w:val="00413332"/>
    <w:rsid w:val="00417104"/>
    <w:rsid w:val="00427600"/>
    <w:rsid w:val="0043230E"/>
    <w:rsid w:val="0044089B"/>
    <w:rsid w:val="00442EE1"/>
    <w:rsid w:val="00452357"/>
    <w:rsid w:val="00453445"/>
    <w:rsid w:val="00454099"/>
    <w:rsid w:val="00460F7C"/>
    <w:rsid w:val="00466DAF"/>
    <w:rsid w:val="00467480"/>
    <w:rsid w:val="00467F28"/>
    <w:rsid w:val="00471AF2"/>
    <w:rsid w:val="00473910"/>
    <w:rsid w:val="004778F6"/>
    <w:rsid w:val="00480A6C"/>
    <w:rsid w:val="0048241C"/>
    <w:rsid w:val="00495D47"/>
    <w:rsid w:val="004A07FB"/>
    <w:rsid w:val="004A1D63"/>
    <w:rsid w:val="004A24D7"/>
    <w:rsid w:val="004A4AF1"/>
    <w:rsid w:val="004A6308"/>
    <w:rsid w:val="004B483D"/>
    <w:rsid w:val="004C33DD"/>
    <w:rsid w:val="004D5F35"/>
    <w:rsid w:val="004D7C2A"/>
    <w:rsid w:val="004E039A"/>
    <w:rsid w:val="004E0B35"/>
    <w:rsid w:val="004E25DE"/>
    <w:rsid w:val="004E3FE6"/>
    <w:rsid w:val="004F0574"/>
    <w:rsid w:val="004F2D0E"/>
    <w:rsid w:val="004F359F"/>
    <w:rsid w:val="004F5800"/>
    <w:rsid w:val="004F6DAC"/>
    <w:rsid w:val="00503555"/>
    <w:rsid w:val="00505176"/>
    <w:rsid w:val="00507C28"/>
    <w:rsid w:val="005104FB"/>
    <w:rsid w:val="0051231B"/>
    <w:rsid w:val="005148B4"/>
    <w:rsid w:val="00517BB6"/>
    <w:rsid w:val="00520EB6"/>
    <w:rsid w:val="00522E32"/>
    <w:rsid w:val="005234F1"/>
    <w:rsid w:val="005238A1"/>
    <w:rsid w:val="00527464"/>
    <w:rsid w:val="00532B4A"/>
    <w:rsid w:val="00536CA6"/>
    <w:rsid w:val="00570EBA"/>
    <w:rsid w:val="00571C1D"/>
    <w:rsid w:val="005814B7"/>
    <w:rsid w:val="00585A05"/>
    <w:rsid w:val="00587995"/>
    <w:rsid w:val="00590203"/>
    <w:rsid w:val="00593B9C"/>
    <w:rsid w:val="00596C91"/>
    <w:rsid w:val="005A71C6"/>
    <w:rsid w:val="005B33D8"/>
    <w:rsid w:val="005B7A29"/>
    <w:rsid w:val="005C1D73"/>
    <w:rsid w:val="005C3EDC"/>
    <w:rsid w:val="005D2158"/>
    <w:rsid w:val="005D4CB4"/>
    <w:rsid w:val="005D60F0"/>
    <w:rsid w:val="005D7115"/>
    <w:rsid w:val="005E1500"/>
    <w:rsid w:val="005E1B6E"/>
    <w:rsid w:val="005E3877"/>
    <w:rsid w:val="005F104A"/>
    <w:rsid w:val="005F4D89"/>
    <w:rsid w:val="005F5A4C"/>
    <w:rsid w:val="005F5C84"/>
    <w:rsid w:val="00603232"/>
    <w:rsid w:val="006040E7"/>
    <w:rsid w:val="0060621A"/>
    <w:rsid w:val="00606ED8"/>
    <w:rsid w:val="0061357F"/>
    <w:rsid w:val="0061447B"/>
    <w:rsid w:val="006149C2"/>
    <w:rsid w:val="00617FAA"/>
    <w:rsid w:val="00625CB7"/>
    <w:rsid w:val="006260EF"/>
    <w:rsid w:val="00627B1F"/>
    <w:rsid w:val="00631045"/>
    <w:rsid w:val="00632AE1"/>
    <w:rsid w:val="006514D4"/>
    <w:rsid w:val="0065236B"/>
    <w:rsid w:val="00652901"/>
    <w:rsid w:val="00653FBC"/>
    <w:rsid w:val="006577A9"/>
    <w:rsid w:val="006623A9"/>
    <w:rsid w:val="006653AE"/>
    <w:rsid w:val="00670AA5"/>
    <w:rsid w:val="006804F0"/>
    <w:rsid w:val="00684C5A"/>
    <w:rsid w:val="00691DFB"/>
    <w:rsid w:val="006934AE"/>
    <w:rsid w:val="00693E07"/>
    <w:rsid w:val="00694F55"/>
    <w:rsid w:val="00695121"/>
    <w:rsid w:val="006A3AF8"/>
    <w:rsid w:val="006A40D3"/>
    <w:rsid w:val="006A5218"/>
    <w:rsid w:val="006A629C"/>
    <w:rsid w:val="006B0EBC"/>
    <w:rsid w:val="006B2119"/>
    <w:rsid w:val="006B3ACC"/>
    <w:rsid w:val="006B4E48"/>
    <w:rsid w:val="006C3EF0"/>
    <w:rsid w:val="006C5660"/>
    <w:rsid w:val="006C79A4"/>
    <w:rsid w:val="006D24ED"/>
    <w:rsid w:val="006D5ED2"/>
    <w:rsid w:val="006E0304"/>
    <w:rsid w:val="006E31C6"/>
    <w:rsid w:val="006F51E6"/>
    <w:rsid w:val="006F6C95"/>
    <w:rsid w:val="00704151"/>
    <w:rsid w:val="00723209"/>
    <w:rsid w:val="00726F28"/>
    <w:rsid w:val="0073589C"/>
    <w:rsid w:val="007460B6"/>
    <w:rsid w:val="007506F1"/>
    <w:rsid w:val="0076019A"/>
    <w:rsid w:val="007676A8"/>
    <w:rsid w:val="00770C74"/>
    <w:rsid w:val="007714E6"/>
    <w:rsid w:val="007729DF"/>
    <w:rsid w:val="00773367"/>
    <w:rsid w:val="00776B48"/>
    <w:rsid w:val="00781257"/>
    <w:rsid w:val="0078397A"/>
    <w:rsid w:val="0078484C"/>
    <w:rsid w:val="00786491"/>
    <w:rsid w:val="007A4CF4"/>
    <w:rsid w:val="007A6783"/>
    <w:rsid w:val="007A7B42"/>
    <w:rsid w:val="007B3498"/>
    <w:rsid w:val="007B3973"/>
    <w:rsid w:val="007B70F4"/>
    <w:rsid w:val="007C51A5"/>
    <w:rsid w:val="007D0AB7"/>
    <w:rsid w:val="007E31FE"/>
    <w:rsid w:val="007E40AE"/>
    <w:rsid w:val="007E48E9"/>
    <w:rsid w:val="007E4B95"/>
    <w:rsid w:val="007E7863"/>
    <w:rsid w:val="007F0B5F"/>
    <w:rsid w:val="007F2B4A"/>
    <w:rsid w:val="007F3C42"/>
    <w:rsid w:val="007F6674"/>
    <w:rsid w:val="00803E42"/>
    <w:rsid w:val="008046AE"/>
    <w:rsid w:val="00806E8A"/>
    <w:rsid w:val="00810326"/>
    <w:rsid w:val="00811790"/>
    <w:rsid w:val="00814861"/>
    <w:rsid w:val="00817970"/>
    <w:rsid w:val="00831ACF"/>
    <w:rsid w:val="00833A78"/>
    <w:rsid w:val="0083647E"/>
    <w:rsid w:val="008418DE"/>
    <w:rsid w:val="0085052F"/>
    <w:rsid w:val="008522CB"/>
    <w:rsid w:val="0085497B"/>
    <w:rsid w:val="00861C80"/>
    <w:rsid w:val="00872ED8"/>
    <w:rsid w:val="00875F6D"/>
    <w:rsid w:val="0087765A"/>
    <w:rsid w:val="00880B65"/>
    <w:rsid w:val="00891331"/>
    <w:rsid w:val="0089523C"/>
    <w:rsid w:val="008A11C4"/>
    <w:rsid w:val="008A28C3"/>
    <w:rsid w:val="008B046A"/>
    <w:rsid w:val="008B07C3"/>
    <w:rsid w:val="008B22FE"/>
    <w:rsid w:val="008B4915"/>
    <w:rsid w:val="008B4AD7"/>
    <w:rsid w:val="008C4EC2"/>
    <w:rsid w:val="008D53BA"/>
    <w:rsid w:val="008E06E6"/>
    <w:rsid w:val="008F10B8"/>
    <w:rsid w:val="009047F3"/>
    <w:rsid w:val="00912DB7"/>
    <w:rsid w:val="009135D3"/>
    <w:rsid w:val="009146FA"/>
    <w:rsid w:val="00915F98"/>
    <w:rsid w:val="009253B0"/>
    <w:rsid w:val="00927511"/>
    <w:rsid w:val="00932090"/>
    <w:rsid w:val="0093399C"/>
    <w:rsid w:val="0095241D"/>
    <w:rsid w:val="00953305"/>
    <w:rsid w:val="009607DB"/>
    <w:rsid w:val="009644E8"/>
    <w:rsid w:val="00964F98"/>
    <w:rsid w:val="009655E6"/>
    <w:rsid w:val="00975AF0"/>
    <w:rsid w:val="0097668E"/>
    <w:rsid w:val="00976A57"/>
    <w:rsid w:val="00976D17"/>
    <w:rsid w:val="00976EBC"/>
    <w:rsid w:val="00981FCE"/>
    <w:rsid w:val="009834E4"/>
    <w:rsid w:val="009874EF"/>
    <w:rsid w:val="00997425"/>
    <w:rsid w:val="009A08A4"/>
    <w:rsid w:val="009A0B80"/>
    <w:rsid w:val="009A1B3F"/>
    <w:rsid w:val="009A2036"/>
    <w:rsid w:val="009A5A7D"/>
    <w:rsid w:val="009B3190"/>
    <w:rsid w:val="009B3DD4"/>
    <w:rsid w:val="009B4F43"/>
    <w:rsid w:val="009B59AB"/>
    <w:rsid w:val="009B5E10"/>
    <w:rsid w:val="009C4C9D"/>
    <w:rsid w:val="009D406D"/>
    <w:rsid w:val="009D734C"/>
    <w:rsid w:val="009D74E1"/>
    <w:rsid w:val="009E48FC"/>
    <w:rsid w:val="009E528B"/>
    <w:rsid w:val="009E6014"/>
    <w:rsid w:val="009F2FF7"/>
    <w:rsid w:val="009F5AC2"/>
    <w:rsid w:val="009F64A1"/>
    <w:rsid w:val="009F728A"/>
    <w:rsid w:val="00A05FEB"/>
    <w:rsid w:val="00A112E9"/>
    <w:rsid w:val="00A16D55"/>
    <w:rsid w:val="00A27615"/>
    <w:rsid w:val="00A34631"/>
    <w:rsid w:val="00A4003A"/>
    <w:rsid w:val="00A508A1"/>
    <w:rsid w:val="00A5470F"/>
    <w:rsid w:val="00A54AD7"/>
    <w:rsid w:val="00A6024C"/>
    <w:rsid w:val="00A62C9F"/>
    <w:rsid w:val="00A63557"/>
    <w:rsid w:val="00A67878"/>
    <w:rsid w:val="00A7672A"/>
    <w:rsid w:val="00A76F1D"/>
    <w:rsid w:val="00A86B1D"/>
    <w:rsid w:val="00A87073"/>
    <w:rsid w:val="00A876CC"/>
    <w:rsid w:val="00A87BD8"/>
    <w:rsid w:val="00A87EB6"/>
    <w:rsid w:val="00A9497A"/>
    <w:rsid w:val="00A94F21"/>
    <w:rsid w:val="00AB1A97"/>
    <w:rsid w:val="00AB45AF"/>
    <w:rsid w:val="00AB4843"/>
    <w:rsid w:val="00AB784A"/>
    <w:rsid w:val="00AC2AE8"/>
    <w:rsid w:val="00AC70AD"/>
    <w:rsid w:val="00AF03A6"/>
    <w:rsid w:val="00AF17DF"/>
    <w:rsid w:val="00B019CC"/>
    <w:rsid w:val="00B030AB"/>
    <w:rsid w:val="00B104DB"/>
    <w:rsid w:val="00B1260F"/>
    <w:rsid w:val="00B13D3A"/>
    <w:rsid w:val="00B14296"/>
    <w:rsid w:val="00B144A0"/>
    <w:rsid w:val="00B14CA2"/>
    <w:rsid w:val="00B15C69"/>
    <w:rsid w:val="00B22D40"/>
    <w:rsid w:val="00B30CC7"/>
    <w:rsid w:val="00B313E8"/>
    <w:rsid w:val="00B32BD0"/>
    <w:rsid w:val="00B35E07"/>
    <w:rsid w:val="00B43842"/>
    <w:rsid w:val="00B52F01"/>
    <w:rsid w:val="00B5457D"/>
    <w:rsid w:val="00B55DD5"/>
    <w:rsid w:val="00B56E14"/>
    <w:rsid w:val="00B821A4"/>
    <w:rsid w:val="00B844B7"/>
    <w:rsid w:val="00B95219"/>
    <w:rsid w:val="00B96EDA"/>
    <w:rsid w:val="00BA250A"/>
    <w:rsid w:val="00BA73D2"/>
    <w:rsid w:val="00BB75F8"/>
    <w:rsid w:val="00BB7CEE"/>
    <w:rsid w:val="00BD04C3"/>
    <w:rsid w:val="00BE06D3"/>
    <w:rsid w:val="00BE1168"/>
    <w:rsid w:val="00BE289C"/>
    <w:rsid w:val="00BF5715"/>
    <w:rsid w:val="00C013F6"/>
    <w:rsid w:val="00C03C25"/>
    <w:rsid w:val="00C04636"/>
    <w:rsid w:val="00C060AD"/>
    <w:rsid w:val="00C13813"/>
    <w:rsid w:val="00C16E71"/>
    <w:rsid w:val="00C211D1"/>
    <w:rsid w:val="00C219DC"/>
    <w:rsid w:val="00C24944"/>
    <w:rsid w:val="00C269DA"/>
    <w:rsid w:val="00C3055C"/>
    <w:rsid w:val="00C37128"/>
    <w:rsid w:val="00C41812"/>
    <w:rsid w:val="00C44C18"/>
    <w:rsid w:val="00C51E41"/>
    <w:rsid w:val="00C54811"/>
    <w:rsid w:val="00C572BD"/>
    <w:rsid w:val="00C57360"/>
    <w:rsid w:val="00C64116"/>
    <w:rsid w:val="00C65107"/>
    <w:rsid w:val="00C76AC8"/>
    <w:rsid w:val="00C8569C"/>
    <w:rsid w:val="00C8651A"/>
    <w:rsid w:val="00C87770"/>
    <w:rsid w:val="00C9336F"/>
    <w:rsid w:val="00C93415"/>
    <w:rsid w:val="00C948E7"/>
    <w:rsid w:val="00C97018"/>
    <w:rsid w:val="00C970C6"/>
    <w:rsid w:val="00CA36EB"/>
    <w:rsid w:val="00CA6998"/>
    <w:rsid w:val="00CB5D49"/>
    <w:rsid w:val="00CB6DC4"/>
    <w:rsid w:val="00CD30E5"/>
    <w:rsid w:val="00CE1BCD"/>
    <w:rsid w:val="00CE4164"/>
    <w:rsid w:val="00CE49C8"/>
    <w:rsid w:val="00CE4F8D"/>
    <w:rsid w:val="00CE5037"/>
    <w:rsid w:val="00D0490D"/>
    <w:rsid w:val="00D04F1A"/>
    <w:rsid w:val="00D0533B"/>
    <w:rsid w:val="00D109E5"/>
    <w:rsid w:val="00D14EFC"/>
    <w:rsid w:val="00D1556B"/>
    <w:rsid w:val="00D17C67"/>
    <w:rsid w:val="00D2307B"/>
    <w:rsid w:val="00D271CB"/>
    <w:rsid w:val="00D3057B"/>
    <w:rsid w:val="00D41B45"/>
    <w:rsid w:val="00D46424"/>
    <w:rsid w:val="00D56A41"/>
    <w:rsid w:val="00D600E3"/>
    <w:rsid w:val="00D605BC"/>
    <w:rsid w:val="00D6282A"/>
    <w:rsid w:val="00D62CAA"/>
    <w:rsid w:val="00D70ED6"/>
    <w:rsid w:val="00D74978"/>
    <w:rsid w:val="00D74A87"/>
    <w:rsid w:val="00D80E6F"/>
    <w:rsid w:val="00D829E2"/>
    <w:rsid w:val="00D85BC8"/>
    <w:rsid w:val="00D87526"/>
    <w:rsid w:val="00D8796D"/>
    <w:rsid w:val="00D945F5"/>
    <w:rsid w:val="00DA68A9"/>
    <w:rsid w:val="00DA7964"/>
    <w:rsid w:val="00DB1F1D"/>
    <w:rsid w:val="00DB4876"/>
    <w:rsid w:val="00DB5280"/>
    <w:rsid w:val="00DC4E30"/>
    <w:rsid w:val="00DD217B"/>
    <w:rsid w:val="00DD287A"/>
    <w:rsid w:val="00DD3C19"/>
    <w:rsid w:val="00DE2769"/>
    <w:rsid w:val="00DE3766"/>
    <w:rsid w:val="00DE50AF"/>
    <w:rsid w:val="00DE765F"/>
    <w:rsid w:val="00DF1231"/>
    <w:rsid w:val="00DF49B8"/>
    <w:rsid w:val="00E16625"/>
    <w:rsid w:val="00E2350A"/>
    <w:rsid w:val="00E26543"/>
    <w:rsid w:val="00E30422"/>
    <w:rsid w:val="00E3113F"/>
    <w:rsid w:val="00E32610"/>
    <w:rsid w:val="00E32BC5"/>
    <w:rsid w:val="00E3749F"/>
    <w:rsid w:val="00E3774C"/>
    <w:rsid w:val="00E45C5E"/>
    <w:rsid w:val="00E4799D"/>
    <w:rsid w:val="00E559D8"/>
    <w:rsid w:val="00E62BAD"/>
    <w:rsid w:val="00E6356F"/>
    <w:rsid w:val="00E63C4A"/>
    <w:rsid w:val="00E6791B"/>
    <w:rsid w:val="00E67D4F"/>
    <w:rsid w:val="00E72736"/>
    <w:rsid w:val="00E73309"/>
    <w:rsid w:val="00E751FF"/>
    <w:rsid w:val="00E9238E"/>
    <w:rsid w:val="00E940F2"/>
    <w:rsid w:val="00EA0B53"/>
    <w:rsid w:val="00EA1997"/>
    <w:rsid w:val="00EA3FFB"/>
    <w:rsid w:val="00EB285B"/>
    <w:rsid w:val="00EC3725"/>
    <w:rsid w:val="00EC4B01"/>
    <w:rsid w:val="00EC580E"/>
    <w:rsid w:val="00EC726A"/>
    <w:rsid w:val="00EE5E40"/>
    <w:rsid w:val="00EE7AF9"/>
    <w:rsid w:val="00EF64F1"/>
    <w:rsid w:val="00EF7281"/>
    <w:rsid w:val="00F0333A"/>
    <w:rsid w:val="00F050A1"/>
    <w:rsid w:val="00F070E4"/>
    <w:rsid w:val="00F13647"/>
    <w:rsid w:val="00F155C8"/>
    <w:rsid w:val="00F21EFC"/>
    <w:rsid w:val="00F24EE0"/>
    <w:rsid w:val="00F27738"/>
    <w:rsid w:val="00F3728D"/>
    <w:rsid w:val="00F4416E"/>
    <w:rsid w:val="00F478E1"/>
    <w:rsid w:val="00F51B6A"/>
    <w:rsid w:val="00F632E5"/>
    <w:rsid w:val="00F656BC"/>
    <w:rsid w:val="00F67BFE"/>
    <w:rsid w:val="00F76473"/>
    <w:rsid w:val="00F90F76"/>
    <w:rsid w:val="00FA2912"/>
    <w:rsid w:val="00FA4F80"/>
    <w:rsid w:val="00FB3DB3"/>
    <w:rsid w:val="00FB5992"/>
    <w:rsid w:val="00FB78AF"/>
    <w:rsid w:val="00FC4C87"/>
    <w:rsid w:val="00FE62EB"/>
    <w:rsid w:val="00FE64D5"/>
    <w:rsid w:val="00FE6548"/>
    <w:rsid w:val="00FE701C"/>
    <w:rsid w:val="00FF0A91"/>
    <w:rsid w:val="00FF1852"/>
    <w:rsid w:val="00FF6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E9"/>
  </w:style>
  <w:style w:type="paragraph" w:styleId="1">
    <w:name w:val="heading 1"/>
    <w:basedOn w:val="a"/>
    <w:next w:val="a"/>
    <w:link w:val="10"/>
    <w:uiPriority w:val="9"/>
    <w:qFormat/>
    <w:rsid w:val="00C1381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813"/>
    <w:pPr>
      <w:keepNext/>
      <w:widowControl w:val="0"/>
      <w:spacing w:after="0" w:line="300" w:lineRule="auto"/>
      <w:ind w:firstLine="680"/>
      <w:jc w:val="both"/>
      <w:outlineLvl w:val="1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C1381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381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3813"/>
    <w:pPr>
      <w:keepNext/>
      <w:shd w:val="clear" w:color="auto" w:fill="FFFFFF"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381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13813"/>
    <w:rPr>
      <w:rFonts w:ascii="Times New Roman" w:eastAsia="Times New Roman" w:hAnsi="Times New Roman" w:cs="Times New Roman"/>
      <w:b/>
      <w:snapToGrid w:val="0"/>
      <w:sz w:val="40"/>
      <w:szCs w:val="20"/>
    </w:rPr>
  </w:style>
  <w:style w:type="character" w:customStyle="1" w:styleId="30">
    <w:name w:val="Заголовок 3 Знак"/>
    <w:basedOn w:val="a0"/>
    <w:link w:val="3"/>
    <w:rsid w:val="00C1381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138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13813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"/>
    <w:semiHidden/>
    <w:rsid w:val="00C13813"/>
    <w:rPr>
      <w:rFonts w:ascii="Calibri" w:eastAsia="Times New Roman" w:hAnsi="Calibri" w:cs="Times New Roman"/>
      <w:b/>
      <w:bCs/>
    </w:rPr>
  </w:style>
  <w:style w:type="paragraph" w:styleId="a3">
    <w:name w:val="Body Text"/>
    <w:basedOn w:val="a"/>
    <w:link w:val="a4"/>
    <w:rsid w:val="00C1381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C1381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C1381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813"/>
  </w:style>
  <w:style w:type="character" w:customStyle="1" w:styleId="grame">
    <w:name w:val="grame"/>
    <w:basedOn w:val="a0"/>
    <w:rsid w:val="00C13813"/>
  </w:style>
  <w:style w:type="character" w:customStyle="1" w:styleId="FontStyle25">
    <w:name w:val="Font Style25"/>
    <w:basedOn w:val="a0"/>
    <w:uiPriority w:val="99"/>
    <w:rsid w:val="00C13813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C13813"/>
    <w:rPr>
      <w:b/>
      <w:bCs/>
      <w:spacing w:val="2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13813"/>
    <w:pPr>
      <w:widowControl w:val="0"/>
      <w:shd w:val="clear" w:color="auto" w:fill="FFFFFF"/>
      <w:spacing w:before="60" w:after="6060" w:line="240" w:lineRule="atLeast"/>
      <w:jc w:val="center"/>
    </w:pPr>
    <w:rPr>
      <w:b/>
      <w:bCs/>
      <w:spacing w:val="2"/>
      <w:sz w:val="28"/>
      <w:szCs w:val="28"/>
    </w:rPr>
  </w:style>
  <w:style w:type="paragraph" w:customStyle="1" w:styleId="msonormalcxspmiddle">
    <w:name w:val="msonormalcxspmiddle"/>
    <w:basedOn w:val="a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аголовок №3_"/>
    <w:basedOn w:val="a0"/>
    <w:link w:val="34"/>
    <w:rsid w:val="00C13813"/>
    <w:rPr>
      <w:b/>
      <w:bCs/>
      <w:spacing w:val="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13813"/>
    <w:rPr>
      <w:i/>
      <w:iCs/>
      <w:sz w:val="21"/>
      <w:szCs w:val="21"/>
      <w:shd w:val="clear" w:color="auto" w:fill="FFFFFF"/>
    </w:rPr>
  </w:style>
  <w:style w:type="character" w:customStyle="1" w:styleId="43">
    <w:name w:val="Основной текст (4) + Не курсив"/>
    <w:aliases w:val="Интервал 0 pt4"/>
    <w:basedOn w:val="41"/>
    <w:rsid w:val="00C13813"/>
    <w:rPr>
      <w:i/>
      <w:iCs/>
      <w:spacing w:val="1"/>
      <w:sz w:val="21"/>
      <w:szCs w:val="21"/>
      <w:shd w:val="clear" w:color="auto" w:fill="FFFFFF"/>
    </w:rPr>
  </w:style>
  <w:style w:type="character" w:customStyle="1" w:styleId="44">
    <w:name w:val="Заголовок №4_"/>
    <w:basedOn w:val="a0"/>
    <w:link w:val="45"/>
    <w:rsid w:val="00C13813"/>
    <w:rPr>
      <w:b/>
      <w:bCs/>
      <w:spacing w:val="2"/>
      <w:sz w:val="21"/>
      <w:szCs w:val="21"/>
      <w:shd w:val="clear" w:color="auto" w:fill="FFFFFF"/>
    </w:rPr>
  </w:style>
  <w:style w:type="character" w:customStyle="1" w:styleId="a6">
    <w:name w:val="Основной текст + Курсив"/>
    <w:aliases w:val="Интервал 0 pt3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lang w:bidi="ar-SA"/>
    </w:rPr>
  </w:style>
  <w:style w:type="paragraph" w:customStyle="1" w:styleId="34">
    <w:name w:val="Заголовок №3"/>
    <w:basedOn w:val="a"/>
    <w:link w:val="33"/>
    <w:rsid w:val="00C13813"/>
    <w:pPr>
      <w:widowControl w:val="0"/>
      <w:shd w:val="clear" w:color="auto" w:fill="FFFFFF"/>
      <w:spacing w:after="0" w:line="379" w:lineRule="exact"/>
      <w:outlineLvl w:val="2"/>
    </w:pPr>
    <w:rPr>
      <w:b/>
      <w:bCs/>
      <w:spacing w:val="1"/>
    </w:rPr>
  </w:style>
  <w:style w:type="paragraph" w:customStyle="1" w:styleId="42">
    <w:name w:val="Основной текст (4)"/>
    <w:basedOn w:val="a"/>
    <w:link w:val="41"/>
    <w:rsid w:val="00C13813"/>
    <w:pPr>
      <w:widowControl w:val="0"/>
      <w:shd w:val="clear" w:color="auto" w:fill="FFFFFF"/>
      <w:spacing w:after="0" w:line="274" w:lineRule="exact"/>
      <w:jc w:val="both"/>
    </w:pPr>
    <w:rPr>
      <w:i/>
      <w:iCs/>
      <w:sz w:val="21"/>
      <w:szCs w:val="21"/>
    </w:rPr>
  </w:style>
  <w:style w:type="paragraph" w:customStyle="1" w:styleId="45">
    <w:name w:val="Заголовок №4"/>
    <w:basedOn w:val="a"/>
    <w:link w:val="44"/>
    <w:rsid w:val="00C13813"/>
    <w:pPr>
      <w:widowControl w:val="0"/>
      <w:shd w:val="clear" w:color="auto" w:fill="FFFFFF"/>
      <w:spacing w:before="240" w:after="0" w:line="552" w:lineRule="exact"/>
      <w:outlineLvl w:val="3"/>
    </w:pPr>
    <w:rPr>
      <w:b/>
      <w:bCs/>
      <w:spacing w:val="2"/>
      <w:sz w:val="21"/>
      <w:szCs w:val="21"/>
    </w:rPr>
  </w:style>
  <w:style w:type="character" w:customStyle="1" w:styleId="a7">
    <w:name w:val="Подпись к таблице_"/>
    <w:basedOn w:val="a0"/>
    <w:link w:val="a8"/>
    <w:rsid w:val="00C13813"/>
    <w:rPr>
      <w:spacing w:val="1"/>
      <w:sz w:val="21"/>
      <w:szCs w:val="2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C13813"/>
    <w:pPr>
      <w:widowControl w:val="0"/>
      <w:shd w:val="clear" w:color="auto" w:fill="FFFFFF"/>
      <w:spacing w:after="0" w:line="240" w:lineRule="atLeast"/>
      <w:jc w:val="both"/>
    </w:pPr>
    <w:rPr>
      <w:spacing w:val="1"/>
      <w:sz w:val="21"/>
      <w:szCs w:val="21"/>
    </w:rPr>
  </w:style>
  <w:style w:type="character" w:customStyle="1" w:styleId="11">
    <w:name w:val="Основной текст + Курсив1"/>
    <w:aliases w:val="Интервал 0 pt2"/>
    <w:basedOn w:val="a4"/>
    <w:rsid w:val="00C13813"/>
    <w:rPr>
      <w:rFonts w:ascii="Times New Roman" w:eastAsia="Times New Roman" w:hAnsi="Times New Roman" w:cs="Times New Roman"/>
      <w:i/>
      <w:iCs/>
      <w:spacing w:val="0"/>
      <w:sz w:val="21"/>
      <w:szCs w:val="21"/>
      <w:u w:val="none"/>
      <w:lang w:bidi="ar-SA"/>
    </w:rPr>
  </w:style>
  <w:style w:type="paragraph" w:styleId="a9">
    <w:name w:val="Normal (Web)"/>
    <w:basedOn w:val="a"/>
    <w:uiPriority w:val="99"/>
    <w:rsid w:val="00C1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138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81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64D5"/>
    <w:pPr>
      <w:ind w:left="720"/>
      <w:contextualSpacing/>
    </w:pPr>
  </w:style>
  <w:style w:type="paragraph" w:customStyle="1" w:styleId="ad">
    <w:name w:val="текст"/>
    <w:basedOn w:val="a"/>
    <w:link w:val="ae"/>
    <w:rsid w:val="008B046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e">
    <w:name w:val="текст Знак"/>
    <w:basedOn w:val="a0"/>
    <w:link w:val="ad"/>
    <w:rsid w:val="008B046A"/>
    <w:rPr>
      <w:rFonts w:ascii="Times New Roman" w:eastAsia="Times New Roman" w:hAnsi="Times New Roman" w:cs="Times New Roman"/>
      <w:sz w:val="32"/>
      <w:szCs w:val="20"/>
    </w:rPr>
  </w:style>
  <w:style w:type="paragraph" w:customStyle="1" w:styleId="af">
    <w:name w:val="список с точками"/>
    <w:basedOn w:val="a"/>
    <w:rsid w:val="00C5481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1_РП"/>
    <w:basedOn w:val="a"/>
    <w:link w:val="13"/>
    <w:rsid w:val="00C9701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13">
    <w:name w:val="заг1_РП Знак"/>
    <w:basedOn w:val="a0"/>
    <w:link w:val="12"/>
    <w:rsid w:val="00C97018"/>
    <w:rPr>
      <w:rFonts w:ascii="Times New Roman" w:eastAsia="Times New Roman" w:hAnsi="Times New Roman" w:cs="Times New Roman"/>
      <w:b/>
      <w:sz w:val="32"/>
      <w:szCs w:val="32"/>
    </w:rPr>
  </w:style>
  <w:style w:type="character" w:styleId="af0">
    <w:name w:val="Strong"/>
    <w:basedOn w:val="a0"/>
    <w:uiPriority w:val="22"/>
    <w:qFormat/>
    <w:rsid w:val="00C97018"/>
    <w:rPr>
      <w:b/>
      <w:bCs/>
    </w:rPr>
  </w:style>
  <w:style w:type="character" w:styleId="af1">
    <w:name w:val="Emphasis"/>
    <w:basedOn w:val="a0"/>
    <w:uiPriority w:val="20"/>
    <w:qFormat/>
    <w:rsid w:val="00C97018"/>
    <w:rPr>
      <w:i/>
      <w:iCs/>
    </w:rPr>
  </w:style>
  <w:style w:type="character" w:styleId="af2">
    <w:name w:val="Hyperlink"/>
    <w:basedOn w:val="a0"/>
    <w:uiPriority w:val="99"/>
    <w:unhideWhenUsed/>
    <w:rsid w:val="00FF1852"/>
    <w:rPr>
      <w:color w:val="0000FF" w:themeColor="hyperlink"/>
      <w:u w:val="single"/>
    </w:rPr>
  </w:style>
  <w:style w:type="paragraph" w:customStyle="1" w:styleId="p22">
    <w:name w:val="p2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F1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F1852"/>
  </w:style>
  <w:style w:type="paragraph" w:styleId="af3">
    <w:name w:val="header"/>
    <w:basedOn w:val="a"/>
    <w:link w:val="af4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1447B"/>
  </w:style>
  <w:style w:type="paragraph" w:styleId="af5">
    <w:name w:val="footer"/>
    <w:basedOn w:val="a"/>
    <w:link w:val="af6"/>
    <w:uiPriority w:val="99"/>
    <w:unhideWhenUsed/>
    <w:rsid w:val="0061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1447B"/>
  </w:style>
  <w:style w:type="paragraph" w:customStyle="1" w:styleId="ConsPlusNormal">
    <w:name w:val="ConsPlusNormal"/>
    <w:rsid w:val="00B56E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AB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текст_РП"/>
    <w:basedOn w:val="21"/>
    <w:link w:val="af8"/>
    <w:rsid w:val="008B4AD7"/>
    <w:p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f8">
    <w:name w:val="текст_РП Знак"/>
    <w:link w:val="af7"/>
    <w:rsid w:val="008B4AD7"/>
    <w:rPr>
      <w:rFonts w:ascii="Times New Roman" w:eastAsia="Times New Roman" w:hAnsi="Times New Roman" w:cs="Times New Roman"/>
      <w:sz w:val="32"/>
      <w:szCs w:val="32"/>
    </w:rPr>
  </w:style>
  <w:style w:type="paragraph" w:customStyle="1" w:styleId="af9">
    <w:name w:val="По умолчанию"/>
    <w:rsid w:val="008B4AD7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customStyle="1" w:styleId="afa">
    <w:name w:val="табл"/>
    <w:basedOn w:val="a"/>
    <w:rsid w:val="008B4AD7"/>
    <w:pPr>
      <w:spacing w:before="180" w:after="18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afb">
    <w:name w:val="Стиль"/>
    <w:rsid w:val="008B4AD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w w:val="65535"/>
      <w:kern w:val="65535"/>
      <w:position w:val="-1"/>
      <w:sz w:val="65535"/>
      <w:szCs w:val="65535"/>
      <w:bdr w:val="nil"/>
    </w:rPr>
  </w:style>
  <w:style w:type="paragraph" w:styleId="21">
    <w:name w:val="Body Text Indent 2"/>
    <w:basedOn w:val="a"/>
    <w:link w:val="22"/>
    <w:uiPriority w:val="99"/>
    <w:semiHidden/>
    <w:unhideWhenUsed/>
    <w:rsid w:val="008B4AD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B4AD7"/>
  </w:style>
  <w:style w:type="paragraph" w:customStyle="1" w:styleId="TableParagraph">
    <w:name w:val="Table Paragraph"/>
    <w:basedOn w:val="a"/>
    <w:uiPriority w:val="1"/>
    <w:qFormat/>
    <w:rsid w:val="00833A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onsPlusNonformat">
    <w:name w:val="ConsPlusNonformat"/>
    <w:uiPriority w:val="99"/>
    <w:rsid w:val="00201F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8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cont.ru/" TargetMode="External"/><Relationship Id="rId18" Type="http://schemas.openxmlformats.org/officeDocument/2006/relationships/hyperlink" Target="http://www.ksrf.ru/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governme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biblioteka.ru" TargetMode="External"/><Relationship Id="rId17" Type="http://schemas.openxmlformats.org/officeDocument/2006/relationships/hyperlink" Target="http://www.kremlin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rgup.ru" TargetMode="External"/><Relationship Id="rId20" Type="http://schemas.openxmlformats.org/officeDocument/2006/relationships/hyperlink" Target="http://www.echr.coe.i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ok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femida.raj.ru" TargetMode="External"/><Relationship Id="rId23" Type="http://schemas.openxmlformats.org/officeDocument/2006/relationships/hyperlink" Target="http://iprbookshop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vsrf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://www.op.raj.ru" TargetMode="External"/><Relationship Id="rId22" Type="http://schemas.openxmlformats.org/officeDocument/2006/relationships/hyperlink" Target="http://www.ebiblioteka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D4D3-35A2-4320-B960-D1BAC847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Кафкдра</dc:creator>
  <cp:lastModifiedBy>Пользователь</cp:lastModifiedBy>
  <cp:revision>2</cp:revision>
  <cp:lastPrinted>2018-10-26T07:38:00Z</cp:lastPrinted>
  <dcterms:created xsi:type="dcterms:W3CDTF">2021-10-18T07:20:00Z</dcterms:created>
  <dcterms:modified xsi:type="dcterms:W3CDTF">2021-10-18T07:20:00Z</dcterms:modified>
</cp:coreProperties>
</file>