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35" w:rsidRDefault="00610935" w:rsidP="006109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  <w:r w:rsidRPr="00596A2E">
        <w:rPr>
          <w:rFonts w:eastAsia="Times New Roman" w:cs="Times New Roman"/>
          <w:b/>
        </w:rPr>
        <w:t>Аннотация рабочей программы дисциплины</w:t>
      </w:r>
    </w:p>
    <w:p w:rsidR="00610935" w:rsidRPr="00596A2E" w:rsidRDefault="00610935" w:rsidP="006109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610935" w:rsidRPr="00596A2E" w:rsidRDefault="00610935" w:rsidP="006109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  <w:r w:rsidRPr="00596A2E">
        <w:rPr>
          <w:rFonts w:eastAsia="Times New Roman" w:cs="Times New Roman"/>
          <w:b/>
        </w:rPr>
        <w:t xml:space="preserve"> «</w:t>
      </w:r>
      <w:r w:rsidRPr="00596A2E">
        <w:rPr>
          <w:rFonts w:eastAsia="Times New Roman" w:cs="Times New Roman"/>
          <w:b/>
          <w:bCs/>
        </w:rPr>
        <w:t>Освобождение от уголовной ответственности и наказания</w:t>
      </w:r>
      <w:r w:rsidR="00B00B92">
        <w:rPr>
          <w:rFonts w:eastAsia="Times New Roman" w:cs="Times New Roman"/>
          <w:b/>
          <w:bCs/>
          <w:lang w:val="en-US"/>
        </w:rPr>
        <w:t>:</w:t>
      </w:r>
      <w:bookmarkStart w:id="0" w:name="_GoBack"/>
      <w:bookmarkEnd w:id="0"/>
      <w:r w:rsidRPr="00596A2E">
        <w:rPr>
          <w:rFonts w:eastAsia="Times New Roman" w:cs="Times New Roman"/>
          <w:b/>
          <w:bCs/>
        </w:rPr>
        <w:t xml:space="preserve"> уголовно-правовые и </w:t>
      </w:r>
    </w:p>
    <w:p w:rsidR="00610935" w:rsidRDefault="00610935" w:rsidP="00610935">
      <w:pPr>
        <w:widowControl w:val="0"/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  <w:b/>
        </w:rPr>
      </w:pPr>
      <w:r w:rsidRPr="00596A2E">
        <w:rPr>
          <w:rFonts w:eastAsia="Times New Roman" w:cs="Times New Roman"/>
          <w:b/>
          <w:bCs/>
        </w:rPr>
        <w:t>уголовно-исполнительные аспекты</w:t>
      </w:r>
      <w:r w:rsidRPr="00596A2E">
        <w:rPr>
          <w:rFonts w:eastAsia="Times New Roman" w:cs="Times New Roman"/>
          <w:b/>
        </w:rPr>
        <w:t>»</w:t>
      </w:r>
    </w:p>
    <w:p w:rsidR="00610935" w:rsidRPr="00596A2E" w:rsidRDefault="00610935" w:rsidP="00610935">
      <w:pPr>
        <w:widowControl w:val="0"/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  <w:b/>
        </w:rPr>
      </w:pPr>
    </w:p>
    <w:p w:rsidR="00610935" w:rsidRDefault="00610935" w:rsidP="00610935">
      <w:pPr>
        <w:widowControl w:val="0"/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  <w:bCs/>
        </w:rPr>
      </w:pPr>
      <w:r w:rsidRPr="00DB3686">
        <w:rPr>
          <w:rFonts w:eastAsia="Times New Roman" w:cs="Times New Roman"/>
        </w:rPr>
        <w:t xml:space="preserve">Разработчик: Бабаян С.Л., </w:t>
      </w:r>
      <w:proofErr w:type="spellStart"/>
      <w:r w:rsidRPr="00DB3686">
        <w:rPr>
          <w:rFonts w:eastAsia="Times New Roman" w:cs="Times New Roman"/>
          <w:bCs/>
        </w:rPr>
        <w:t>д.ю.н</w:t>
      </w:r>
      <w:proofErr w:type="spellEnd"/>
      <w:r w:rsidRPr="00DB3686">
        <w:rPr>
          <w:rFonts w:eastAsia="Times New Roman" w:cs="Times New Roman"/>
          <w:bCs/>
        </w:rPr>
        <w:t xml:space="preserve">., профессор, Берестовой А.Н., </w:t>
      </w:r>
      <w:proofErr w:type="spellStart"/>
      <w:r w:rsidRPr="00DB3686">
        <w:rPr>
          <w:rFonts w:eastAsia="Times New Roman" w:cs="Times New Roman"/>
          <w:bCs/>
        </w:rPr>
        <w:t>к.ю.н</w:t>
      </w:r>
      <w:proofErr w:type="spellEnd"/>
      <w:r w:rsidRPr="00DB3686">
        <w:rPr>
          <w:rFonts w:eastAsia="Times New Roman" w:cs="Times New Roman"/>
          <w:bCs/>
        </w:rPr>
        <w:t>., доцент.</w:t>
      </w:r>
    </w:p>
    <w:p w:rsidR="00610935" w:rsidRPr="00DB3686" w:rsidRDefault="00610935" w:rsidP="00610935">
      <w:pPr>
        <w:widowControl w:val="0"/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610935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35" w:rsidRPr="00DB3686" w:rsidRDefault="00610935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35" w:rsidRPr="00DB3686" w:rsidRDefault="00610935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610935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35" w:rsidRPr="00DB3686" w:rsidRDefault="00610935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35" w:rsidRPr="00DB3686" w:rsidRDefault="00610935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Дисциплина относится к дисциплинам  по выбору студента, устанавливаемым вузом</w:t>
            </w:r>
          </w:p>
        </w:tc>
      </w:tr>
      <w:tr w:rsidR="00610935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35" w:rsidRPr="00DB3686" w:rsidRDefault="00610935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5" w:rsidRPr="00DB3686" w:rsidRDefault="00610935" w:rsidP="006448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??" w:cs="Times New Roman"/>
              </w:rPr>
            </w:pPr>
            <w:r w:rsidRPr="00DB3686">
              <w:rPr>
                <w:rFonts w:eastAsia="ms ??" w:cs="Times New Roman"/>
              </w:rPr>
              <w:t xml:space="preserve">ПК-3, ПК-6 </w:t>
            </w:r>
          </w:p>
          <w:p w:rsidR="00610935" w:rsidRPr="00DB3686" w:rsidRDefault="00610935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610935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35" w:rsidRPr="00DB3686" w:rsidRDefault="00610935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35" w:rsidRPr="00DB3686" w:rsidRDefault="00610935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Cs/>
                <w:lang w:eastAsia="en-US"/>
              </w:rPr>
            </w:pPr>
            <w:r w:rsidRPr="00DB3686">
              <w:rPr>
                <w:rFonts w:eastAsia="Times New Roman" w:cs="Times New Roman"/>
                <w:iCs/>
                <w:lang w:eastAsia="en-US"/>
              </w:rPr>
              <w:t>Тема 1. Понятия и виды освобождения от уголовной ответственности</w:t>
            </w:r>
          </w:p>
          <w:p w:rsidR="00610935" w:rsidRPr="00DB3686" w:rsidRDefault="00610935" w:rsidP="006448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Courier New"/>
              </w:rPr>
            </w:pPr>
            <w:r w:rsidRPr="00DB3686">
              <w:rPr>
                <w:rFonts w:eastAsia="Times New Roman" w:cs="Courier New"/>
                <w:iCs/>
              </w:rPr>
              <w:t>Тема 2.</w:t>
            </w:r>
            <w:r w:rsidRPr="00DB3686">
              <w:rPr>
                <w:rFonts w:eastAsia="Times New Roman" w:cs="Courier New"/>
              </w:rPr>
              <w:t>Освобождение от уголовной ответственности в связи  с деятельным раскаянием и в связи  с примирением с потерпевшим</w:t>
            </w:r>
          </w:p>
          <w:p w:rsidR="00610935" w:rsidRPr="00DB3686" w:rsidRDefault="00610935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iCs/>
                <w:lang w:eastAsia="en-US"/>
              </w:rPr>
              <w:t>Тема 3.</w:t>
            </w:r>
            <w:r w:rsidRPr="00DB3686">
              <w:rPr>
                <w:rFonts w:eastAsia="Times New Roman" w:cs="Times New Roman"/>
                <w:lang w:eastAsia="en-US"/>
              </w:rPr>
              <w:t xml:space="preserve"> Освобождение от уголовной ответственности  по делам о преступлениях в сфере экономической деятельности, в связи с истечением  сроков давности и в связи с назначением судебного штрафа.</w:t>
            </w:r>
          </w:p>
          <w:p w:rsidR="00610935" w:rsidRPr="00DB3686" w:rsidRDefault="00610935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iCs/>
                <w:lang w:eastAsia="en-US"/>
              </w:rPr>
              <w:t>Тема 4.</w:t>
            </w:r>
            <w:r w:rsidRPr="00DB3686">
              <w:rPr>
                <w:rFonts w:eastAsia="Times New Roman" w:cs="Times New Roman"/>
                <w:lang w:eastAsia="en-US"/>
              </w:rPr>
              <w:t xml:space="preserve"> Понятие и виды освобождения от наказания</w:t>
            </w:r>
          </w:p>
          <w:p w:rsidR="00610935" w:rsidRPr="00DB3686" w:rsidRDefault="00610935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iCs/>
                <w:lang w:eastAsia="en-US"/>
              </w:rPr>
              <w:t>Тема 5.</w:t>
            </w:r>
            <w:r w:rsidRPr="00DB3686">
              <w:rPr>
                <w:rFonts w:eastAsia="Times New Roman" w:cs="Times New Roman"/>
                <w:lang w:eastAsia="en-US"/>
              </w:rPr>
              <w:t xml:space="preserve"> Условно-досрочное освобождение от отбывания наказания и замена </w:t>
            </w:r>
            <w:proofErr w:type="spellStart"/>
            <w:r w:rsidRPr="00DB3686">
              <w:rPr>
                <w:rFonts w:eastAsia="Times New Roman" w:cs="Times New Roman"/>
                <w:lang w:eastAsia="en-US"/>
              </w:rPr>
              <w:t>неотбытой</w:t>
            </w:r>
            <w:proofErr w:type="spellEnd"/>
            <w:r w:rsidRPr="00DB3686">
              <w:rPr>
                <w:rFonts w:eastAsia="Times New Roman" w:cs="Times New Roman"/>
                <w:lang w:eastAsia="en-US"/>
              </w:rPr>
              <w:t xml:space="preserve"> части наказания более мягким видом наказания</w:t>
            </w:r>
          </w:p>
          <w:p w:rsidR="00610935" w:rsidRPr="00DB3686" w:rsidRDefault="00610935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iCs/>
                <w:lang w:eastAsia="en-US"/>
              </w:rPr>
              <w:t xml:space="preserve">Тема 6 </w:t>
            </w:r>
            <w:r w:rsidRPr="00DB3686">
              <w:rPr>
                <w:rFonts w:eastAsia="Times New Roman" w:cs="Times New Roman"/>
                <w:lang w:eastAsia="en-US"/>
              </w:rPr>
              <w:t>Освобождение от наказания в связи с изменением обстановки и в связи с болезнью</w:t>
            </w:r>
          </w:p>
          <w:p w:rsidR="00610935" w:rsidRPr="00DB3686" w:rsidRDefault="00610935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iCs/>
                <w:lang w:eastAsia="en-US"/>
              </w:rPr>
              <w:t>Тема 7</w:t>
            </w:r>
            <w:r w:rsidRPr="00DB3686">
              <w:rPr>
                <w:rFonts w:eastAsia="Times New Roman" w:cs="Times New Roman"/>
                <w:lang w:eastAsia="en-US"/>
              </w:rPr>
              <w:t xml:space="preserve"> Освобождение от отбывания наказания в связи с истечением  сроков давности обвинительного приговора суда и отсрочка отбывания наказания</w:t>
            </w:r>
          </w:p>
          <w:p w:rsidR="00610935" w:rsidRPr="00DB3686" w:rsidRDefault="00610935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iCs/>
                <w:lang w:eastAsia="en-US"/>
              </w:rPr>
              <w:t>Тема 8</w:t>
            </w:r>
            <w:r w:rsidRPr="00DB3686">
              <w:rPr>
                <w:rFonts w:eastAsia="Times New Roman" w:cs="Times New Roman"/>
                <w:lang w:eastAsia="en-US"/>
              </w:rPr>
              <w:t xml:space="preserve"> Внесудебные виды освобождения от отбывания наказания: амнистия и помилование</w:t>
            </w:r>
          </w:p>
        </w:tc>
      </w:tr>
      <w:tr w:rsidR="00610935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35" w:rsidRPr="00DB3686" w:rsidRDefault="00610935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Общая трудоемкость</w:t>
            </w:r>
            <w:r w:rsidRPr="00DB3686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5" w:rsidRPr="00DB3686" w:rsidRDefault="00610935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lang w:eastAsia="en-US"/>
              </w:rPr>
            </w:pPr>
            <w:r w:rsidRPr="00DB3686">
              <w:rPr>
                <w:rFonts w:eastAsia="Times New Roman" w:cs="Times New Roman"/>
                <w:i/>
                <w:iCs/>
                <w:lang w:eastAsia="en-US"/>
              </w:rPr>
              <w:t>Общая трудоемкость дисциплины составляет 2  зачетных единиц  72  часов.</w:t>
            </w:r>
          </w:p>
        </w:tc>
      </w:tr>
      <w:tr w:rsidR="00610935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35" w:rsidRPr="00DB3686" w:rsidRDefault="00610935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35" w:rsidRPr="00DB3686" w:rsidRDefault="00610935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lang w:eastAsia="en-US"/>
              </w:rPr>
            </w:pPr>
            <w:r w:rsidRPr="00DB3686">
              <w:rPr>
                <w:rFonts w:eastAsia="Times New Roman" w:cs="Times New Roman"/>
                <w:color w:val="000000"/>
                <w:lang w:eastAsia="en-US"/>
              </w:rPr>
              <w:t>Дифференцированный зачет</w:t>
            </w:r>
          </w:p>
        </w:tc>
      </w:tr>
    </w:tbl>
    <w:p w:rsidR="00610935" w:rsidRPr="00DB3686" w:rsidRDefault="00610935" w:rsidP="00610935">
      <w:pPr>
        <w:widowControl w:val="0"/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</w:rPr>
      </w:pPr>
    </w:p>
    <w:p w:rsidR="00BF4C07" w:rsidRDefault="00BF4C07"/>
    <w:sectPr w:rsidR="00BF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35"/>
    <w:rsid w:val="00610935"/>
    <w:rsid w:val="00B00B92"/>
    <w:rsid w:val="00B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2024-03-13T10:19:00Z</dcterms:created>
  <dcterms:modified xsi:type="dcterms:W3CDTF">2024-03-13T10:20:00Z</dcterms:modified>
</cp:coreProperties>
</file>