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B" w:rsidRPr="00D84AE6" w:rsidRDefault="0051003B" w:rsidP="0051003B">
      <w:pPr>
        <w:widowControl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51003B" w:rsidRPr="00D84AE6" w:rsidRDefault="0051003B" w:rsidP="0051003B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lang w:eastAsia="en-US"/>
        </w:rPr>
      </w:pPr>
      <w:bookmarkStart w:id="0" w:name="_GoBack"/>
      <w:r w:rsidRPr="00D84AE6">
        <w:rPr>
          <w:rFonts w:eastAsia="Times New Roman" w:cs="Times New Roman"/>
          <w:b/>
          <w:bCs/>
          <w:lang w:eastAsia="en-US"/>
        </w:rPr>
        <w:t>«Уголовно-правовое противодействие организованной преступности, терроризму и экстремизму»</w:t>
      </w:r>
    </w:p>
    <w:bookmarkEnd w:id="0"/>
    <w:p w:rsidR="0051003B" w:rsidRDefault="0051003B" w:rsidP="0051003B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 xml:space="preserve">Разработчики: Попова Е.Э., </w:t>
      </w:r>
      <w:proofErr w:type="spellStart"/>
      <w:r w:rsidRPr="00D84AE6">
        <w:rPr>
          <w:rFonts w:eastAsia="Times New Roman" w:cs="Times New Roman"/>
          <w:lang w:eastAsia="en-US"/>
        </w:rPr>
        <w:t>Дворжицкая</w:t>
      </w:r>
      <w:proofErr w:type="spellEnd"/>
      <w:r w:rsidRPr="00D84AE6">
        <w:rPr>
          <w:rFonts w:eastAsia="Times New Roman" w:cs="Times New Roman"/>
          <w:lang w:eastAsia="en-US"/>
        </w:rPr>
        <w:t xml:space="preserve"> М.А.</w:t>
      </w:r>
    </w:p>
    <w:p w:rsidR="0051003B" w:rsidRPr="00D84AE6" w:rsidRDefault="0051003B" w:rsidP="0051003B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53" w:type="dxa"/>
          <w:left w:w="0" w:type="dxa"/>
          <w:right w:w="48" w:type="dxa"/>
        </w:tblCellMar>
        <w:tblLook w:val="04A0" w:firstRow="1" w:lastRow="0" w:firstColumn="1" w:lastColumn="0" w:noHBand="0" w:noVBand="1"/>
      </w:tblPr>
      <w:tblGrid>
        <w:gridCol w:w="2643"/>
        <w:gridCol w:w="6704"/>
      </w:tblGrid>
      <w:tr w:rsidR="0051003B" w:rsidRPr="00D84AE6" w:rsidTr="008B362E">
        <w:trPr>
          <w:trHeight w:val="553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510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активной гражданской позиции обучающихся, развитие их творческого потенциала; </w:t>
            </w:r>
          </w:p>
          <w:p w:rsidR="0051003B" w:rsidRPr="00D84AE6" w:rsidRDefault="0051003B" w:rsidP="00510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обеспечения правопорядка; </w:t>
            </w:r>
          </w:p>
          <w:p w:rsidR="0051003B" w:rsidRPr="00D84AE6" w:rsidRDefault="0051003B" w:rsidP="00510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правового мышления 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обучающихся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;  </w:t>
            </w:r>
          </w:p>
          <w:p w:rsidR="0051003B" w:rsidRPr="00D84AE6" w:rsidRDefault="0051003B" w:rsidP="00510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углубленных знаний по вопросам сущности, признаков и условий формирования преступности, личности преступника, мер предупреждения преступности и преступного поведения, значения криминологии для решения задач противодействия преступности;  </w:t>
            </w:r>
          </w:p>
          <w:p w:rsidR="0051003B" w:rsidRPr="00D84AE6" w:rsidRDefault="0051003B" w:rsidP="005100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формирование у обучающихся профессиональных умений и навыков толкования и применения правовых норм;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развитие способностей к творческому и критическому анализу положений уголовного, уголовно-процессуального, </w:t>
            </w:r>
            <w:proofErr w:type="spellStart"/>
            <w:r w:rsidRPr="00D84AE6">
              <w:rPr>
                <w:rFonts w:eastAsia="Times New Roman" w:cs="Times New Roman"/>
                <w:lang w:eastAsia="en-US"/>
              </w:rPr>
              <w:t>уголовноисполнительного</w:t>
            </w:r>
            <w:proofErr w:type="spellEnd"/>
            <w:r w:rsidRPr="00D84AE6">
              <w:rPr>
                <w:rFonts w:eastAsia="Times New Roman" w:cs="Times New Roman"/>
                <w:lang w:eastAsia="en-US"/>
              </w:rPr>
              <w:t xml:space="preserve">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 </w:t>
            </w:r>
          </w:p>
        </w:tc>
      </w:tr>
      <w:tr w:rsidR="0051003B" w:rsidRPr="00D84AE6" w:rsidTr="008B362E">
        <w:trPr>
          <w:trHeight w:val="387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</w:t>
            </w:r>
            <w:proofErr w:type="gramStart"/>
            <w:r w:rsidRPr="00D84AE6">
              <w:rPr>
                <w:rFonts w:eastAsia="Times New Roman" w:cs="Times New Roman"/>
                <w:b/>
                <w:lang w:eastAsia="en-US"/>
              </w:rPr>
              <w:t>в</w:t>
            </w:r>
            <w:proofErr w:type="gramEnd"/>
            <w:r w:rsidRPr="00D84AE6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структуре магистерской программы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Дисциплина «Уголовно-правовое противодействие организованной преступности терроризму и экстремизму» входит в вариативную (профильную) часть профессионального цикла дисциплин основной образовательной программы по направлению подготовки 400401 Юриспруденция; профиль (специализация) «Юри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ере уголовного судопроизводства»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Дисциплина «Уголовно-правовое противодействие организованной преступности, терроризму и экстремизму» относится к циклу уголовно-правовых дисциплин. Исходными для них являются общеправовые дисциплины: философия, логика, теория и история права и государства.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Базой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дисциплины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«Уголовно-правовое противодействие организованной преступности, терроризму и </w:t>
            </w:r>
          </w:p>
        </w:tc>
      </w:tr>
      <w:tr w:rsidR="0051003B" w:rsidRPr="00D84AE6" w:rsidTr="008B362E">
        <w:tblPrEx>
          <w:tblCellMar>
            <w:top w:w="7" w:type="dxa"/>
            <w:right w:w="50" w:type="dxa"/>
          </w:tblCellMar>
        </w:tblPrEx>
        <w:trPr>
          <w:trHeight w:val="194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экстремизму» являются такие дисциплины как уголовное право, криминология, уголовно-исполнительное право. 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Одновременно для освоения дисциплины магистрант должен владеть  знаниями и в области иных отраслей правовых наук, в частности: конституционного права, международного права, административного права, гражданского права, уголовного процесса и др.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</w:tc>
      </w:tr>
      <w:tr w:rsidR="0051003B" w:rsidRPr="00D84AE6" w:rsidTr="008B362E">
        <w:tblPrEx>
          <w:tblCellMar>
            <w:top w:w="7" w:type="dxa"/>
            <w:right w:w="50" w:type="dxa"/>
          </w:tblCellMar>
        </w:tblPrEx>
        <w:trPr>
          <w:trHeight w:val="3101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lastRenderedPageBreak/>
              <w:t xml:space="preserve">Компетенции,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формируемые в результате освоения дисциплины (модуля)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  <w:r w:rsidRPr="00D84AE6">
              <w:rPr>
                <w:rFonts w:eastAsia="Times New Roman" w:cs="Times New Roman"/>
                <w:bCs/>
                <w:i/>
                <w:lang w:eastAsia="en-US"/>
              </w:rPr>
              <w:t xml:space="preserve">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bCs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lang w:eastAsia="en-US"/>
              </w:rPr>
              <w:t xml:space="preserve"> подготавливать консультации по правовым  вопросам (включая уголовно-правовые) и подготавливать документы </w:t>
            </w:r>
          </w:p>
        </w:tc>
      </w:tr>
      <w:tr w:rsidR="0051003B" w:rsidRPr="00D84AE6" w:rsidTr="008B362E">
        <w:tblPrEx>
          <w:tblCellMar>
            <w:top w:w="14" w:type="dxa"/>
          </w:tblCellMar>
        </w:tblPrEx>
        <w:trPr>
          <w:trHeight w:val="1390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(модуля)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Организованная преступность в России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Транснациональная организованная преступность в России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Терроризм и террористическая деятельность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Преступления экстремистской направленности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51003B" w:rsidRPr="00D84AE6" w:rsidTr="008B362E">
        <w:tblPrEx>
          <w:tblCellMar>
            <w:top w:w="14" w:type="dxa"/>
          </w:tblCellMar>
        </w:tblPrEx>
        <w:trPr>
          <w:trHeight w:val="83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Структура дисциплины (модуля), виды учебной работы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1 зачетная единица, 36 часов. </w:t>
            </w:r>
          </w:p>
        </w:tc>
      </w:tr>
      <w:tr w:rsidR="0051003B" w:rsidRPr="00D84AE6" w:rsidTr="008B362E">
        <w:tblPrEx>
          <w:tblCellMar>
            <w:top w:w="14" w:type="dxa"/>
          </w:tblCellMar>
        </w:tblPrEx>
        <w:trPr>
          <w:trHeight w:val="533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</w:t>
            </w:r>
            <w:proofErr w:type="gramStart"/>
            <w:r w:rsidRPr="00D84AE6">
              <w:rPr>
                <w:rFonts w:eastAsia="Times New Roman" w:cs="Times New Roman"/>
                <w:b/>
                <w:lang w:eastAsia="en-US"/>
              </w:rPr>
              <w:t>промежуточной</w:t>
            </w:r>
            <w:proofErr w:type="gramEnd"/>
            <w:r w:rsidRPr="00D84AE6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аттестации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зачёт </w:t>
            </w:r>
          </w:p>
        </w:tc>
      </w:tr>
      <w:tr w:rsidR="0051003B" w:rsidRPr="00D84AE6" w:rsidTr="008B362E">
        <w:tblPrEx>
          <w:tblCellMar>
            <w:top w:w="14" w:type="dxa"/>
          </w:tblCellMar>
        </w:tblPrEx>
        <w:trPr>
          <w:trHeight w:val="56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</w:t>
            </w:r>
            <w:proofErr w:type="gramStart"/>
            <w:r w:rsidRPr="00D84AE6">
              <w:rPr>
                <w:rFonts w:eastAsia="Times New Roman" w:cs="Times New Roman"/>
                <w:b/>
                <w:lang w:eastAsia="en-US"/>
              </w:rPr>
              <w:t>промежуточной</w:t>
            </w:r>
            <w:proofErr w:type="gramEnd"/>
            <w:r w:rsidRPr="00D84AE6">
              <w:rPr>
                <w:rFonts w:eastAsia="Times New Roman" w:cs="Times New Roman"/>
                <w:b/>
                <w:lang w:eastAsia="en-US"/>
              </w:rPr>
              <w:t xml:space="preserve"> </w:t>
            </w:r>
          </w:p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аттестации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03B" w:rsidRPr="00D84AE6" w:rsidRDefault="0051003B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зачёт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C9"/>
    <w:multiLevelType w:val="hybridMultilevel"/>
    <w:tmpl w:val="7C207316"/>
    <w:lvl w:ilvl="0" w:tplc="97180D2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3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8A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B8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C2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24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C05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4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A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B"/>
    <w:rsid w:val="0044500F"/>
    <w:rsid w:val="005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2024-03-13T08:52:00Z</dcterms:created>
  <dcterms:modified xsi:type="dcterms:W3CDTF">2024-03-13T08:53:00Z</dcterms:modified>
</cp:coreProperties>
</file>