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86" w:rsidRPr="005638FF" w:rsidRDefault="00C84386" w:rsidP="00C84386">
      <w:pPr>
        <w:tabs>
          <w:tab w:val="left" w:pos="708"/>
          <w:tab w:val="num" w:pos="756"/>
        </w:tabs>
        <w:ind w:firstLine="720"/>
        <w:jc w:val="center"/>
        <w:rPr>
          <w:rFonts w:eastAsia="Times New Roman" w:cs="Times New Roman"/>
          <w:b/>
        </w:rPr>
      </w:pPr>
      <w:r w:rsidRPr="005638FF">
        <w:rPr>
          <w:rFonts w:eastAsia="Times New Roman" w:cs="Times New Roman"/>
          <w:b/>
        </w:rPr>
        <w:t xml:space="preserve">Аннотация рабочей программы дисциплины </w:t>
      </w:r>
    </w:p>
    <w:p w:rsidR="00C84386" w:rsidRPr="005638FF" w:rsidRDefault="00C84386" w:rsidP="00C84386">
      <w:pPr>
        <w:tabs>
          <w:tab w:val="left" w:pos="708"/>
          <w:tab w:val="num" w:pos="756"/>
        </w:tabs>
        <w:ind w:firstLine="720"/>
        <w:jc w:val="center"/>
        <w:rPr>
          <w:rFonts w:eastAsia="Times New Roman" w:cs="Times New Roman"/>
          <w:b/>
        </w:rPr>
      </w:pPr>
      <w:bookmarkStart w:id="0" w:name="_GoBack"/>
      <w:r w:rsidRPr="005638FF">
        <w:rPr>
          <w:rFonts w:eastAsia="Times New Roman" w:cs="Times New Roman"/>
          <w:b/>
        </w:rPr>
        <w:t>«</w:t>
      </w:r>
      <w:bookmarkStart w:id="1" w:name="_Hlk75598499"/>
      <w:r w:rsidRPr="005638FF">
        <w:rPr>
          <w:rFonts w:eastAsia="Times New Roman" w:cs="Times New Roman"/>
          <w:b/>
        </w:rPr>
        <w:t>Уголовно-исполнительное право</w:t>
      </w:r>
      <w:bookmarkEnd w:id="1"/>
      <w:r w:rsidRPr="005638FF">
        <w:rPr>
          <w:rFonts w:eastAsia="Times New Roman" w:cs="Times New Roman"/>
          <w:b/>
        </w:rPr>
        <w:t>»</w:t>
      </w:r>
    </w:p>
    <w:bookmarkEnd w:id="0"/>
    <w:p w:rsidR="00C84386" w:rsidRPr="005638FF" w:rsidRDefault="00C84386" w:rsidP="00C84386">
      <w:pPr>
        <w:tabs>
          <w:tab w:val="left" w:pos="708"/>
          <w:tab w:val="num" w:pos="756"/>
        </w:tabs>
        <w:ind w:firstLine="720"/>
        <w:jc w:val="center"/>
        <w:rPr>
          <w:rFonts w:eastAsia="Times New Roman" w:cs="Times New Roman"/>
          <w:bCs/>
          <w:iCs/>
          <w:u w:val="single"/>
        </w:rPr>
      </w:pPr>
      <w:r w:rsidRPr="005638FF">
        <w:rPr>
          <w:rFonts w:eastAsia="Times New Roman" w:cs="Times New Roman"/>
        </w:rPr>
        <w:t xml:space="preserve">Разработчики: Бабаян С.Л., </w:t>
      </w:r>
      <w:proofErr w:type="spellStart"/>
      <w:r w:rsidRPr="005638FF">
        <w:rPr>
          <w:rFonts w:eastAsia="Times New Roman" w:cs="Times New Roman"/>
          <w:bCs/>
        </w:rPr>
        <w:t>д.ю.н</w:t>
      </w:r>
      <w:proofErr w:type="spellEnd"/>
      <w:r w:rsidRPr="005638FF">
        <w:rPr>
          <w:rFonts w:eastAsia="Times New Roman" w:cs="Times New Roman"/>
          <w:bCs/>
        </w:rPr>
        <w:t>., доцент</w:t>
      </w:r>
    </w:p>
    <w:p w:rsidR="00C84386" w:rsidRPr="005638FF" w:rsidRDefault="00C84386" w:rsidP="00C84386">
      <w:pPr>
        <w:tabs>
          <w:tab w:val="left" w:pos="708"/>
          <w:tab w:val="num" w:pos="756"/>
        </w:tabs>
        <w:ind w:firstLine="720"/>
        <w:jc w:val="center"/>
        <w:rPr>
          <w:rFonts w:eastAsia="Times New Roman" w:cs="Times New Roman"/>
          <w:bCs/>
        </w:rPr>
      </w:pPr>
      <w:r w:rsidRPr="005638FF">
        <w:rPr>
          <w:rFonts w:eastAsia="Times New Roman" w:cs="Times New Roman"/>
          <w:bCs/>
          <w:iCs/>
        </w:rPr>
        <w:t xml:space="preserve">                           Зарубин А.В.,</w:t>
      </w:r>
      <w:r w:rsidRPr="005638FF">
        <w:rPr>
          <w:rFonts w:eastAsia="Times New Roman" w:cs="Times New Roman"/>
          <w:bCs/>
          <w:i/>
          <w:iCs/>
        </w:rPr>
        <w:t xml:space="preserve"> </w:t>
      </w:r>
      <w:proofErr w:type="spellStart"/>
      <w:r w:rsidRPr="005638FF">
        <w:rPr>
          <w:rFonts w:eastAsia="Times New Roman" w:cs="Times New Roman"/>
          <w:bCs/>
          <w:iCs/>
        </w:rPr>
        <w:t>к.ю.н</w:t>
      </w:r>
      <w:proofErr w:type="spellEnd"/>
      <w:r w:rsidRPr="005638FF">
        <w:rPr>
          <w:rFonts w:eastAsia="Times New Roman" w:cs="Times New Roman"/>
          <w:bCs/>
          <w:iCs/>
        </w:rPr>
        <w:t>., доцент</w:t>
      </w:r>
    </w:p>
    <w:p w:rsidR="00C84386" w:rsidRPr="005638FF" w:rsidRDefault="00C84386" w:rsidP="00C84386">
      <w:pPr>
        <w:jc w:val="both"/>
        <w:rPr>
          <w:rFonts w:eastAsia="Times New Roman" w:cs="Times New Roman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6763"/>
      </w:tblGrid>
      <w:tr w:rsidR="00C84386" w:rsidRPr="005638FF" w:rsidTr="008B362E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86" w:rsidRPr="005638FF" w:rsidRDefault="00C84386" w:rsidP="008B362E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</w:rPr>
            </w:pPr>
            <w:r w:rsidRPr="005638FF">
              <w:rPr>
                <w:rFonts w:eastAsia="Times New Roman" w:cs="Times New Roman"/>
                <w:b/>
              </w:rPr>
              <w:t>Цель изучения дисциплины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86" w:rsidRPr="005638FF" w:rsidRDefault="00C84386" w:rsidP="008B362E">
            <w:pPr>
              <w:ind w:firstLine="226"/>
              <w:jc w:val="both"/>
              <w:rPr>
                <w:rFonts w:eastAsia="Times New Roman" w:cs="Times New Roman"/>
                <w:bCs/>
                <w:lang w:eastAsia="zh-CN"/>
              </w:rPr>
            </w:pPr>
            <w:r w:rsidRPr="005638FF">
              <w:rPr>
                <w:rFonts w:eastAsia="Times New Roman" w:cs="Times New Roman"/>
                <w:bCs/>
                <w:lang w:eastAsia="zh-CN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C84386" w:rsidRPr="005638FF" w:rsidRDefault="00C84386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</w:rPr>
            </w:pPr>
          </w:p>
        </w:tc>
      </w:tr>
      <w:tr w:rsidR="00C84386" w:rsidRPr="005638FF" w:rsidTr="008B362E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86" w:rsidRPr="005638FF" w:rsidRDefault="00C84386" w:rsidP="008B362E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</w:rPr>
            </w:pPr>
            <w:r w:rsidRPr="005638FF">
              <w:rPr>
                <w:rFonts w:eastAsia="Times New Roman" w:cs="Times New Roman"/>
                <w:b/>
              </w:rPr>
              <w:t>Место дисциплины в структуре ОПОП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86" w:rsidRPr="005638FF" w:rsidRDefault="00C84386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C84386" w:rsidRPr="005638FF" w:rsidTr="008B362E">
        <w:trPr>
          <w:trHeight w:val="142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86" w:rsidRPr="005638FF" w:rsidRDefault="00C84386" w:rsidP="008B362E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</w:rPr>
            </w:pPr>
            <w:r w:rsidRPr="005638FF">
              <w:rPr>
                <w:rFonts w:eastAsia="Times New Roman" w:cs="Times New Roman"/>
                <w:b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86" w:rsidRPr="005638FF" w:rsidRDefault="00C84386" w:rsidP="008B362E">
            <w:pPr>
              <w:rPr>
                <w:rFonts w:eastAsia="Times New Roman" w:cs="Times New Roman"/>
                <w:iCs/>
                <w:color w:val="000000"/>
              </w:rPr>
            </w:pPr>
            <w:r w:rsidRPr="005638FF">
              <w:rPr>
                <w:rFonts w:eastAsia="Times New Roman" w:cs="Times New Roman"/>
                <w:iCs/>
                <w:color w:val="000000"/>
              </w:rPr>
              <w:t>ПК-1.</w:t>
            </w:r>
          </w:p>
          <w:p w:rsidR="00C84386" w:rsidRPr="005638FF" w:rsidRDefault="00C84386" w:rsidP="008B362E">
            <w:pPr>
              <w:rPr>
                <w:rFonts w:eastAsia="Times New Roman" w:cs="Times New Roman"/>
                <w:iCs/>
                <w:color w:val="000000"/>
              </w:rPr>
            </w:pPr>
            <w:r w:rsidRPr="005638FF">
              <w:rPr>
                <w:rFonts w:eastAsia="Times New Roman" w:cs="Times New Roman"/>
                <w:iCs/>
                <w:color w:val="000000"/>
              </w:rPr>
              <w:t>ПК-6.</w:t>
            </w:r>
          </w:p>
        </w:tc>
      </w:tr>
      <w:tr w:rsidR="00C84386" w:rsidRPr="005638FF" w:rsidTr="008B362E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86" w:rsidRPr="005638FF" w:rsidRDefault="00C84386" w:rsidP="008B362E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</w:rPr>
            </w:pPr>
            <w:r w:rsidRPr="005638FF">
              <w:rPr>
                <w:rFonts w:eastAsia="Times New Roman" w:cs="Times New Roman"/>
                <w:b/>
              </w:rPr>
              <w:t xml:space="preserve">Содержание дисциплины 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86" w:rsidRPr="005638FF" w:rsidRDefault="00C84386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iCs/>
              </w:rPr>
            </w:pPr>
            <w:r w:rsidRPr="005638FF">
              <w:rPr>
                <w:rFonts w:eastAsia="Times New Roman" w:cs="Times New Roman"/>
                <w:iCs/>
              </w:rPr>
              <w:t>1. Уголовно-исполнительное право и уголовно-исполнительное законодательство.</w:t>
            </w:r>
          </w:p>
          <w:p w:rsidR="00C84386" w:rsidRPr="005638FF" w:rsidRDefault="00C84386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iCs/>
              </w:rPr>
            </w:pPr>
            <w:r w:rsidRPr="005638FF">
              <w:rPr>
                <w:rFonts w:eastAsia="Times New Roman" w:cs="Times New Roman"/>
                <w:iCs/>
              </w:rPr>
              <w:t>2. Система учреждений и органов, исполняющих уголовные наказания.</w:t>
            </w:r>
          </w:p>
          <w:p w:rsidR="00C84386" w:rsidRPr="005638FF" w:rsidRDefault="00C84386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  <w:iCs/>
              </w:rPr>
              <w:t xml:space="preserve">3. </w:t>
            </w:r>
            <w:r w:rsidRPr="005638FF">
              <w:rPr>
                <w:rFonts w:eastAsia="Times New Roman" w:cs="Times New Roman"/>
              </w:rPr>
              <w:t>Правовое положение лиц, отбывающих наказание.</w:t>
            </w:r>
          </w:p>
          <w:p w:rsidR="00C84386" w:rsidRPr="005638FF" w:rsidRDefault="00C84386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>4.</w:t>
            </w:r>
            <w:r w:rsidRPr="005638FF">
              <w:rPr>
                <w:rFonts w:eastAsia="Times New Roman" w:cs="Times New Roman"/>
                <w:b/>
                <w:bCs/>
              </w:rPr>
              <w:t xml:space="preserve">  </w:t>
            </w:r>
            <w:r w:rsidRPr="005638FF">
              <w:rPr>
                <w:rFonts w:eastAsia="Times New Roman" w:cs="Times New Roman"/>
              </w:rPr>
              <w:t>Правовое регулирование исполнения наказаний и применения к осужденным мер исправительного воздействия</w:t>
            </w:r>
          </w:p>
          <w:p w:rsidR="00C84386" w:rsidRPr="005638FF" w:rsidRDefault="00C84386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>5. Исполнение наказаний, не связанных с изоляцией осужденного от общества.</w:t>
            </w:r>
          </w:p>
          <w:p w:rsidR="00C84386" w:rsidRPr="005638FF" w:rsidRDefault="00C84386" w:rsidP="008B362E">
            <w:pPr>
              <w:ind w:right="-461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  <w:iCs/>
              </w:rPr>
              <w:t xml:space="preserve">6. </w:t>
            </w:r>
            <w:r w:rsidRPr="005638FF">
              <w:rPr>
                <w:rFonts w:eastAsia="Times New Roman" w:cs="Times New Roman"/>
              </w:rPr>
              <w:t>Порядок и условия отбывания наказания в виде лишения свободы.</w:t>
            </w:r>
          </w:p>
        </w:tc>
      </w:tr>
      <w:tr w:rsidR="00C84386" w:rsidRPr="005638FF" w:rsidTr="008B362E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86" w:rsidRPr="005638FF" w:rsidRDefault="00C84386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</w:rPr>
            </w:pPr>
            <w:r w:rsidRPr="005638FF">
              <w:rPr>
                <w:rFonts w:eastAsia="Times New Roman" w:cs="Times New Roman"/>
                <w:b/>
              </w:rPr>
              <w:t>Общая трудоемкость</w:t>
            </w:r>
            <w:r w:rsidRPr="005638FF">
              <w:rPr>
                <w:rFonts w:eastAsia="Times New Roman" w:cs="Times New Roman"/>
              </w:rPr>
              <w:t xml:space="preserve"> </w:t>
            </w:r>
            <w:r w:rsidRPr="005638FF">
              <w:rPr>
                <w:rFonts w:eastAsia="Times New Roman" w:cs="Times New Roman"/>
                <w:b/>
              </w:rPr>
              <w:t xml:space="preserve">дисциплины 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86" w:rsidRPr="005638FF" w:rsidRDefault="00C84386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iCs/>
              </w:rPr>
            </w:pPr>
            <w:r w:rsidRPr="005638FF">
              <w:rPr>
                <w:rFonts w:eastAsia="Times New Roman" w:cs="Times New Roman"/>
                <w:iCs/>
              </w:rPr>
              <w:t>Общая трудоемкость дисциплины составляет две зачетные единицы (72 часа).</w:t>
            </w:r>
          </w:p>
        </w:tc>
      </w:tr>
      <w:tr w:rsidR="00C84386" w:rsidRPr="005638FF" w:rsidTr="008B362E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86" w:rsidRPr="005638FF" w:rsidRDefault="00C84386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</w:rPr>
            </w:pPr>
            <w:r w:rsidRPr="005638FF">
              <w:rPr>
                <w:rFonts w:eastAsia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86" w:rsidRPr="005638FF" w:rsidRDefault="00C84386" w:rsidP="008B362E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/>
              </w:rPr>
            </w:pPr>
            <w:r w:rsidRPr="005638FF">
              <w:rPr>
                <w:rFonts w:eastAsia="Times New Roman" w:cs="Times New Roman"/>
                <w:iCs/>
                <w:color w:val="000000"/>
              </w:rPr>
              <w:t xml:space="preserve">Зачет </w:t>
            </w:r>
          </w:p>
        </w:tc>
      </w:tr>
    </w:tbl>
    <w:p w:rsidR="00C84386" w:rsidRDefault="00C84386" w:rsidP="00C84386">
      <w:pPr>
        <w:widowControl w:val="0"/>
        <w:ind w:firstLine="709"/>
        <w:jc w:val="both"/>
        <w:rPr>
          <w:rFonts w:eastAsia="Calibri" w:cs="Times New Roman"/>
          <w:bCs/>
          <w:lang w:eastAsia="en-US"/>
        </w:rPr>
      </w:pPr>
    </w:p>
    <w:p w:rsidR="0044500F" w:rsidRDefault="0044500F"/>
    <w:sectPr w:rsidR="0044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86"/>
    <w:rsid w:val="0044500F"/>
    <w:rsid w:val="00C8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8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8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1</cp:revision>
  <dcterms:created xsi:type="dcterms:W3CDTF">2024-03-13T10:08:00Z</dcterms:created>
  <dcterms:modified xsi:type="dcterms:W3CDTF">2024-03-13T10:08:00Z</dcterms:modified>
</cp:coreProperties>
</file>