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77" w:rsidRPr="005A6F3C" w:rsidRDefault="00401877" w:rsidP="00401877">
      <w:pPr>
        <w:pStyle w:val="a4"/>
        <w:tabs>
          <w:tab w:val="left" w:pos="708"/>
        </w:tabs>
        <w:spacing w:line="276" w:lineRule="auto"/>
        <w:jc w:val="center"/>
        <w:rPr>
          <w:b/>
        </w:rPr>
      </w:pPr>
      <w:r w:rsidRPr="005A6F3C">
        <w:rPr>
          <w:b/>
        </w:rPr>
        <w:t>Аннотация рабочей программы дисциплины «Коммерческое (торговое) право»</w:t>
      </w:r>
    </w:p>
    <w:p w:rsidR="00401877" w:rsidRPr="005A6F3C" w:rsidRDefault="005A6F3C" w:rsidP="00401877">
      <w:pPr>
        <w:pStyle w:val="a4"/>
        <w:tabs>
          <w:tab w:val="left" w:pos="708"/>
        </w:tabs>
        <w:spacing w:line="276" w:lineRule="auto"/>
        <w:jc w:val="center"/>
      </w:pPr>
      <w:r w:rsidRPr="005A6F3C">
        <w:t xml:space="preserve">Авторы-составители: Кондратьев В.А., </w:t>
      </w:r>
      <w:proofErr w:type="spellStart"/>
      <w:r w:rsidRPr="005A6F3C">
        <w:t>к.ю.н</w:t>
      </w:r>
      <w:proofErr w:type="spellEnd"/>
      <w:r w:rsidRPr="005A6F3C">
        <w:t xml:space="preserve">., </w:t>
      </w:r>
      <w:proofErr w:type="spellStart"/>
      <w:r w:rsidRPr="005A6F3C">
        <w:t>Очередько</w:t>
      </w:r>
      <w:proofErr w:type="spellEnd"/>
      <w:r w:rsidRPr="005A6F3C">
        <w:t xml:space="preserve"> О.В. </w:t>
      </w:r>
      <w:proofErr w:type="spellStart"/>
      <w:r w:rsidRPr="005A6F3C">
        <w:t>к.ю.н</w:t>
      </w:r>
      <w:proofErr w:type="spellEnd"/>
      <w:r w:rsidRPr="005A6F3C">
        <w:t>.</w:t>
      </w:r>
    </w:p>
    <w:p w:rsidR="00401877" w:rsidRPr="005A6F3C" w:rsidRDefault="00401877" w:rsidP="00401877">
      <w:pPr>
        <w:pStyle w:val="a4"/>
        <w:tabs>
          <w:tab w:val="left" w:pos="708"/>
          <w:tab w:val="left" w:pos="3510"/>
        </w:tabs>
        <w:spacing w:line="240" w:lineRule="auto"/>
        <w:ind w:firstLine="720"/>
      </w:pPr>
      <w:r w:rsidRPr="005A6F3C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7028"/>
      </w:tblGrid>
      <w:tr w:rsidR="00401877" w:rsidRPr="005A6F3C" w:rsidTr="000528F2">
        <w:tc>
          <w:tcPr>
            <w:tcW w:w="2572" w:type="dxa"/>
          </w:tcPr>
          <w:p w:rsidR="00401877" w:rsidRPr="005A6F3C" w:rsidRDefault="00401877" w:rsidP="000528F2">
            <w:pPr>
              <w:pStyle w:val="a4"/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 w:rsidRPr="005A6F3C">
              <w:rPr>
                <w:b/>
              </w:rPr>
              <w:t>Цель изучения дисциплины</w:t>
            </w:r>
          </w:p>
        </w:tc>
        <w:tc>
          <w:tcPr>
            <w:tcW w:w="7265" w:type="dxa"/>
          </w:tcPr>
          <w:p w:rsidR="00401877" w:rsidRPr="005A6F3C" w:rsidRDefault="005A6F3C" w:rsidP="000528F2">
            <w:pPr>
              <w:tabs>
                <w:tab w:val="left" w:pos="284"/>
              </w:tabs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F3C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401877" w:rsidRPr="005A6F3C" w:rsidTr="000528F2">
        <w:tc>
          <w:tcPr>
            <w:tcW w:w="2572" w:type="dxa"/>
          </w:tcPr>
          <w:p w:rsidR="00401877" w:rsidRPr="005A6F3C" w:rsidRDefault="00401877" w:rsidP="000528F2">
            <w:pPr>
              <w:pStyle w:val="a4"/>
              <w:tabs>
                <w:tab w:val="left" w:pos="708"/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5A6F3C">
              <w:rPr>
                <w:b/>
                <w:bCs/>
              </w:rPr>
              <w:t>Место дисциплины в структуре ОПОП</w:t>
            </w:r>
          </w:p>
        </w:tc>
        <w:tc>
          <w:tcPr>
            <w:tcW w:w="7265" w:type="dxa"/>
          </w:tcPr>
          <w:p w:rsidR="00401877" w:rsidRPr="005A6F3C" w:rsidRDefault="005A6F3C" w:rsidP="005A6F3C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F3C">
              <w:rPr>
                <w:rFonts w:ascii="Times New Roman" w:hAnsi="Times New Roman" w:cs="Times New Roman"/>
                <w:sz w:val="24"/>
                <w:szCs w:val="24"/>
              </w:rPr>
              <w:t>Дисциплина части, формируемой участниками образовательных отношений</w:t>
            </w:r>
          </w:p>
        </w:tc>
      </w:tr>
      <w:tr w:rsidR="00401877" w:rsidRPr="005A6F3C" w:rsidTr="000528F2">
        <w:tc>
          <w:tcPr>
            <w:tcW w:w="2572" w:type="dxa"/>
          </w:tcPr>
          <w:p w:rsidR="00401877" w:rsidRPr="005A6F3C" w:rsidRDefault="00401877" w:rsidP="000528F2">
            <w:pPr>
              <w:pStyle w:val="a4"/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 w:rsidRPr="005A6F3C">
              <w:rPr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265" w:type="dxa"/>
          </w:tcPr>
          <w:p w:rsidR="00401877" w:rsidRPr="005A6F3C" w:rsidRDefault="005A6F3C" w:rsidP="005A6F3C">
            <w:pPr>
              <w:pStyle w:val="a3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A6F3C">
              <w:rPr>
                <w:rFonts w:ascii="Times New Roman" w:hAnsi="Times New Roman" w:cs="Times New Roman"/>
                <w:color w:val="auto"/>
              </w:rPr>
              <w:t>ПК-1, ПК-2, ПК-3</w:t>
            </w:r>
          </w:p>
        </w:tc>
      </w:tr>
      <w:tr w:rsidR="00401877" w:rsidRPr="005A6F3C" w:rsidTr="000528F2">
        <w:tc>
          <w:tcPr>
            <w:tcW w:w="2572" w:type="dxa"/>
          </w:tcPr>
          <w:p w:rsidR="00401877" w:rsidRPr="005A6F3C" w:rsidRDefault="00401877" w:rsidP="000528F2">
            <w:pPr>
              <w:pStyle w:val="a4"/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 w:rsidRPr="005A6F3C">
              <w:rPr>
                <w:b/>
              </w:rPr>
              <w:t xml:space="preserve">Содержание дисциплины </w:t>
            </w:r>
          </w:p>
        </w:tc>
        <w:tc>
          <w:tcPr>
            <w:tcW w:w="7265" w:type="dxa"/>
          </w:tcPr>
          <w:p w:rsidR="005A6F3C" w:rsidRPr="005A6F3C" w:rsidRDefault="005A6F3C" w:rsidP="000528F2">
            <w:pPr>
              <w:tabs>
                <w:tab w:val="right" w:pos="6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F3C">
              <w:rPr>
                <w:rFonts w:ascii="Times New Roman" w:hAnsi="Times New Roman" w:cs="Times New Roman"/>
                <w:sz w:val="24"/>
                <w:szCs w:val="24"/>
              </w:rPr>
              <w:t>Тема 1. Пон</w:t>
            </w:r>
            <w:bookmarkStart w:id="0" w:name="_GoBack"/>
            <w:bookmarkEnd w:id="0"/>
            <w:r w:rsidRPr="005A6F3C">
              <w:rPr>
                <w:rFonts w:ascii="Times New Roman" w:hAnsi="Times New Roman" w:cs="Times New Roman"/>
                <w:sz w:val="24"/>
                <w:szCs w:val="24"/>
              </w:rPr>
              <w:t xml:space="preserve">ятие и предмет коммерческого (торгового) права </w:t>
            </w:r>
          </w:p>
          <w:p w:rsidR="005A6F3C" w:rsidRPr="005A6F3C" w:rsidRDefault="005A6F3C" w:rsidP="000528F2">
            <w:pPr>
              <w:tabs>
                <w:tab w:val="right" w:pos="6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F3C">
              <w:rPr>
                <w:rFonts w:ascii="Times New Roman" w:hAnsi="Times New Roman" w:cs="Times New Roman"/>
                <w:sz w:val="24"/>
                <w:szCs w:val="24"/>
              </w:rPr>
              <w:t xml:space="preserve">Тема 2. Субъекты коммерческого (торгового) права.  </w:t>
            </w:r>
          </w:p>
          <w:p w:rsidR="005A6F3C" w:rsidRPr="005A6F3C" w:rsidRDefault="005A6F3C" w:rsidP="000528F2">
            <w:pPr>
              <w:tabs>
                <w:tab w:val="right" w:pos="6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F3C">
              <w:rPr>
                <w:rFonts w:ascii="Times New Roman" w:hAnsi="Times New Roman" w:cs="Times New Roman"/>
                <w:sz w:val="24"/>
                <w:szCs w:val="24"/>
              </w:rPr>
              <w:t xml:space="preserve">Тема 3. Объекты коммерческого (торгового) права  </w:t>
            </w:r>
          </w:p>
          <w:p w:rsidR="005A6F3C" w:rsidRPr="005A6F3C" w:rsidRDefault="005A6F3C" w:rsidP="000528F2">
            <w:pPr>
              <w:tabs>
                <w:tab w:val="right" w:pos="6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F3C">
              <w:rPr>
                <w:rFonts w:ascii="Times New Roman" w:hAnsi="Times New Roman" w:cs="Times New Roman"/>
                <w:sz w:val="24"/>
                <w:szCs w:val="24"/>
              </w:rPr>
              <w:t xml:space="preserve">Тема 4. Торговые объекты. Торговые сети. </w:t>
            </w:r>
          </w:p>
          <w:p w:rsidR="005A6F3C" w:rsidRPr="005A6F3C" w:rsidRDefault="005A6F3C" w:rsidP="000528F2">
            <w:pPr>
              <w:tabs>
                <w:tab w:val="right" w:pos="6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F3C">
              <w:rPr>
                <w:rFonts w:ascii="Times New Roman" w:hAnsi="Times New Roman" w:cs="Times New Roman"/>
                <w:sz w:val="24"/>
                <w:szCs w:val="24"/>
              </w:rPr>
              <w:t xml:space="preserve">Тема 5. Торговые договоры.   </w:t>
            </w:r>
          </w:p>
          <w:p w:rsidR="005A6F3C" w:rsidRPr="005A6F3C" w:rsidRDefault="005A6F3C" w:rsidP="000528F2">
            <w:pPr>
              <w:tabs>
                <w:tab w:val="right" w:pos="6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F3C">
              <w:rPr>
                <w:rFonts w:ascii="Times New Roman" w:hAnsi="Times New Roman" w:cs="Times New Roman"/>
                <w:sz w:val="24"/>
                <w:szCs w:val="24"/>
              </w:rPr>
              <w:t xml:space="preserve">Тема 6. Договорная работа  </w:t>
            </w:r>
          </w:p>
          <w:p w:rsidR="00401877" w:rsidRPr="005A6F3C" w:rsidRDefault="005A6F3C" w:rsidP="000528F2">
            <w:pPr>
              <w:tabs>
                <w:tab w:val="right" w:pos="6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F3C">
              <w:rPr>
                <w:rFonts w:ascii="Times New Roman" w:hAnsi="Times New Roman" w:cs="Times New Roman"/>
                <w:sz w:val="24"/>
                <w:szCs w:val="24"/>
              </w:rPr>
              <w:t>Тема 7. Защита прав потребителей в розничной торговле</w:t>
            </w:r>
          </w:p>
        </w:tc>
      </w:tr>
      <w:tr w:rsidR="00401877" w:rsidRPr="005A6F3C" w:rsidTr="000528F2">
        <w:tc>
          <w:tcPr>
            <w:tcW w:w="2572" w:type="dxa"/>
          </w:tcPr>
          <w:p w:rsidR="00401877" w:rsidRPr="005A6F3C" w:rsidRDefault="00401877" w:rsidP="000528F2">
            <w:pPr>
              <w:pStyle w:val="a4"/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 w:rsidRPr="005A6F3C">
              <w:rPr>
                <w:b/>
              </w:rPr>
              <w:t>Общая трудоемкость дисциплины</w:t>
            </w:r>
          </w:p>
        </w:tc>
        <w:tc>
          <w:tcPr>
            <w:tcW w:w="7265" w:type="dxa"/>
          </w:tcPr>
          <w:p w:rsidR="00401877" w:rsidRPr="005A6F3C" w:rsidRDefault="00401877" w:rsidP="005A6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F3C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единицы, 72 часа.</w:t>
            </w:r>
          </w:p>
        </w:tc>
      </w:tr>
      <w:tr w:rsidR="00401877" w:rsidRPr="005A6F3C" w:rsidTr="000528F2">
        <w:tc>
          <w:tcPr>
            <w:tcW w:w="2572" w:type="dxa"/>
          </w:tcPr>
          <w:p w:rsidR="00401877" w:rsidRPr="005A6F3C" w:rsidRDefault="00401877" w:rsidP="000528F2">
            <w:pPr>
              <w:pStyle w:val="a4"/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 w:rsidRPr="005A6F3C">
              <w:rPr>
                <w:b/>
              </w:rPr>
              <w:t>Форма промежуточной аттестации</w:t>
            </w:r>
          </w:p>
        </w:tc>
        <w:tc>
          <w:tcPr>
            <w:tcW w:w="7265" w:type="dxa"/>
          </w:tcPr>
          <w:p w:rsidR="00401877" w:rsidRPr="005A6F3C" w:rsidRDefault="00401877" w:rsidP="000528F2">
            <w:pPr>
              <w:pStyle w:val="a4"/>
              <w:tabs>
                <w:tab w:val="left" w:pos="708"/>
              </w:tabs>
              <w:spacing w:line="276" w:lineRule="auto"/>
            </w:pPr>
            <w:r w:rsidRPr="005A6F3C">
              <w:t>Зачет</w:t>
            </w:r>
          </w:p>
        </w:tc>
      </w:tr>
    </w:tbl>
    <w:p w:rsidR="00401877" w:rsidRPr="005A6F3C" w:rsidRDefault="00401877" w:rsidP="00401877">
      <w:pPr>
        <w:pStyle w:val="5"/>
        <w:tabs>
          <w:tab w:val="left" w:pos="3000"/>
        </w:tabs>
        <w:spacing w:line="240" w:lineRule="auto"/>
        <w:ind w:firstLine="720"/>
        <w:jc w:val="center"/>
        <w:rPr>
          <w:sz w:val="24"/>
          <w:szCs w:val="24"/>
        </w:rPr>
      </w:pPr>
    </w:p>
    <w:p w:rsidR="00F059F6" w:rsidRPr="005A6F3C" w:rsidRDefault="00F059F6">
      <w:pPr>
        <w:rPr>
          <w:sz w:val="24"/>
          <w:szCs w:val="24"/>
        </w:rPr>
      </w:pPr>
    </w:p>
    <w:sectPr w:rsidR="00F059F6" w:rsidRPr="005A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695"/>
    <w:multiLevelType w:val="hybridMultilevel"/>
    <w:tmpl w:val="FC9802B2"/>
    <w:lvl w:ilvl="0" w:tplc="9F946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73345A"/>
    <w:multiLevelType w:val="hybridMultilevel"/>
    <w:tmpl w:val="4BEC2EB8"/>
    <w:lvl w:ilvl="0" w:tplc="9F946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DF23FF"/>
    <w:multiLevelType w:val="hybridMultilevel"/>
    <w:tmpl w:val="460CC6EA"/>
    <w:lvl w:ilvl="0" w:tplc="0419000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1877"/>
    <w:rsid w:val="00401877"/>
    <w:rsid w:val="005A6F3C"/>
    <w:rsid w:val="00F0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0187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SimSun" w:hAnsi="Times New Roman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01877"/>
    <w:rPr>
      <w:rFonts w:ascii="Times New Roman" w:eastAsia="SimSun" w:hAnsi="Times New Roman" w:cs="Times New Roman"/>
      <w:b/>
      <w:bCs/>
      <w:sz w:val="21"/>
      <w:szCs w:val="21"/>
    </w:rPr>
  </w:style>
  <w:style w:type="paragraph" w:styleId="a3">
    <w:name w:val="List Paragraph"/>
    <w:basedOn w:val="a"/>
    <w:uiPriority w:val="34"/>
    <w:qFormat/>
    <w:rsid w:val="0040187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4">
    <w:name w:val="список с точками"/>
    <w:basedOn w:val="a"/>
    <w:rsid w:val="00401877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3</cp:revision>
  <dcterms:created xsi:type="dcterms:W3CDTF">2020-02-13T09:41:00Z</dcterms:created>
  <dcterms:modified xsi:type="dcterms:W3CDTF">2024-03-14T08:16:00Z</dcterms:modified>
</cp:coreProperties>
</file>