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ind w:left="3392"/>
      </w:pPr>
      <w:bookmarkStart w:id="0" w:name="_GoBack"/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bookmarkEnd w:id="0"/>
    <w:p w:rsidR="00C52281" w:rsidRDefault="00013D64">
      <w:pPr>
        <w:pStyle w:val="a3"/>
        <w:spacing w:before="2" w:line="318" w:lineRule="exact"/>
        <w:ind w:right="3668"/>
        <w:jc w:val="right"/>
      </w:pPr>
      <w:r>
        <w:t>«Налоговое</w:t>
      </w:r>
      <w:r>
        <w:rPr>
          <w:spacing w:val="-11"/>
        </w:rPr>
        <w:t xml:space="preserve"> </w:t>
      </w:r>
      <w:r>
        <w:t>право»</w:t>
      </w:r>
    </w:p>
    <w:p w:rsidR="00C52281" w:rsidRDefault="00013D64">
      <w:pPr>
        <w:spacing w:line="318" w:lineRule="exact"/>
        <w:ind w:right="3668"/>
        <w:jc w:val="right"/>
        <w:rPr>
          <w:sz w:val="28"/>
        </w:rPr>
      </w:pPr>
      <w:r>
        <w:rPr>
          <w:sz w:val="28"/>
        </w:rPr>
        <w:t>Разработчик:</w:t>
      </w:r>
      <w:r>
        <w:rPr>
          <w:spacing w:val="-5"/>
          <w:sz w:val="28"/>
        </w:rPr>
        <w:t xml:space="preserve"> </w:t>
      </w:r>
      <w:r>
        <w:rPr>
          <w:sz w:val="28"/>
        </w:rPr>
        <w:t>Бадмаев</w:t>
      </w:r>
      <w:r>
        <w:rPr>
          <w:spacing w:val="-7"/>
          <w:sz w:val="28"/>
        </w:rPr>
        <w:t xml:space="preserve"> </w:t>
      </w:r>
      <w:r>
        <w:rPr>
          <w:sz w:val="28"/>
        </w:rPr>
        <w:t>Б.Г.</w:t>
      </w:r>
      <w:r w:rsidR="00841338">
        <w:rPr>
          <w:sz w:val="28"/>
        </w:rPr>
        <w:t>, Васянина Е.Л.</w:t>
      </w:r>
    </w:p>
    <w:p w:rsidR="00C52281" w:rsidRDefault="00C52281">
      <w:pPr>
        <w:rPr>
          <w:sz w:val="20"/>
        </w:rPr>
      </w:pPr>
    </w:p>
    <w:p w:rsidR="00C52281" w:rsidRDefault="00C52281">
      <w:pPr>
        <w:spacing w:before="10"/>
        <w:rPr>
          <w:sz w:val="20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978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994"/>
              <w:rPr>
                <w:b/>
              </w:rPr>
            </w:pPr>
            <w:r>
              <w:rPr>
                <w:b/>
              </w:rPr>
              <w:t>Цель изучения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right="1114" w:firstLine="278"/>
            </w:pPr>
            <w:r>
              <w:t>Целью изучения дисциплины (модуля) является освоение</w:t>
            </w:r>
            <w:r>
              <w:rPr>
                <w:spacing w:val="-52"/>
              </w:rPr>
              <w:t xml:space="preserve"> </w:t>
            </w:r>
            <w:r>
              <w:t>компетенций (индикаторов достижения компетенций),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-3"/>
              </w:rPr>
              <w:t xml:space="preserve"> </w:t>
            </w:r>
            <w:r>
              <w:t>рабочей программой.</w:t>
            </w:r>
          </w:p>
        </w:tc>
      </w:tr>
      <w:tr w:rsidR="00C52281">
        <w:trPr>
          <w:trHeight w:val="978"/>
        </w:trPr>
        <w:tc>
          <w:tcPr>
            <w:tcW w:w="2614" w:type="dxa"/>
          </w:tcPr>
          <w:p w:rsidR="00C52281" w:rsidRDefault="00013D64">
            <w:pPr>
              <w:pStyle w:val="TableParagraph"/>
              <w:spacing w:before="1" w:line="259" w:lineRule="auto"/>
              <w:ind w:right="362"/>
              <w:rPr>
                <w:b/>
              </w:rPr>
            </w:pPr>
            <w:r>
              <w:rPr>
                <w:b/>
              </w:rPr>
              <w:t>Место дисциплины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структуре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49" w:lineRule="exact"/>
              <w:ind w:left="386"/>
            </w:pPr>
            <w:r>
              <w:t>Дисциплина</w:t>
            </w:r>
            <w:r>
              <w:rPr>
                <w:spacing w:val="-2"/>
              </w:rPr>
              <w:t xml:space="preserve"> </w:t>
            </w:r>
            <w:r>
              <w:t>обязательной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</w:tr>
      <w:tr w:rsidR="00C52281">
        <w:trPr>
          <w:trHeight w:val="1252"/>
        </w:trPr>
        <w:tc>
          <w:tcPr>
            <w:tcW w:w="2614" w:type="dxa"/>
          </w:tcPr>
          <w:p w:rsidR="00C52281" w:rsidRDefault="00013D64">
            <w:pPr>
              <w:pStyle w:val="TableParagraph"/>
              <w:spacing w:before="1" w:line="259" w:lineRule="auto"/>
              <w:ind w:right="298"/>
              <w:rPr>
                <w:b/>
              </w:rPr>
            </w:pPr>
            <w:r>
              <w:rPr>
                <w:b/>
              </w:rPr>
              <w:t>Компетенции,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формируемые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результате освоения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49" w:lineRule="exact"/>
            </w:pPr>
            <w:r>
              <w:t>ОПК-2,</w:t>
            </w:r>
            <w:r>
              <w:rPr>
                <w:spacing w:val="-4"/>
              </w:rPr>
              <w:t xml:space="preserve"> </w:t>
            </w:r>
            <w:r>
              <w:t>ОПК-3,</w:t>
            </w:r>
            <w:r>
              <w:rPr>
                <w:spacing w:val="-3"/>
              </w:rPr>
              <w:t xml:space="preserve"> </w:t>
            </w:r>
            <w:r>
              <w:t>ОПК-5</w:t>
            </w:r>
          </w:p>
        </w:tc>
      </w:tr>
      <w:tr w:rsidR="00C52281">
        <w:trPr>
          <w:trHeight w:val="3864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2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3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</w:p>
          <w:p w:rsidR="00C52281" w:rsidRDefault="00013D6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правоотношения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</w:p>
          <w:p w:rsidR="00C52281" w:rsidRDefault="00013D64">
            <w:pPr>
              <w:pStyle w:val="TableParagraph"/>
              <w:ind w:right="3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обязанности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уплате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сборов</w:t>
            </w:r>
          </w:p>
          <w:p w:rsidR="00C52281" w:rsidRDefault="00013D6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налогового контроля</w:t>
            </w:r>
          </w:p>
          <w:p w:rsidR="00C52281" w:rsidRDefault="00013D64">
            <w:pPr>
              <w:pStyle w:val="TableParagraph"/>
              <w:ind w:right="3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Ответственность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правонарушений.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налогоплательщиков,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плательщиков сборов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налоговых агентов</w:t>
            </w:r>
          </w:p>
          <w:p w:rsidR="00C52281" w:rsidRDefault="00013D64">
            <w:pPr>
              <w:pStyle w:val="TableParagraph"/>
              <w:ind w:right="3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сборов</w:t>
            </w:r>
          </w:p>
          <w:p w:rsidR="00C52281" w:rsidRDefault="00013D64">
            <w:pPr>
              <w:pStyle w:val="TableParagraph"/>
              <w:ind w:right="24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7. Региональные и местные налоги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налоговые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режимы</w:t>
            </w:r>
          </w:p>
          <w:p w:rsidR="00C52281" w:rsidRDefault="00013D64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страховых взносов</w:t>
            </w:r>
          </w:p>
        </w:tc>
      </w:tr>
      <w:tr w:rsidR="00C52281">
        <w:trPr>
          <w:trHeight w:val="1139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298"/>
              <w:rPr>
                <w:b/>
              </w:rPr>
            </w:pPr>
            <w:r>
              <w:rPr>
                <w:b/>
              </w:rPr>
              <w:t>Общая трудоемкость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right="261" w:firstLine="278"/>
            </w:pPr>
            <w:r>
              <w:t>Общая трудоемкость дисциплины составляет 3 зачетные единицы,</w:t>
            </w:r>
            <w:r>
              <w:rPr>
                <w:spacing w:val="-52"/>
              </w:rPr>
              <w:t xml:space="preserve"> </w:t>
            </w:r>
            <w:r>
              <w:t>108 часов</w:t>
            </w:r>
          </w:p>
        </w:tc>
      </w:tr>
      <w:tr w:rsidR="00C52281">
        <w:trPr>
          <w:trHeight w:val="707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159"/>
              <w:rPr>
                <w:b/>
              </w:rPr>
            </w:pPr>
            <w:r>
              <w:rPr>
                <w:b/>
              </w:rPr>
              <w:t>Форма промежуточной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47" w:lineRule="exact"/>
              <w:ind w:left="386"/>
            </w:pPr>
            <w:r>
              <w:t>Экзамен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841338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2022-03-24T09:03:00Z</dcterms:created>
  <dcterms:modified xsi:type="dcterms:W3CDTF">2022-03-24T09:03:00Z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