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1" w:rsidRDefault="00013D64">
      <w:pPr>
        <w:pStyle w:val="a3"/>
        <w:ind w:left="1452" w:right="78"/>
        <w:jc w:val="center"/>
      </w:pPr>
      <w:bookmarkStart w:id="0" w:name="_GoBack"/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bookmarkEnd w:id="0"/>
    <w:p w:rsidR="00C52281" w:rsidRDefault="00013D64">
      <w:pPr>
        <w:pStyle w:val="a3"/>
        <w:spacing w:before="2" w:line="320" w:lineRule="exact"/>
        <w:ind w:left="1452" w:right="9"/>
        <w:jc w:val="center"/>
      </w:pPr>
      <w:r>
        <w:t>«Муниципальное</w:t>
      </w:r>
      <w:r>
        <w:rPr>
          <w:spacing w:val="-6"/>
        </w:rPr>
        <w:t xml:space="preserve"> </w:t>
      </w:r>
      <w:r>
        <w:t>право»</w:t>
      </w:r>
    </w:p>
    <w:p w:rsidR="00C52281" w:rsidRDefault="00013D64">
      <w:pPr>
        <w:spacing w:line="312" w:lineRule="auto"/>
        <w:ind w:left="3046" w:right="691" w:hanging="212"/>
        <w:rPr>
          <w:sz w:val="28"/>
        </w:rPr>
      </w:pPr>
      <w:r>
        <w:rPr>
          <w:sz w:val="28"/>
        </w:rPr>
        <w:t xml:space="preserve">Разработчик: Мещерякова Мария Андреевна, канд.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 наук,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Молокаева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Оксана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Хараевна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канд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рид.наук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доцент</w:t>
      </w:r>
    </w:p>
    <w:p w:rsidR="00F63AE6" w:rsidRDefault="00F63AE6">
      <w:pPr>
        <w:spacing w:line="312" w:lineRule="auto"/>
        <w:ind w:left="3046" w:right="691" w:hanging="212"/>
        <w:rPr>
          <w:sz w:val="28"/>
        </w:rPr>
      </w:pPr>
      <w:r>
        <w:rPr>
          <w:sz w:val="28"/>
        </w:rPr>
        <w:t xml:space="preserve">Васильева Н.В.,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 xml:space="preserve">., доцент кафедры </w:t>
      </w:r>
      <w:proofErr w:type="gramStart"/>
      <w:r>
        <w:rPr>
          <w:sz w:val="28"/>
        </w:rPr>
        <w:t>государственно-правовых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дисицплин</w:t>
      </w:r>
      <w:proofErr w:type="spellEnd"/>
    </w:p>
    <w:p w:rsidR="00C52281" w:rsidRDefault="00C52281">
      <w:pPr>
        <w:spacing w:before="10"/>
        <w:rPr>
          <w:sz w:val="15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1379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Теоретическое освоение основных понятий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 используемых в сфере правового регулирования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деятельности местного самоуправления;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52281" w:rsidRDefault="00013D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C52281">
        <w:trPr>
          <w:trHeight w:val="1382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Дисциплина «Муниципальное право» относится к базовой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 полученные в ходе изучения дисциплин «Теория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</w:p>
          <w:p w:rsidR="00C52281" w:rsidRDefault="00013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«Административное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право».</w:t>
            </w:r>
          </w:p>
        </w:tc>
      </w:tr>
      <w:tr w:rsidR="00C52281">
        <w:trPr>
          <w:trHeight w:val="1103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70" w:lineRule="atLeast"/>
              <w:ind w:right="2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ОПК-3.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применять нормы материального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52281" w:rsidRDefault="00013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ОПК-5.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C52281">
        <w:trPr>
          <w:trHeight w:val="5520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881" w:firstLine="0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в России. Модели местного 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1553" w:firstLine="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>Ответственность органов и должностных лиц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52281" w:rsidRDefault="00013D6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0" w:lineRule="atLeast"/>
              <w:ind w:right="586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C52281">
        <w:trPr>
          <w:trHeight w:val="828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трудоемкость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108 часов.</w:t>
            </w:r>
          </w:p>
        </w:tc>
      </w:tr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C52281" w:rsidRDefault="00013D6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176BC4"/>
    <w:rsid w:val="00C52281"/>
    <w:rsid w:val="00F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2</cp:revision>
  <dcterms:created xsi:type="dcterms:W3CDTF">2022-03-24T09:00:00Z</dcterms:created>
  <dcterms:modified xsi:type="dcterms:W3CDTF">2022-03-24T09:00:00Z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