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CC1AF" w14:textId="77777777" w:rsidR="003F5065" w:rsidRDefault="00982D66" w:rsidP="00982D66">
      <w:pPr>
        <w:pStyle w:val="a"/>
        <w:numPr>
          <w:ilvl w:val="0"/>
          <w:numId w:val="0"/>
        </w:numPr>
        <w:spacing w:line="240" w:lineRule="auto"/>
        <w:ind w:left="720"/>
        <w:jc w:val="center"/>
        <w:rPr>
          <w:b/>
        </w:rPr>
      </w:pPr>
      <w:r w:rsidRPr="006F7565">
        <w:rPr>
          <w:b/>
        </w:rPr>
        <w:t>Аннотация рабочей программы дисциплины</w:t>
      </w:r>
    </w:p>
    <w:p w14:paraId="28B9CA87" w14:textId="64F45C10" w:rsidR="00982D66" w:rsidRPr="006F7565" w:rsidRDefault="00982D66" w:rsidP="00982D66">
      <w:pPr>
        <w:pStyle w:val="a"/>
        <w:numPr>
          <w:ilvl w:val="0"/>
          <w:numId w:val="0"/>
        </w:numPr>
        <w:spacing w:line="240" w:lineRule="auto"/>
        <w:ind w:left="720"/>
        <w:jc w:val="center"/>
        <w:rPr>
          <w:b/>
        </w:rPr>
      </w:pPr>
      <w:r w:rsidRPr="006F7565">
        <w:rPr>
          <w:b/>
        </w:rPr>
        <w:t xml:space="preserve"> «Уголовное право. Общая часть»</w:t>
      </w:r>
    </w:p>
    <w:p w14:paraId="344A2608" w14:textId="77777777" w:rsidR="00982D66" w:rsidRPr="006F7565" w:rsidRDefault="00982D66" w:rsidP="00982D66">
      <w:pPr>
        <w:pStyle w:val="a"/>
        <w:numPr>
          <w:ilvl w:val="0"/>
          <w:numId w:val="0"/>
        </w:numPr>
        <w:spacing w:line="240" w:lineRule="auto"/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5"/>
        <w:gridCol w:w="6590"/>
      </w:tblGrid>
      <w:tr w:rsidR="00982D66" w:rsidRPr="006F7565" w14:paraId="6E4DBF95" w14:textId="77777777" w:rsidTr="0053282F">
        <w:tc>
          <w:tcPr>
            <w:tcW w:w="2779" w:type="dxa"/>
            <w:shd w:val="clear" w:color="auto" w:fill="auto"/>
          </w:tcPr>
          <w:p w14:paraId="1BA1CFF5" w14:textId="77777777" w:rsidR="00982D66" w:rsidRPr="006F7565" w:rsidRDefault="00982D66" w:rsidP="0053282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6F7565">
              <w:rPr>
                <w:b/>
              </w:rPr>
              <w:t>Цель изучения дисциплины</w:t>
            </w:r>
          </w:p>
        </w:tc>
        <w:tc>
          <w:tcPr>
            <w:tcW w:w="6792" w:type="dxa"/>
            <w:shd w:val="clear" w:color="auto" w:fill="auto"/>
          </w:tcPr>
          <w:p w14:paraId="29B3B5AF" w14:textId="77777777" w:rsidR="00982D66" w:rsidRPr="006F7565" w:rsidRDefault="00982D66" w:rsidP="0053282F">
            <w:pPr>
              <w:ind w:left="56" w:firstLine="0"/>
            </w:pPr>
            <w:r w:rsidRPr="006F7565">
              <w:t>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- правового регулирования. В результате изучения дисциплины «Уголовное право. Общая часть»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уголовного права, умения и навыки по толкованию и применению норм уголовного законодательства,  выработку умения применять положения уголовного закона в конкретных правоприменительных ситуациях.</w:t>
            </w:r>
          </w:p>
        </w:tc>
      </w:tr>
      <w:tr w:rsidR="00982D66" w:rsidRPr="006F7565" w14:paraId="7DEB7EA7" w14:textId="77777777" w:rsidTr="0053282F">
        <w:tc>
          <w:tcPr>
            <w:tcW w:w="2779" w:type="dxa"/>
            <w:shd w:val="clear" w:color="auto" w:fill="auto"/>
          </w:tcPr>
          <w:p w14:paraId="37BB9C22" w14:textId="77777777" w:rsidR="00982D66" w:rsidRPr="006F7565" w:rsidRDefault="00982D66" w:rsidP="0053282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6F7565">
              <w:rPr>
                <w:b/>
              </w:rPr>
              <w:t>Место дисциплины в структуре ООП</w:t>
            </w:r>
          </w:p>
        </w:tc>
        <w:tc>
          <w:tcPr>
            <w:tcW w:w="6792" w:type="dxa"/>
            <w:shd w:val="clear" w:color="auto" w:fill="auto"/>
          </w:tcPr>
          <w:p w14:paraId="3361987F" w14:textId="77777777" w:rsidR="00982D66" w:rsidRPr="006F7565" w:rsidRDefault="00982D66" w:rsidP="0053282F">
            <w:pPr>
              <w:pStyle w:val="21"/>
              <w:ind w:left="56" w:firstLine="0"/>
              <w:jc w:val="both"/>
              <w:rPr>
                <w:b/>
                <w:sz w:val="24"/>
                <w:szCs w:val="24"/>
              </w:rPr>
            </w:pPr>
            <w:r w:rsidRPr="006F7565">
              <w:rPr>
                <w:sz w:val="24"/>
                <w:szCs w:val="24"/>
              </w:rPr>
              <w:t>Уголовное право - одна из фундаментальных и профилирующих дисциплин подготовки юриста. Без глубокого и прочного знания уголовного права не может быть профессионально полноценного специалиста. Это объясняется важной ролью уголовного права в регулировании и защите общественных правоотношений, его особым местом среди юридических дисциплин, органичным взаимодействием уголовного права с другими отраслями права – уголовным процессом, криминологией, уголовно-исполнительным правом, криминалистикой, судебной психиатрией и медициной. Следует отметить, что уголовное право тесно связано также с конституционным, административным, гражданским, семейным и трудовым правом, поскольку многие его нормы явились результатом преобразования норм перечисленных отраслей Российского права. Уголовное право лежит в основе деятельности судебных и правоохранительных органов - суда, прокуратуры, милиции и других. Уголовный закон защищает наиболее значимые для личности, социума и государства общественные отношения, посягательства на которые или реальное причинение вреда которым влечет за собой наиболее строгую реакцию со стороны государства. Поэтому знание уголовного права необходимо во многих сферах деятельности.</w:t>
            </w:r>
          </w:p>
          <w:p w14:paraId="4224194D" w14:textId="77777777" w:rsidR="00982D66" w:rsidRPr="006F7565" w:rsidRDefault="00982D66" w:rsidP="0053282F">
            <w:pPr>
              <w:ind w:left="56" w:firstLine="0"/>
            </w:pPr>
            <w:r w:rsidRPr="006F7565">
              <w:tab/>
              <w:t xml:space="preserve"> </w:t>
            </w:r>
          </w:p>
        </w:tc>
      </w:tr>
      <w:tr w:rsidR="00982D66" w:rsidRPr="006F7565" w14:paraId="599BF045" w14:textId="77777777" w:rsidTr="0053282F">
        <w:tc>
          <w:tcPr>
            <w:tcW w:w="2779" w:type="dxa"/>
            <w:shd w:val="clear" w:color="auto" w:fill="auto"/>
          </w:tcPr>
          <w:p w14:paraId="4E66CB25" w14:textId="77777777" w:rsidR="00982D66" w:rsidRPr="006F7565" w:rsidRDefault="00982D66" w:rsidP="0053282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6F7565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92" w:type="dxa"/>
            <w:shd w:val="clear" w:color="auto" w:fill="auto"/>
          </w:tcPr>
          <w:p w14:paraId="588C3BA8" w14:textId="77777777" w:rsidR="00982D66" w:rsidRPr="006F7565" w:rsidRDefault="00982D66" w:rsidP="0053282F">
            <w:pPr>
              <w:ind w:left="56" w:firstLine="0"/>
            </w:pPr>
            <w:r w:rsidRPr="006F7565">
              <w:t xml:space="preserve">В результате освоения  дисциплины  предполагается формирование у студентов следующих компетенций: </w:t>
            </w:r>
          </w:p>
          <w:p w14:paraId="16D9877B" w14:textId="77777777" w:rsidR="00982D66" w:rsidRPr="006F7565" w:rsidRDefault="00982D66" w:rsidP="0053282F">
            <w:pPr>
              <w:ind w:left="56" w:firstLine="0"/>
            </w:pPr>
            <w:r w:rsidRPr="006F7565">
              <w:rPr>
                <w:i/>
              </w:rPr>
              <w:t xml:space="preserve">общепрофессиональные </w:t>
            </w:r>
            <w:r w:rsidRPr="006F7565">
              <w:t>- ОПК-1, ОПК-2</w:t>
            </w:r>
          </w:p>
          <w:p w14:paraId="322F3F4B" w14:textId="77777777" w:rsidR="00982D66" w:rsidRPr="006F7565" w:rsidRDefault="00982D66" w:rsidP="0053282F">
            <w:pPr>
              <w:pStyle w:val="a"/>
              <w:numPr>
                <w:ilvl w:val="0"/>
                <w:numId w:val="0"/>
              </w:numPr>
              <w:spacing w:line="240" w:lineRule="auto"/>
              <w:ind w:left="56"/>
            </w:pPr>
            <w:r w:rsidRPr="006F7565">
              <w:rPr>
                <w:i/>
                <w:iCs/>
              </w:rPr>
              <w:t>профессиональные</w:t>
            </w:r>
            <w:r w:rsidRPr="006F7565">
              <w:t xml:space="preserve"> –  ПК-4, ПК-5, ПК-6, ПК-15, ПК-16.</w:t>
            </w:r>
          </w:p>
        </w:tc>
      </w:tr>
      <w:tr w:rsidR="00982D66" w:rsidRPr="006F7565" w14:paraId="555F32D2" w14:textId="77777777" w:rsidTr="0053282F">
        <w:tc>
          <w:tcPr>
            <w:tcW w:w="2779" w:type="dxa"/>
            <w:shd w:val="clear" w:color="auto" w:fill="auto"/>
          </w:tcPr>
          <w:p w14:paraId="4E5D609B" w14:textId="77777777" w:rsidR="00982D66" w:rsidRPr="006F7565" w:rsidRDefault="00982D66" w:rsidP="0053282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6F7565">
              <w:rPr>
                <w:b/>
              </w:rPr>
              <w:t>Содержание дисциплины (модуля)</w:t>
            </w:r>
          </w:p>
        </w:tc>
        <w:tc>
          <w:tcPr>
            <w:tcW w:w="6792" w:type="dxa"/>
            <w:shd w:val="clear" w:color="auto" w:fill="auto"/>
          </w:tcPr>
          <w:p w14:paraId="6F4FF678" w14:textId="77777777" w:rsidR="00982D66" w:rsidRPr="006F7565" w:rsidRDefault="00982D66" w:rsidP="0053282F">
            <w:pPr>
              <w:ind w:left="56" w:firstLine="0"/>
            </w:pPr>
            <w:r w:rsidRPr="006F7565">
              <w:t>1. Понятие, система, задачи и принципы  уголовного права Российской Федерации.</w:t>
            </w:r>
          </w:p>
          <w:p w14:paraId="69AF4377" w14:textId="77777777" w:rsidR="00982D66" w:rsidRPr="006F7565" w:rsidRDefault="00982D66" w:rsidP="0053282F">
            <w:pPr>
              <w:ind w:left="56" w:firstLine="0"/>
            </w:pPr>
            <w:r w:rsidRPr="006F7565">
              <w:t>2. Уголовный закон. Действие уголовного закона.</w:t>
            </w:r>
          </w:p>
          <w:p w14:paraId="03BC1F66" w14:textId="77777777" w:rsidR="00982D66" w:rsidRPr="006F7565" w:rsidRDefault="00982D66" w:rsidP="0053282F">
            <w:pPr>
              <w:ind w:left="56" w:firstLine="0"/>
            </w:pPr>
            <w:r w:rsidRPr="006F7565">
              <w:t>3.Понятие, содержание и реализация уголовной ответственности.</w:t>
            </w:r>
          </w:p>
          <w:p w14:paraId="630D467F" w14:textId="77777777" w:rsidR="00982D66" w:rsidRPr="006F7565" w:rsidRDefault="00982D66" w:rsidP="0053282F">
            <w:pPr>
              <w:ind w:left="56" w:firstLine="0"/>
            </w:pPr>
            <w:r w:rsidRPr="006F7565">
              <w:t>4. Понятие преступления.</w:t>
            </w:r>
          </w:p>
          <w:p w14:paraId="0F566A0E" w14:textId="77777777" w:rsidR="00982D66" w:rsidRPr="006F7565" w:rsidRDefault="00982D66" w:rsidP="0053282F">
            <w:pPr>
              <w:ind w:left="56" w:firstLine="0"/>
            </w:pPr>
            <w:r w:rsidRPr="006F7565">
              <w:t>5. Состав преступления.</w:t>
            </w:r>
          </w:p>
          <w:p w14:paraId="012F4E7E" w14:textId="77777777" w:rsidR="00982D66" w:rsidRPr="006F7565" w:rsidRDefault="00982D66" w:rsidP="0053282F">
            <w:pPr>
              <w:ind w:left="56" w:firstLine="0"/>
            </w:pPr>
            <w:r w:rsidRPr="006F7565">
              <w:t>6. Объект преступления.</w:t>
            </w:r>
          </w:p>
          <w:p w14:paraId="0EE2DC1E" w14:textId="77777777" w:rsidR="00982D66" w:rsidRPr="006F7565" w:rsidRDefault="00982D66" w:rsidP="0053282F">
            <w:pPr>
              <w:ind w:left="56" w:firstLine="0"/>
            </w:pPr>
            <w:r w:rsidRPr="006F7565">
              <w:lastRenderedPageBreak/>
              <w:t>7. Объективная сторона преступления.</w:t>
            </w:r>
          </w:p>
          <w:p w14:paraId="3023220C" w14:textId="77777777" w:rsidR="00982D66" w:rsidRPr="006F7565" w:rsidRDefault="00982D66" w:rsidP="0053282F">
            <w:pPr>
              <w:ind w:left="56" w:firstLine="0"/>
            </w:pPr>
            <w:r w:rsidRPr="006F7565">
              <w:t>8. Субъективная сторона преступления.</w:t>
            </w:r>
          </w:p>
          <w:p w14:paraId="4EDDFFB6" w14:textId="77777777" w:rsidR="00982D66" w:rsidRPr="006F7565" w:rsidRDefault="00982D66" w:rsidP="0053282F">
            <w:pPr>
              <w:ind w:left="56" w:firstLine="0"/>
            </w:pPr>
            <w:r w:rsidRPr="006F7565">
              <w:t>9. Субъект преступления.</w:t>
            </w:r>
          </w:p>
          <w:p w14:paraId="35A7C70A" w14:textId="77777777" w:rsidR="00982D66" w:rsidRPr="006F7565" w:rsidRDefault="00982D66" w:rsidP="0053282F">
            <w:pPr>
              <w:ind w:left="56" w:firstLine="0"/>
            </w:pPr>
            <w:r w:rsidRPr="006F7565">
              <w:t>10. Стадии совершения преступления.</w:t>
            </w:r>
          </w:p>
          <w:p w14:paraId="008BAB98" w14:textId="77777777" w:rsidR="00982D66" w:rsidRPr="006F7565" w:rsidRDefault="00982D66" w:rsidP="0053282F">
            <w:pPr>
              <w:ind w:left="56" w:firstLine="0"/>
            </w:pPr>
            <w:r w:rsidRPr="006F7565">
              <w:t>11. Соучастие в преступлении.</w:t>
            </w:r>
          </w:p>
          <w:p w14:paraId="09429B59" w14:textId="77777777" w:rsidR="00982D66" w:rsidRPr="006F7565" w:rsidRDefault="00982D66" w:rsidP="0053282F">
            <w:pPr>
              <w:ind w:left="56" w:firstLine="0"/>
            </w:pPr>
            <w:r w:rsidRPr="006F7565">
              <w:t>12. Множественность преступлений.</w:t>
            </w:r>
          </w:p>
          <w:p w14:paraId="5B4E507E" w14:textId="77777777" w:rsidR="00982D66" w:rsidRPr="006F7565" w:rsidRDefault="00982D66" w:rsidP="0053282F">
            <w:pPr>
              <w:ind w:left="56" w:firstLine="0"/>
            </w:pPr>
            <w:r w:rsidRPr="006F7565">
              <w:t>13. Обстоятельства, исключающие преступность деяния.</w:t>
            </w:r>
          </w:p>
          <w:p w14:paraId="6672C8BA" w14:textId="77777777" w:rsidR="00982D66" w:rsidRPr="006F7565" w:rsidRDefault="00982D66" w:rsidP="0053282F">
            <w:pPr>
              <w:ind w:left="56" w:firstLine="0"/>
            </w:pPr>
            <w:r w:rsidRPr="006F7565">
              <w:t>14. Понятие и цели наказания. Система и виды наказаний.</w:t>
            </w:r>
          </w:p>
          <w:p w14:paraId="5C8B6CB9" w14:textId="77777777" w:rsidR="00982D66" w:rsidRPr="006F7565" w:rsidRDefault="00982D66" w:rsidP="0053282F">
            <w:pPr>
              <w:ind w:left="56" w:firstLine="0"/>
            </w:pPr>
            <w:r w:rsidRPr="006F7565">
              <w:t>15. Назначение наказания.</w:t>
            </w:r>
          </w:p>
          <w:p w14:paraId="6BD6D749" w14:textId="77777777" w:rsidR="00982D66" w:rsidRPr="006F7565" w:rsidRDefault="00982D66" w:rsidP="0053282F">
            <w:pPr>
              <w:ind w:left="56" w:firstLine="0"/>
            </w:pPr>
            <w:r w:rsidRPr="006F7565">
              <w:t>16. Освобождение от уголовной ответственности.</w:t>
            </w:r>
          </w:p>
          <w:p w14:paraId="2C0E02CF" w14:textId="77777777" w:rsidR="00982D66" w:rsidRPr="006F7565" w:rsidRDefault="00982D66" w:rsidP="0053282F">
            <w:pPr>
              <w:ind w:left="56" w:firstLine="0"/>
            </w:pPr>
            <w:r w:rsidRPr="006F7565">
              <w:t>17. Освобождение от наказания.</w:t>
            </w:r>
          </w:p>
          <w:p w14:paraId="308E7945" w14:textId="77777777" w:rsidR="00982D66" w:rsidRPr="006F7565" w:rsidRDefault="00982D66" w:rsidP="0053282F">
            <w:pPr>
              <w:ind w:left="56" w:firstLine="0"/>
            </w:pPr>
            <w:r w:rsidRPr="006F7565">
              <w:t>18. Особенности уголовной ответственности и наказания несовершеннолетних.</w:t>
            </w:r>
          </w:p>
          <w:p w14:paraId="64CF1D23" w14:textId="77777777" w:rsidR="00982D66" w:rsidRPr="006F7565" w:rsidRDefault="00982D66" w:rsidP="0053282F">
            <w:pPr>
              <w:ind w:left="56" w:firstLine="0"/>
            </w:pPr>
            <w:r w:rsidRPr="006F7565">
              <w:t>19. Принудительные меры медицинского характера. Конфискация имущества. Судебный штраф.</w:t>
            </w:r>
          </w:p>
          <w:p w14:paraId="789DB615" w14:textId="77777777" w:rsidR="00982D66" w:rsidRPr="006F7565" w:rsidRDefault="00982D66" w:rsidP="0053282F">
            <w:pPr>
              <w:ind w:left="56" w:firstLine="0"/>
            </w:pPr>
          </w:p>
        </w:tc>
      </w:tr>
      <w:tr w:rsidR="00982D66" w:rsidRPr="006F7565" w14:paraId="23E669D5" w14:textId="77777777" w:rsidTr="0053282F">
        <w:tc>
          <w:tcPr>
            <w:tcW w:w="2779" w:type="dxa"/>
            <w:shd w:val="clear" w:color="auto" w:fill="auto"/>
          </w:tcPr>
          <w:p w14:paraId="402D9168" w14:textId="77777777" w:rsidR="00982D66" w:rsidRPr="006F7565" w:rsidRDefault="00982D66" w:rsidP="0053282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6F7565">
              <w:rPr>
                <w:b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792" w:type="dxa"/>
            <w:shd w:val="clear" w:color="auto" w:fill="auto"/>
          </w:tcPr>
          <w:p w14:paraId="2F302AEF" w14:textId="77777777" w:rsidR="00982D66" w:rsidRPr="006F7565" w:rsidRDefault="00982D66" w:rsidP="0053282F">
            <w:pPr>
              <w:ind w:left="56" w:firstLine="0"/>
            </w:pPr>
            <w:r w:rsidRPr="006F7565">
              <w:t>Общая трудоемкость дисциплины составляет 11  зачетных единиц – 396ч.</w:t>
            </w:r>
          </w:p>
          <w:p w14:paraId="65EBD8BB" w14:textId="77777777" w:rsidR="00982D66" w:rsidRPr="006F7565" w:rsidRDefault="00982D66" w:rsidP="0053282F">
            <w:pPr>
              <w:ind w:left="56" w:firstLine="0"/>
              <w:rPr>
                <w:i/>
              </w:rPr>
            </w:pPr>
            <w:r w:rsidRPr="006F7565">
              <w:t>Виды учебной работы: лекции, семинары,  контрольное  задание,  курсовая работа, самостоятельная работа.</w:t>
            </w:r>
          </w:p>
        </w:tc>
      </w:tr>
      <w:tr w:rsidR="00982D66" w:rsidRPr="006F7565" w14:paraId="35DED362" w14:textId="77777777" w:rsidTr="0053282F">
        <w:tc>
          <w:tcPr>
            <w:tcW w:w="2779" w:type="dxa"/>
            <w:shd w:val="clear" w:color="auto" w:fill="auto"/>
          </w:tcPr>
          <w:p w14:paraId="5976D96F" w14:textId="77777777" w:rsidR="00982D66" w:rsidRPr="006F7565" w:rsidRDefault="00982D66" w:rsidP="0053282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6F7565">
              <w:rPr>
                <w:b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792" w:type="dxa"/>
            <w:shd w:val="clear" w:color="auto" w:fill="auto"/>
          </w:tcPr>
          <w:p w14:paraId="3F8054FC" w14:textId="77777777" w:rsidR="00982D66" w:rsidRPr="006F7565" w:rsidRDefault="00982D66" w:rsidP="0053282F">
            <w:pPr>
              <w:pStyle w:val="21"/>
              <w:ind w:left="56" w:firstLine="0"/>
              <w:jc w:val="both"/>
              <w:rPr>
                <w:iCs/>
                <w:sz w:val="24"/>
                <w:szCs w:val="24"/>
              </w:rPr>
            </w:pPr>
            <w:r w:rsidRPr="006F7565">
              <w:rPr>
                <w:iCs/>
                <w:sz w:val="24"/>
                <w:szCs w:val="24"/>
              </w:rPr>
              <w:t>В результате изучения дисциплины «Уголовное право. Общая часть» студент должен</w:t>
            </w:r>
          </w:p>
          <w:p w14:paraId="39492356" w14:textId="77777777" w:rsidR="00982D66" w:rsidRPr="006F7565" w:rsidRDefault="00982D66" w:rsidP="0053282F">
            <w:pPr>
              <w:pStyle w:val="21"/>
              <w:ind w:left="56" w:firstLine="0"/>
              <w:jc w:val="both"/>
              <w:rPr>
                <w:sz w:val="24"/>
                <w:szCs w:val="24"/>
              </w:rPr>
            </w:pPr>
            <w:r w:rsidRPr="006F7565">
              <w:rPr>
                <w:sz w:val="24"/>
                <w:szCs w:val="24"/>
              </w:rPr>
              <w:t>знать:</w:t>
            </w:r>
          </w:p>
          <w:p w14:paraId="45DD6146" w14:textId="77777777" w:rsidR="00982D66" w:rsidRPr="006F7565" w:rsidRDefault="00982D66" w:rsidP="0053282F">
            <w:pPr>
              <w:pStyle w:val="21"/>
              <w:ind w:left="56" w:firstLine="0"/>
              <w:jc w:val="both"/>
              <w:rPr>
                <w:sz w:val="24"/>
                <w:szCs w:val="24"/>
              </w:rPr>
            </w:pPr>
            <w:r w:rsidRPr="006F7565">
              <w:rPr>
                <w:sz w:val="24"/>
                <w:szCs w:val="24"/>
              </w:rPr>
              <w:t>- основные принципы и  содержание уголовного права;</w:t>
            </w:r>
          </w:p>
          <w:p w14:paraId="58E99BC3" w14:textId="77777777" w:rsidR="00982D66" w:rsidRPr="006F7565" w:rsidRDefault="00982D66" w:rsidP="0053282F">
            <w:pPr>
              <w:pStyle w:val="21"/>
              <w:ind w:left="56" w:firstLine="0"/>
              <w:jc w:val="both"/>
              <w:rPr>
                <w:sz w:val="24"/>
                <w:szCs w:val="24"/>
              </w:rPr>
            </w:pPr>
            <w:r w:rsidRPr="006F7565">
              <w:rPr>
                <w:sz w:val="24"/>
                <w:szCs w:val="24"/>
              </w:rPr>
              <w:t>- действующее уголовное законодательство, практику его применения, разъяснения Пленума Верховного Суда РФ;</w:t>
            </w:r>
          </w:p>
          <w:p w14:paraId="15095FCF" w14:textId="77777777" w:rsidR="00982D66" w:rsidRPr="006F7565" w:rsidRDefault="00982D66" w:rsidP="0053282F">
            <w:pPr>
              <w:pStyle w:val="21"/>
              <w:ind w:left="56" w:firstLine="0"/>
              <w:jc w:val="both"/>
              <w:rPr>
                <w:sz w:val="24"/>
                <w:szCs w:val="24"/>
              </w:rPr>
            </w:pPr>
            <w:r w:rsidRPr="006F7565">
              <w:rPr>
                <w:sz w:val="24"/>
                <w:szCs w:val="24"/>
              </w:rPr>
              <w:t>- положения законодательства о преступлении, Уголовном законе, наказании;</w:t>
            </w:r>
          </w:p>
          <w:p w14:paraId="23AD451E" w14:textId="77777777" w:rsidR="00982D66" w:rsidRPr="006F7565" w:rsidRDefault="00982D66" w:rsidP="0053282F">
            <w:pPr>
              <w:pStyle w:val="21"/>
              <w:ind w:left="56" w:firstLine="0"/>
              <w:jc w:val="both"/>
              <w:rPr>
                <w:sz w:val="24"/>
                <w:szCs w:val="24"/>
              </w:rPr>
            </w:pPr>
            <w:r w:rsidRPr="006F7565">
              <w:rPr>
                <w:sz w:val="24"/>
                <w:szCs w:val="24"/>
              </w:rPr>
              <w:t>уметь:</w:t>
            </w:r>
          </w:p>
          <w:p w14:paraId="49415D39" w14:textId="77777777" w:rsidR="00982D66" w:rsidRPr="006F7565" w:rsidRDefault="00982D66" w:rsidP="0053282F">
            <w:pPr>
              <w:pStyle w:val="21"/>
              <w:ind w:left="56" w:firstLine="0"/>
              <w:jc w:val="both"/>
              <w:rPr>
                <w:sz w:val="24"/>
                <w:szCs w:val="24"/>
              </w:rPr>
            </w:pPr>
            <w:r w:rsidRPr="006F7565">
              <w:rPr>
                <w:sz w:val="24"/>
                <w:szCs w:val="24"/>
              </w:rPr>
              <w:t>- пользоваться приемами толкования уголовного закона;</w:t>
            </w:r>
          </w:p>
          <w:p w14:paraId="6BA23EED" w14:textId="77777777" w:rsidR="00982D66" w:rsidRPr="006F7565" w:rsidRDefault="00982D66" w:rsidP="0053282F">
            <w:pPr>
              <w:pStyle w:val="21"/>
              <w:ind w:left="56" w:firstLine="0"/>
              <w:jc w:val="both"/>
              <w:rPr>
                <w:sz w:val="24"/>
                <w:szCs w:val="24"/>
              </w:rPr>
            </w:pPr>
            <w:r w:rsidRPr="006F7565">
              <w:rPr>
                <w:sz w:val="24"/>
                <w:szCs w:val="24"/>
              </w:rPr>
              <w:t xml:space="preserve">- применять нормы уголовного права  для решения конкретных  ситуаций </w:t>
            </w:r>
          </w:p>
          <w:p w14:paraId="4A550787" w14:textId="77777777" w:rsidR="00982D66" w:rsidRPr="006F7565" w:rsidRDefault="00982D66" w:rsidP="0053282F">
            <w:pPr>
              <w:pStyle w:val="21"/>
              <w:ind w:left="56" w:firstLine="0"/>
              <w:jc w:val="both"/>
              <w:rPr>
                <w:sz w:val="24"/>
                <w:szCs w:val="24"/>
              </w:rPr>
            </w:pPr>
            <w:r w:rsidRPr="006F7565">
              <w:rPr>
                <w:sz w:val="24"/>
                <w:szCs w:val="24"/>
              </w:rPr>
              <w:t>- грамотно анализировать  конкретную ситуацию с позиции наличия (отсутствия)  в деянии  состава преступления;</w:t>
            </w:r>
          </w:p>
          <w:p w14:paraId="3B0EA294" w14:textId="77777777" w:rsidR="00982D66" w:rsidRPr="006F7565" w:rsidRDefault="00982D66" w:rsidP="0053282F">
            <w:pPr>
              <w:tabs>
                <w:tab w:val="left" w:pos="120"/>
                <w:tab w:val="left" w:pos="1080"/>
              </w:tabs>
              <w:ind w:left="56" w:firstLine="0"/>
              <w:rPr>
                <w:bCs/>
              </w:rPr>
            </w:pPr>
            <w:r w:rsidRPr="006F7565">
              <w:rPr>
                <w:bCs/>
              </w:rPr>
              <w:t>владеть:</w:t>
            </w:r>
          </w:p>
          <w:p w14:paraId="3B7FEE1E" w14:textId="77777777" w:rsidR="00982D66" w:rsidRPr="006F7565" w:rsidRDefault="00982D66" w:rsidP="0053282F">
            <w:pPr>
              <w:ind w:left="56" w:firstLine="0"/>
            </w:pPr>
            <w:r w:rsidRPr="006F7565">
              <w:t xml:space="preserve"> навыками самостоятельной работы по сбору, обработке и анализу теоретического, практического материала и судебной практики.</w:t>
            </w:r>
          </w:p>
        </w:tc>
      </w:tr>
      <w:tr w:rsidR="00982D66" w:rsidRPr="006F7565" w14:paraId="034D59DE" w14:textId="77777777" w:rsidTr="0053282F">
        <w:tc>
          <w:tcPr>
            <w:tcW w:w="2779" w:type="dxa"/>
            <w:shd w:val="clear" w:color="auto" w:fill="auto"/>
          </w:tcPr>
          <w:p w14:paraId="40603250" w14:textId="77777777" w:rsidR="00982D66" w:rsidRPr="006F7565" w:rsidRDefault="00982D66" w:rsidP="0053282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6F7565">
              <w:rPr>
                <w:b/>
              </w:rPr>
              <w:t>Технология поведения занятий</w:t>
            </w:r>
          </w:p>
        </w:tc>
        <w:tc>
          <w:tcPr>
            <w:tcW w:w="6792" w:type="dxa"/>
            <w:shd w:val="clear" w:color="auto" w:fill="auto"/>
          </w:tcPr>
          <w:p w14:paraId="45770D7D" w14:textId="77777777" w:rsidR="00982D66" w:rsidRPr="006F7565" w:rsidRDefault="00982D66" w:rsidP="0053282F">
            <w:pPr>
              <w:pStyle w:val="a"/>
              <w:numPr>
                <w:ilvl w:val="0"/>
                <w:numId w:val="0"/>
              </w:numPr>
              <w:spacing w:line="240" w:lineRule="auto"/>
              <w:ind w:left="56"/>
            </w:pPr>
            <w:r w:rsidRPr="006F7565">
              <w:t xml:space="preserve"> Лекция-беседа, лекция-презентация. решение задач, обсуждение докладов и выступлений, дискуссия по наиболее актуальным и спорным вопросам.</w:t>
            </w:r>
          </w:p>
        </w:tc>
      </w:tr>
      <w:tr w:rsidR="00982D66" w:rsidRPr="006F7565" w14:paraId="42D059C4" w14:textId="77777777" w:rsidTr="0053282F">
        <w:tc>
          <w:tcPr>
            <w:tcW w:w="2779" w:type="dxa"/>
            <w:shd w:val="clear" w:color="auto" w:fill="auto"/>
          </w:tcPr>
          <w:p w14:paraId="497D4AE0" w14:textId="77777777" w:rsidR="00982D66" w:rsidRPr="006F7565" w:rsidRDefault="00982D66" w:rsidP="0053282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6F7565">
              <w:rPr>
                <w:b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792" w:type="dxa"/>
            <w:shd w:val="clear" w:color="auto" w:fill="auto"/>
          </w:tcPr>
          <w:p w14:paraId="66AE5A2D" w14:textId="77777777" w:rsidR="00982D66" w:rsidRPr="006F7565" w:rsidRDefault="00982D66" w:rsidP="0053282F">
            <w:pPr>
              <w:ind w:left="56" w:firstLine="0"/>
            </w:pPr>
            <w:r w:rsidRPr="006F7565">
              <w:t>Лекционные занятия: комплект электронных презентаций/слайдов, аудитория, оснащенная звукоусиливающей и презентационной техникой (проектор, экран, компьютер).</w:t>
            </w:r>
          </w:p>
          <w:p w14:paraId="49C66948" w14:textId="77777777" w:rsidR="00982D66" w:rsidRPr="006F7565" w:rsidRDefault="00982D66" w:rsidP="0053282F">
            <w:pPr>
              <w:pStyle w:val="a"/>
              <w:numPr>
                <w:ilvl w:val="0"/>
                <w:numId w:val="0"/>
              </w:numPr>
              <w:spacing w:line="240" w:lineRule="auto"/>
              <w:ind w:left="56"/>
            </w:pPr>
            <w:r w:rsidRPr="006F7565">
              <w:t xml:space="preserve">Семинарские занятия: презентационная техника (проектор, экран, компьютер/ноутбук), справочно-правовые системы «КонсультантПлюс», «Гарант». </w:t>
            </w:r>
          </w:p>
          <w:p w14:paraId="5BC1CF70" w14:textId="77777777" w:rsidR="00982D66" w:rsidRPr="006F7565" w:rsidRDefault="00982D66" w:rsidP="0053282F">
            <w:pPr>
              <w:pStyle w:val="a"/>
              <w:numPr>
                <w:ilvl w:val="0"/>
                <w:numId w:val="0"/>
              </w:numPr>
              <w:spacing w:line="240" w:lineRule="auto"/>
              <w:ind w:left="56"/>
              <w:rPr>
                <w:rStyle w:val="a5"/>
                <w:b w:val="0"/>
                <w:bCs w:val="0"/>
              </w:rPr>
            </w:pPr>
            <w:r w:rsidRPr="006F7565">
              <w:t xml:space="preserve">Информационные ресурсы - </w:t>
            </w:r>
            <w:r w:rsidRPr="006F7565">
              <w:rPr>
                <w:rStyle w:val="a5"/>
                <w:b w:val="0"/>
                <w:bCs w:val="0"/>
              </w:rPr>
              <w:t xml:space="preserve">«Znanium.com», </w:t>
            </w:r>
            <w:r w:rsidRPr="006F7565">
              <w:rPr>
                <w:rStyle w:val="a5"/>
                <w:b w:val="0"/>
                <w:bCs w:val="0"/>
                <w:lang w:val="en-US"/>
              </w:rPr>
              <w:t>www</w:t>
            </w:r>
            <w:r w:rsidRPr="006F7565">
              <w:rPr>
                <w:rStyle w:val="a5"/>
                <w:b w:val="0"/>
                <w:bCs w:val="0"/>
              </w:rPr>
              <w:t xml:space="preserve">. </w:t>
            </w:r>
            <w:proofErr w:type="spellStart"/>
            <w:r w:rsidRPr="006F7565">
              <w:rPr>
                <w:rStyle w:val="a5"/>
                <w:b w:val="0"/>
                <w:bCs w:val="0"/>
                <w:lang w:val="en-US"/>
              </w:rPr>
              <w:t>biblio</w:t>
            </w:r>
            <w:proofErr w:type="spellEnd"/>
            <w:r w:rsidRPr="006F7565">
              <w:rPr>
                <w:rStyle w:val="a5"/>
                <w:b w:val="0"/>
                <w:bCs w:val="0"/>
              </w:rPr>
              <w:t>-</w:t>
            </w:r>
            <w:r w:rsidRPr="006F7565">
              <w:rPr>
                <w:rStyle w:val="a5"/>
                <w:b w:val="0"/>
                <w:bCs w:val="0"/>
                <w:lang w:val="en-US"/>
              </w:rPr>
              <w:t>online</w:t>
            </w:r>
            <w:r w:rsidRPr="006F7565">
              <w:rPr>
                <w:rStyle w:val="a5"/>
                <w:b w:val="0"/>
                <w:bCs w:val="0"/>
              </w:rPr>
              <w:t xml:space="preserve">,   </w:t>
            </w:r>
            <w:hyperlink r:id="rId5" w:history="1">
              <w:r w:rsidRPr="006F7565">
                <w:rPr>
                  <w:rStyle w:val="a4"/>
                  <w:lang w:val="en-US"/>
                </w:rPr>
                <w:t>www</w:t>
              </w:r>
              <w:r w:rsidRPr="006F7565">
                <w:rPr>
                  <w:rStyle w:val="a4"/>
                </w:rPr>
                <w:t>.</w:t>
              </w:r>
              <w:r w:rsidRPr="006F7565">
                <w:rPr>
                  <w:rStyle w:val="a4"/>
                  <w:lang w:val="en-US"/>
                </w:rPr>
                <w:t>book</w:t>
              </w:r>
              <w:r w:rsidRPr="006F7565">
                <w:rPr>
                  <w:rStyle w:val="a4"/>
                </w:rPr>
                <w:t>.</w:t>
              </w:r>
              <w:r w:rsidRPr="006F7565">
                <w:rPr>
                  <w:rStyle w:val="a4"/>
                  <w:lang w:val="en-US"/>
                </w:rPr>
                <w:t>ru</w:t>
              </w:r>
            </w:hyperlink>
            <w:r w:rsidRPr="006F7565">
              <w:rPr>
                <w:rStyle w:val="a5"/>
                <w:b w:val="0"/>
                <w:bCs w:val="0"/>
              </w:rPr>
              <w:t xml:space="preserve">,  </w:t>
            </w:r>
            <w:hyperlink r:id="rId6" w:history="1">
              <w:r w:rsidRPr="006F7565">
                <w:rPr>
                  <w:rStyle w:val="a4"/>
                  <w:lang w:val="en-US"/>
                </w:rPr>
                <w:t>www</w:t>
              </w:r>
              <w:r w:rsidRPr="006F7565">
                <w:rPr>
                  <w:rStyle w:val="a4"/>
                </w:rPr>
                <w:t>.</w:t>
              </w:r>
              <w:proofErr w:type="spellStart"/>
              <w:r w:rsidRPr="006F7565">
                <w:rPr>
                  <w:rStyle w:val="a4"/>
                  <w:lang w:val="en-US"/>
                </w:rPr>
                <w:t>ebiblioteka</w:t>
              </w:r>
              <w:proofErr w:type="spellEnd"/>
              <w:r w:rsidRPr="006F7565">
                <w:rPr>
                  <w:rStyle w:val="a4"/>
                </w:rPr>
                <w:t>.</w:t>
              </w:r>
              <w:r w:rsidRPr="006F7565">
                <w:rPr>
                  <w:rStyle w:val="a4"/>
                  <w:lang w:val="en-US"/>
                </w:rPr>
                <w:t>ru</w:t>
              </w:r>
            </w:hyperlink>
            <w:r w:rsidRPr="006F7565">
              <w:rPr>
                <w:rStyle w:val="a5"/>
                <w:b w:val="0"/>
                <w:bCs w:val="0"/>
              </w:rPr>
              <w:t xml:space="preserve">,  </w:t>
            </w:r>
            <w:r w:rsidRPr="006F7565">
              <w:rPr>
                <w:rStyle w:val="a5"/>
                <w:b w:val="0"/>
                <w:bCs w:val="0"/>
                <w:lang w:val="en-US"/>
              </w:rPr>
              <w:t>http</w:t>
            </w:r>
            <w:r w:rsidRPr="006F7565">
              <w:rPr>
                <w:rStyle w:val="a5"/>
                <w:b w:val="0"/>
                <w:bCs w:val="0"/>
              </w:rPr>
              <w:t>//</w:t>
            </w:r>
            <w:proofErr w:type="spellStart"/>
            <w:r w:rsidRPr="006F7565">
              <w:rPr>
                <w:rStyle w:val="a5"/>
                <w:b w:val="0"/>
                <w:bCs w:val="0"/>
                <w:lang w:val="en-US"/>
              </w:rPr>
              <w:t>rucont</w:t>
            </w:r>
            <w:proofErr w:type="spellEnd"/>
            <w:r w:rsidRPr="006F7565">
              <w:rPr>
                <w:rStyle w:val="a5"/>
                <w:b w:val="0"/>
                <w:bCs w:val="0"/>
              </w:rPr>
              <w:t>.</w:t>
            </w:r>
            <w:r w:rsidRPr="006F7565">
              <w:rPr>
                <w:rStyle w:val="a5"/>
                <w:b w:val="0"/>
                <w:bCs w:val="0"/>
                <w:lang w:val="en-US"/>
              </w:rPr>
              <w:t>ru</w:t>
            </w:r>
            <w:r w:rsidRPr="006F7565">
              <w:rPr>
                <w:rStyle w:val="a5"/>
                <w:b w:val="0"/>
                <w:bCs w:val="0"/>
              </w:rPr>
              <w:t xml:space="preserve">. </w:t>
            </w:r>
          </w:p>
          <w:p w14:paraId="353FE530" w14:textId="77777777" w:rsidR="00982D66" w:rsidRPr="006F7565" w:rsidRDefault="00982D66" w:rsidP="0053282F">
            <w:pPr>
              <w:pStyle w:val="a"/>
              <w:numPr>
                <w:ilvl w:val="0"/>
                <w:numId w:val="0"/>
              </w:numPr>
              <w:spacing w:line="240" w:lineRule="auto"/>
              <w:ind w:left="56"/>
              <w:rPr>
                <w:rStyle w:val="a5"/>
                <w:b w:val="0"/>
                <w:bCs w:val="0"/>
              </w:rPr>
            </w:pPr>
            <w:r w:rsidRPr="006F7565">
              <w:rPr>
                <w:rStyle w:val="a5"/>
                <w:b w:val="0"/>
                <w:bCs w:val="0"/>
              </w:rPr>
              <w:t xml:space="preserve">Информационно-образовательный портал РГУП </w:t>
            </w:r>
            <w:r w:rsidRPr="006F7565">
              <w:rPr>
                <w:rStyle w:val="a5"/>
                <w:b w:val="0"/>
                <w:bCs w:val="0"/>
                <w:lang w:val="en-US"/>
              </w:rPr>
              <w:t>www</w:t>
            </w:r>
            <w:r w:rsidRPr="006F7565">
              <w:rPr>
                <w:rStyle w:val="a5"/>
                <w:b w:val="0"/>
                <w:bCs w:val="0"/>
              </w:rPr>
              <w:t>.</w:t>
            </w:r>
            <w:r w:rsidRPr="006F7565">
              <w:rPr>
                <w:rStyle w:val="a5"/>
                <w:b w:val="0"/>
                <w:bCs w:val="0"/>
                <w:lang w:val="en-US"/>
              </w:rPr>
              <w:t>op</w:t>
            </w:r>
            <w:r w:rsidRPr="006F7565">
              <w:rPr>
                <w:rStyle w:val="a5"/>
                <w:b w:val="0"/>
                <w:bCs w:val="0"/>
              </w:rPr>
              <w:t>.</w:t>
            </w:r>
            <w:r w:rsidRPr="006F7565">
              <w:rPr>
                <w:rStyle w:val="a5"/>
                <w:b w:val="0"/>
                <w:bCs w:val="0"/>
                <w:lang w:val="en-US"/>
              </w:rPr>
              <w:t>raj</w:t>
            </w:r>
            <w:r w:rsidRPr="006F7565">
              <w:rPr>
                <w:rStyle w:val="a5"/>
                <w:b w:val="0"/>
                <w:bCs w:val="0"/>
              </w:rPr>
              <w:t>.</w:t>
            </w:r>
            <w:r w:rsidRPr="006F7565">
              <w:rPr>
                <w:rStyle w:val="a5"/>
                <w:b w:val="0"/>
                <w:bCs w:val="0"/>
                <w:lang w:val="en-US"/>
              </w:rPr>
              <w:t>ru</w:t>
            </w:r>
          </w:p>
          <w:p w14:paraId="6F4832AF" w14:textId="77777777" w:rsidR="00982D66" w:rsidRPr="006F7565" w:rsidRDefault="00982D66" w:rsidP="0053282F">
            <w:pPr>
              <w:pStyle w:val="a"/>
              <w:numPr>
                <w:ilvl w:val="0"/>
                <w:numId w:val="0"/>
              </w:numPr>
              <w:spacing w:line="240" w:lineRule="auto"/>
              <w:ind w:left="56"/>
              <w:rPr>
                <w:rStyle w:val="a5"/>
                <w:b w:val="0"/>
                <w:bCs w:val="0"/>
              </w:rPr>
            </w:pPr>
            <w:r w:rsidRPr="006F7565">
              <w:rPr>
                <w:rStyle w:val="a5"/>
                <w:b w:val="0"/>
                <w:bCs w:val="0"/>
              </w:rPr>
              <w:lastRenderedPageBreak/>
              <w:t xml:space="preserve">Система электронного обучения «Фемида» - </w:t>
            </w:r>
            <w:r w:rsidRPr="006F7565">
              <w:rPr>
                <w:rStyle w:val="a5"/>
                <w:b w:val="0"/>
                <w:bCs w:val="0"/>
                <w:lang w:val="en-US"/>
              </w:rPr>
              <w:t>www</w:t>
            </w:r>
            <w:r w:rsidRPr="006F7565">
              <w:rPr>
                <w:rStyle w:val="a5"/>
                <w:b w:val="0"/>
                <w:bCs w:val="0"/>
              </w:rPr>
              <w:t>.</w:t>
            </w:r>
            <w:proofErr w:type="spellStart"/>
            <w:r w:rsidRPr="006F7565">
              <w:rPr>
                <w:rStyle w:val="a5"/>
                <w:b w:val="0"/>
                <w:bCs w:val="0"/>
                <w:lang w:val="en-US"/>
              </w:rPr>
              <w:t>femida</w:t>
            </w:r>
            <w:proofErr w:type="spellEnd"/>
            <w:r w:rsidRPr="006F7565">
              <w:rPr>
                <w:rStyle w:val="a5"/>
                <w:b w:val="0"/>
                <w:bCs w:val="0"/>
              </w:rPr>
              <w:t>.</w:t>
            </w:r>
            <w:r w:rsidRPr="006F7565">
              <w:rPr>
                <w:rStyle w:val="a5"/>
                <w:b w:val="0"/>
                <w:bCs w:val="0"/>
                <w:lang w:val="en-US"/>
              </w:rPr>
              <w:t>raj</w:t>
            </w:r>
            <w:r w:rsidRPr="006F7565">
              <w:rPr>
                <w:rStyle w:val="a5"/>
                <w:b w:val="0"/>
                <w:bCs w:val="0"/>
              </w:rPr>
              <w:t>.</w:t>
            </w:r>
            <w:r w:rsidRPr="006F7565">
              <w:rPr>
                <w:rStyle w:val="a5"/>
                <w:b w:val="0"/>
                <w:bCs w:val="0"/>
                <w:lang w:val="en-US"/>
              </w:rPr>
              <w:t>ru</w:t>
            </w:r>
          </w:p>
          <w:p w14:paraId="3FCD5205" w14:textId="77777777" w:rsidR="00982D66" w:rsidRPr="006F7565" w:rsidRDefault="00982D66" w:rsidP="0053282F">
            <w:pPr>
              <w:pStyle w:val="a"/>
              <w:numPr>
                <w:ilvl w:val="0"/>
                <w:numId w:val="0"/>
              </w:numPr>
              <w:spacing w:line="240" w:lineRule="auto"/>
              <w:ind w:left="56"/>
              <w:rPr>
                <w:b/>
                <w:bCs/>
                <w:i/>
                <w:iCs/>
              </w:rPr>
            </w:pPr>
            <w:r w:rsidRPr="006F7565">
              <w:rPr>
                <w:rStyle w:val="a5"/>
                <w:b w:val="0"/>
                <w:bCs w:val="0"/>
              </w:rPr>
              <w:t xml:space="preserve">Интернет ресурсы  - официальные порталы органов государственной власти. </w:t>
            </w:r>
          </w:p>
        </w:tc>
      </w:tr>
      <w:tr w:rsidR="00982D66" w:rsidRPr="006F7565" w14:paraId="229F3626" w14:textId="77777777" w:rsidTr="0053282F">
        <w:tc>
          <w:tcPr>
            <w:tcW w:w="2779" w:type="dxa"/>
            <w:shd w:val="clear" w:color="auto" w:fill="auto"/>
          </w:tcPr>
          <w:p w14:paraId="4E1086C6" w14:textId="77777777" w:rsidR="00982D66" w:rsidRPr="006F7565" w:rsidRDefault="00982D66" w:rsidP="0053282F">
            <w:pPr>
              <w:pStyle w:val="a"/>
              <w:numPr>
                <w:ilvl w:val="0"/>
                <w:numId w:val="0"/>
              </w:numPr>
              <w:tabs>
                <w:tab w:val="num" w:pos="822"/>
              </w:tabs>
              <w:spacing w:line="240" w:lineRule="auto"/>
              <w:jc w:val="left"/>
              <w:rPr>
                <w:b/>
              </w:rPr>
            </w:pPr>
            <w:r w:rsidRPr="006F7565">
              <w:rPr>
                <w:b/>
              </w:rPr>
              <w:lastRenderedPageBreak/>
              <w:t>Формы текущего контроля успеваемости</w:t>
            </w:r>
          </w:p>
        </w:tc>
        <w:tc>
          <w:tcPr>
            <w:tcW w:w="6792" w:type="dxa"/>
            <w:shd w:val="clear" w:color="auto" w:fill="auto"/>
          </w:tcPr>
          <w:p w14:paraId="6B0F3A36" w14:textId="77777777" w:rsidR="00982D66" w:rsidRPr="006F7565" w:rsidRDefault="00982D66" w:rsidP="0053282F">
            <w:pPr>
              <w:ind w:left="56" w:firstLine="0"/>
            </w:pPr>
            <w:bookmarkStart w:id="0" w:name="_GoBack"/>
            <w:r w:rsidRPr="006F7565">
              <w:t xml:space="preserve">Текущий контроль проводится в форме устного опроса, тестирования по отдельным темам, выполнения аудиторных и домашних работ, решения задач и анализа конкретных ситуаций. </w:t>
            </w:r>
          </w:p>
          <w:p w14:paraId="4239131E" w14:textId="77777777" w:rsidR="00982D66" w:rsidRPr="006F7565" w:rsidRDefault="00982D66" w:rsidP="0053282F">
            <w:pPr>
              <w:pStyle w:val="a"/>
              <w:numPr>
                <w:ilvl w:val="0"/>
                <w:numId w:val="0"/>
              </w:numPr>
              <w:spacing w:line="240" w:lineRule="auto"/>
              <w:ind w:left="56"/>
            </w:pPr>
            <w:r w:rsidRPr="006F7565">
              <w:t>При оценке качества работы студента на семинарских занятиях оценивается письменные работы, предусмотренные для самостоятельной подготовки к занятию, активность участия студента в работе на семинаре, творческий подход к решению новых задач, выполнению заданий, поиск необходимых знаний при помощи информационных, инструментальных и программных средств</w:t>
            </w:r>
            <w:bookmarkEnd w:id="0"/>
          </w:p>
        </w:tc>
      </w:tr>
      <w:tr w:rsidR="00982D66" w:rsidRPr="006F7565" w14:paraId="2BB40857" w14:textId="77777777" w:rsidTr="0053282F">
        <w:tc>
          <w:tcPr>
            <w:tcW w:w="2779" w:type="dxa"/>
            <w:shd w:val="clear" w:color="auto" w:fill="auto"/>
          </w:tcPr>
          <w:p w14:paraId="50ED17E3" w14:textId="77777777" w:rsidR="00982D66" w:rsidRPr="006F7565" w:rsidRDefault="00982D66" w:rsidP="0053282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6F7565">
              <w:rPr>
                <w:b/>
              </w:rPr>
              <w:t>Форма промежуточной аттестации</w:t>
            </w:r>
          </w:p>
        </w:tc>
        <w:tc>
          <w:tcPr>
            <w:tcW w:w="6792" w:type="dxa"/>
            <w:shd w:val="clear" w:color="auto" w:fill="auto"/>
          </w:tcPr>
          <w:p w14:paraId="32BA2F44" w14:textId="77777777" w:rsidR="00982D66" w:rsidRPr="006F7565" w:rsidRDefault="00982D66" w:rsidP="0053282F">
            <w:pPr>
              <w:pStyle w:val="a"/>
              <w:numPr>
                <w:ilvl w:val="0"/>
                <w:numId w:val="0"/>
              </w:numPr>
              <w:spacing w:line="240" w:lineRule="auto"/>
              <w:ind w:left="56"/>
            </w:pPr>
            <w:r w:rsidRPr="006F7565">
              <w:t>Зачет/экзамен</w:t>
            </w:r>
          </w:p>
        </w:tc>
      </w:tr>
    </w:tbl>
    <w:p w14:paraId="66BF2889" w14:textId="77777777" w:rsidR="008212EC" w:rsidRDefault="008212EC"/>
    <w:sectPr w:rsidR="0082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B3D09"/>
    <w:multiLevelType w:val="hybridMultilevel"/>
    <w:tmpl w:val="A210CE24"/>
    <w:lvl w:ilvl="0" w:tplc="F35EDCA6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EC"/>
    <w:rsid w:val="003F5065"/>
    <w:rsid w:val="008212EC"/>
    <w:rsid w:val="009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40C4"/>
  <w15:chartTrackingRefBased/>
  <w15:docId w15:val="{BF60FED5-74D6-4307-BF8D-8FCE0A4F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82D6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82D66"/>
    <w:rPr>
      <w:color w:val="0000FF"/>
      <w:u w:val="single"/>
    </w:rPr>
  </w:style>
  <w:style w:type="paragraph" w:customStyle="1" w:styleId="a">
    <w:name w:val="список с точками"/>
    <w:basedOn w:val="a0"/>
    <w:uiPriority w:val="99"/>
    <w:rsid w:val="00982D66"/>
    <w:pPr>
      <w:widowControl/>
      <w:numPr>
        <w:numId w:val="1"/>
      </w:numPr>
      <w:spacing w:line="312" w:lineRule="auto"/>
    </w:pPr>
  </w:style>
  <w:style w:type="character" w:styleId="a5">
    <w:name w:val="Strong"/>
    <w:qFormat/>
    <w:rsid w:val="00982D66"/>
    <w:rPr>
      <w:rFonts w:cs="Times New Roman"/>
      <w:b/>
      <w:bCs/>
    </w:rPr>
  </w:style>
  <w:style w:type="paragraph" w:customStyle="1" w:styleId="21">
    <w:name w:val="Основной текст с отступом 21"/>
    <w:basedOn w:val="a0"/>
    <w:rsid w:val="00982D66"/>
    <w:pPr>
      <w:widowControl/>
      <w:ind w:right="42" w:firstLine="426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iblioteka.ru" TargetMode="External"/><Relationship Id="rId5" Type="http://schemas.openxmlformats.org/officeDocument/2006/relationships/hyperlink" Target="http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2018-02-14T11:47:00Z</dcterms:created>
  <dcterms:modified xsi:type="dcterms:W3CDTF">2018-02-14T12:49:00Z</dcterms:modified>
</cp:coreProperties>
</file>