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1A" w:rsidRPr="007C3E97" w:rsidRDefault="00A2301A" w:rsidP="00A230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E97">
        <w:rPr>
          <w:rFonts w:ascii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A2301A" w:rsidRPr="007C3E97" w:rsidRDefault="00A2301A" w:rsidP="00A230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E97">
        <w:rPr>
          <w:rFonts w:ascii="Times New Roman" w:hAnsi="Times New Roman"/>
          <w:b/>
          <w:bCs/>
          <w:sz w:val="24"/>
          <w:szCs w:val="24"/>
        </w:rPr>
        <w:t xml:space="preserve"> «Юридическая лингвистика»</w:t>
      </w:r>
    </w:p>
    <w:p w:rsidR="00A2301A" w:rsidRPr="007C3E97" w:rsidRDefault="00A2301A" w:rsidP="00A230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01A" w:rsidRPr="004C0DBD" w:rsidRDefault="004C0DBD" w:rsidP="004C0DBD">
      <w:pPr>
        <w:tabs>
          <w:tab w:val="num" w:pos="7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DBD">
        <w:rPr>
          <w:rFonts w:ascii="Times New Roman" w:hAnsi="Times New Roman" w:cs="Times New Roman"/>
          <w:b/>
          <w:bCs/>
          <w:sz w:val="24"/>
          <w:szCs w:val="24"/>
        </w:rPr>
        <w:t>Автор-составитель</w:t>
      </w:r>
      <w:r w:rsidR="00A2301A" w:rsidRPr="004C0D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C0DBD">
        <w:rPr>
          <w:rFonts w:ascii="Times New Roman" w:hAnsi="Times New Roman" w:cs="Times New Roman"/>
          <w:sz w:val="24"/>
          <w:szCs w:val="24"/>
        </w:rPr>
        <w:t>Чевтаев</w:t>
      </w:r>
      <w:proofErr w:type="spellEnd"/>
      <w:r w:rsidRPr="004C0DBD">
        <w:rPr>
          <w:rFonts w:ascii="Times New Roman" w:hAnsi="Times New Roman" w:cs="Times New Roman"/>
          <w:sz w:val="24"/>
          <w:szCs w:val="24"/>
        </w:rPr>
        <w:t xml:space="preserve"> А.А., к.ф.н., доцент кафедры </w:t>
      </w:r>
      <w:r w:rsidRPr="004C0DBD">
        <w:rPr>
          <w:rFonts w:ascii="Times New Roman" w:hAnsi="Times New Roman" w:cs="Times New Roman"/>
          <w:color w:val="000000"/>
          <w:spacing w:val="-7"/>
          <w:sz w:val="24"/>
          <w:szCs w:val="24"/>
        </w:rPr>
        <w:t>гуманитарных и социал</w:t>
      </w:r>
      <w:r w:rsidRPr="004C0DBD">
        <w:rPr>
          <w:rFonts w:ascii="Times New Roman" w:hAnsi="Times New Roman" w:cs="Times New Roman"/>
          <w:color w:val="000000"/>
          <w:spacing w:val="-7"/>
          <w:sz w:val="24"/>
          <w:szCs w:val="24"/>
        </w:rPr>
        <w:t>ь</w:t>
      </w:r>
      <w:r w:rsidRPr="004C0DBD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но-экономических дисциплин Северо-Западного филиала ФГБОУ ВО «РГУП»</w:t>
      </w:r>
      <w:bookmarkStart w:id="0" w:name="_GoBack"/>
      <w:bookmarkEnd w:id="0"/>
    </w:p>
    <w:p w:rsidR="00A2301A" w:rsidRPr="007C3E97" w:rsidRDefault="00A2301A" w:rsidP="00A2301A">
      <w:pPr>
        <w:tabs>
          <w:tab w:val="num" w:pos="7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0"/>
        <w:gridCol w:w="6887"/>
      </w:tblGrid>
      <w:tr w:rsidR="00A2301A" w:rsidRPr="005D2AD4" w:rsidTr="00EC47D5">
        <w:tc>
          <w:tcPr>
            <w:tcW w:w="2808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7C3E97">
              <w:rPr>
                <w:b/>
                <w:bCs/>
              </w:rPr>
              <w:t>Цель изучения дисциплины</w:t>
            </w:r>
          </w:p>
        </w:tc>
        <w:tc>
          <w:tcPr>
            <w:tcW w:w="7047" w:type="dxa"/>
          </w:tcPr>
          <w:p w:rsidR="00A2301A" w:rsidRPr="007C3E97" w:rsidRDefault="00A2301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A2301A" w:rsidRPr="007C3E97" w:rsidRDefault="00A2301A" w:rsidP="00EC47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A2301A" w:rsidRPr="007C3E97" w:rsidRDefault="00A2301A" w:rsidP="00EC47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подготовка магистранта к деятельности, требующей углубленной фундаментальной и профессиональной подготовки в области научно-исследовательской и прикладной деятельности в аспекте юридической лингвистики; </w:t>
            </w:r>
          </w:p>
          <w:p w:rsidR="00A2301A" w:rsidRPr="007C3E97" w:rsidRDefault="00A2301A" w:rsidP="00EC47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формирование у магистрантов владения современными, в том числе междисциплинарными, методами исследования текстов. </w:t>
            </w:r>
            <w:r w:rsidRPr="007C3E97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магистерской подготовки по юридической лингвистике базируется на основной образовательной программе подготовки бакалавра. </w:t>
            </w:r>
          </w:p>
          <w:p w:rsidR="00A2301A" w:rsidRPr="007C3E97" w:rsidRDefault="00A2301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01A" w:rsidRPr="005D2AD4" w:rsidTr="00EC47D5">
        <w:tc>
          <w:tcPr>
            <w:tcW w:w="2808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7C3E97">
              <w:rPr>
                <w:b/>
                <w:bCs/>
              </w:rPr>
              <w:t>Место дисциплины в структуре  программы магистратуры</w:t>
            </w:r>
          </w:p>
        </w:tc>
        <w:tc>
          <w:tcPr>
            <w:tcW w:w="7047" w:type="dxa"/>
          </w:tcPr>
          <w:p w:rsidR="00B7389B" w:rsidRPr="004C0DBD" w:rsidRDefault="00B7389B" w:rsidP="00B738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4C0D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0D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Юридическая лингвистика</w:t>
            </w:r>
            <w:r w:rsidRPr="004C0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относится к факультативной части профессионального цикла изучаемых дисциплин по направлению подготовки магистратуры 40.04.01 «Юри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пруденция».</w:t>
            </w:r>
          </w:p>
          <w:p w:rsidR="00B7389B" w:rsidRPr="004C0DBD" w:rsidRDefault="00B7389B" w:rsidP="00B738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Для изучения дисциплины необходимо освоение содержания дисци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лины «Русский язык и культура речи», в объеме, установленном программой высшего образов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ния, и дисциплины «Русский язык в деловой документации юриста» в объеме, установленном программой высшего профессионального образования по напра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лению подготовки магистратуры, а также профессиональными дисциплинами, определяющими специфику правовых отношений в различных сферах деятельности: «Теория государства и права», «Конституционное право», «Административное право», «Уголовное право», «Гражданское право».</w:t>
            </w:r>
          </w:p>
          <w:p w:rsidR="00B7389B" w:rsidRPr="007C3E97" w:rsidRDefault="00B7389B" w:rsidP="00B7389B">
            <w:pPr>
              <w:pStyle w:val="a8"/>
              <w:keepNext/>
              <w:tabs>
                <w:tab w:val="left" w:pos="0"/>
                <w:tab w:val="left" w:pos="2160"/>
              </w:tabs>
              <w:spacing w:line="276" w:lineRule="auto"/>
              <w:ind w:left="0" w:firstLine="709"/>
              <w:jc w:val="both"/>
            </w:pPr>
            <w:r w:rsidRPr="004C0DBD">
              <w:t>Предмет позволяет овладеть основами теории по представленным проблемам и способствует развитию практических навыков в области юридической лингвистики. Изучение данной дисциплины предполагает систем</w:t>
            </w:r>
            <w:r w:rsidRPr="004C0DBD">
              <w:t>а</w:t>
            </w:r>
            <w:r w:rsidRPr="004C0DBD">
              <w:t>тизацию, обобщение знаний, имеющихся у студентов, расширение лингви</w:t>
            </w:r>
            <w:r w:rsidRPr="004C0DBD">
              <w:t>с</w:t>
            </w:r>
            <w:r w:rsidRPr="004C0DBD">
              <w:t>тического кругозора, выработку умения сознательного, грамотного и пр</w:t>
            </w:r>
            <w:r w:rsidRPr="004C0DBD">
              <w:t>а</w:t>
            </w:r>
            <w:r w:rsidRPr="004C0DBD">
              <w:t>вильного применения имеющихся знаний, умений и навыков в целях комм</w:t>
            </w:r>
            <w:r w:rsidRPr="004C0DBD">
              <w:t>у</w:t>
            </w:r>
            <w:r w:rsidRPr="004C0DBD">
              <w:t>никации и професси</w:t>
            </w:r>
            <w:r w:rsidRPr="007A0C95">
              <w:t>она</w:t>
            </w:r>
            <w:r>
              <w:t>льной юридической деятельности.</w:t>
            </w:r>
          </w:p>
          <w:p w:rsidR="00A2301A" w:rsidRPr="007C3E97" w:rsidRDefault="00A2301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01A" w:rsidRPr="005D2AD4" w:rsidTr="00EC47D5">
        <w:tc>
          <w:tcPr>
            <w:tcW w:w="2808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7C3E97">
              <w:rPr>
                <w:b/>
                <w:bCs/>
              </w:rPr>
              <w:t xml:space="preserve">Компетенции, формируемые в </w:t>
            </w:r>
            <w:r w:rsidRPr="007C3E97">
              <w:rPr>
                <w:b/>
                <w:bCs/>
              </w:rPr>
              <w:lastRenderedPageBreak/>
              <w:t>результате освоения дисциплины (модуля)</w:t>
            </w:r>
          </w:p>
        </w:tc>
        <w:tc>
          <w:tcPr>
            <w:tcW w:w="7047" w:type="dxa"/>
          </w:tcPr>
          <w:p w:rsidR="00A2301A" w:rsidRPr="007C3E97" w:rsidRDefault="00A2301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ОК-2 - </w:t>
            </w:r>
            <w:r w:rsidRPr="007C3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добросовестно исполнять профессиональные обязанности, соблюдать принципы этики </w:t>
            </w:r>
            <w:r w:rsidRPr="007C3E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юриста</w:t>
            </w:r>
          </w:p>
          <w:p w:rsidR="00A2301A" w:rsidRPr="007C3E97" w:rsidRDefault="00A2301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ОК-3 - способность совершенствовать и развивать свой интеллектуальный и общекультурный уровень</w:t>
            </w:r>
          </w:p>
          <w:p w:rsidR="00A2301A" w:rsidRPr="007C3E97" w:rsidRDefault="00A2301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ОК-4 - способность свободно пользоваться русским и иностранным языками как средством делового общения</w:t>
            </w:r>
          </w:p>
          <w:p w:rsidR="00A2301A" w:rsidRPr="007C3E97" w:rsidRDefault="00A2301A" w:rsidP="00EC47D5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97">
              <w:rPr>
                <w:rFonts w:ascii="Times New Roman" w:hAnsi="Times New Roman" w:cs="Times New Roman"/>
                <w:sz w:val="24"/>
                <w:szCs w:val="24"/>
              </w:rPr>
              <w:t>ПК-7 - способностью квалифицированно толковать нормативные правовые акты</w:t>
            </w:r>
          </w:p>
          <w:p w:rsidR="00A2301A" w:rsidRPr="007C3E97" w:rsidRDefault="00A2301A" w:rsidP="00EC47D5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97">
              <w:rPr>
                <w:rFonts w:ascii="Times New Roman" w:hAnsi="Times New Roman" w:cs="Times New Roman"/>
                <w:sz w:val="24"/>
                <w:szCs w:val="24"/>
              </w:rPr>
              <w:t xml:space="preserve">ПК-8 -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</w:t>
            </w:r>
          </w:p>
          <w:p w:rsidR="00A2301A" w:rsidRPr="007C3E97" w:rsidRDefault="00A2301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ПК-11 - способность квалифицированно проводить научные исследования в области права</w:t>
            </w:r>
          </w:p>
          <w:p w:rsidR="00A2301A" w:rsidRPr="007C3E97" w:rsidRDefault="00A2301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ПК-12 - способность преподавать юридические дисциплины на высоком теоретическом и методическом уровне</w:t>
            </w:r>
          </w:p>
          <w:p w:rsidR="00A2301A" w:rsidRPr="007C3E97" w:rsidRDefault="00A2301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ПК-13 - </w:t>
            </w:r>
            <w:r w:rsidR="004C0DBD" w:rsidRPr="007C3E97">
              <w:rPr>
                <w:rFonts w:ascii="Times New Roman" w:hAnsi="Times New Roman"/>
                <w:sz w:val="24"/>
                <w:szCs w:val="24"/>
              </w:rPr>
              <w:t>спосо</w:t>
            </w:r>
            <w:r w:rsidR="004C0DBD">
              <w:t xml:space="preserve">бность управлять самостоятельной  работой </w:t>
            </w:r>
            <w:r w:rsidR="004C0DBD" w:rsidRPr="007C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0DBD" w:rsidRPr="007C3E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2301A" w:rsidRPr="007C3E97" w:rsidRDefault="00A2301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ПК-15 - способность эффективно осуществлять правовое воспитание</w:t>
            </w:r>
          </w:p>
        </w:tc>
      </w:tr>
      <w:tr w:rsidR="00A2301A" w:rsidRPr="005D2AD4" w:rsidTr="00EC47D5">
        <w:tc>
          <w:tcPr>
            <w:tcW w:w="2808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7C3E97">
              <w:rPr>
                <w:b/>
                <w:bCs/>
              </w:rPr>
              <w:lastRenderedPageBreak/>
              <w:t>Содержание дисциплины (модуля)</w:t>
            </w:r>
          </w:p>
        </w:tc>
        <w:tc>
          <w:tcPr>
            <w:tcW w:w="7047" w:type="dxa"/>
          </w:tcPr>
          <w:p w:rsidR="004C0DBD" w:rsidRPr="004C0DBD" w:rsidRDefault="00A2301A" w:rsidP="00EC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BD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BD" w:rsidRPr="004C0DBD">
              <w:rPr>
                <w:rFonts w:ascii="Times New Roman" w:hAnsi="Times New Roman" w:cs="Times New Roman"/>
                <w:sz w:val="24"/>
                <w:szCs w:val="24"/>
              </w:rPr>
              <w:t>Понятие и предмет юридической лингвистики.</w:t>
            </w:r>
          </w:p>
          <w:p w:rsidR="004C0DBD" w:rsidRPr="004C0DBD" w:rsidRDefault="00A2301A" w:rsidP="00EC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BD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BD" w:rsidRPr="004C0DBD">
              <w:rPr>
                <w:rFonts w:ascii="Times New Roman" w:hAnsi="Times New Roman" w:cs="Times New Roman"/>
                <w:sz w:val="24"/>
                <w:szCs w:val="24"/>
              </w:rPr>
              <w:t>Язык как иерархическая система. Социально-правовые функции языка.</w:t>
            </w:r>
          </w:p>
          <w:p w:rsidR="004C0DBD" w:rsidRPr="004C0DBD" w:rsidRDefault="00A2301A" w:rsidP="00EC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BD">
              <w:rPr>
                <w:rFonts w:ascii="Times New Roman" w:hAnsi="Times New Roman" w:cs="Times New Roman"/>
                <w:bCs/>
                <w:sz w:val="24"/>
                <w:szCs w:val="24"/>
              </w:rPr>
              <w:t>Тема 3</w:t>
            </w:r>
            <w:r w:rsidR="004C0DBD"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BD" w:rsidRPr="004C0DBD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юридического стиля</w:t>
            </w:r>
          </w:p>
          <w:p w:rsidR="00A2301A" w:rsidRPr="004C0DBD" w:rsidRDefault="00A2301A" w:rsidP="00EC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BD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DBD" w:rsidRPr="004C0DBD">
              <w:rPr>
                <w:rFonts w:ascii="Times New Roman" w:hAnsi="Times New Roman" w:cs="Times New Roman"/>
                <w:sz w:val="24"/>
                <w:szCs w:val="24"/>
              </w:rPr>
              <w:t>Юрислингвистический</w:t>
            </w:r>
            <w:proofErr w:type="spellEnd"/>
            <w:r w:rsidR="004C0DBD"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 анализ юридических документов</w:t>
            </w:r>
          </w:p>
          <w:p w:rsidR="00A2301A" w:rsidRPr="004C0DBD" w:rsidRDefault="00A2301A" w:rsidP="004C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BD">
              <w:rPr>
                <w:rFonts w:ascii="Times New Roman" w:hAnsi="Times New Roman" w:cs="Times New Roman"/>
                <w:bCs/>
                <w:sz w:val="24"/>
                <w:szCs w:val="24"/>
              </w:rPr>
              <w:t>Тема  5.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BD" w:rsidRPr="004C0DBD">
              <w:rPr>
                <w:rFonts w:ascii="Times New Roman" w:hAnsi="Times New Roman" w:cs="Times New Roman"/>
                <w:sz w:val="24"/>
                <w:szCs w:val="24"/>
              </w:rPr>
              <w:t>Требования к языку нормативных правовых актов</w:t>
            </w:r>
          </w:p>
          <w:p w:rsidR="004C0DBD" w:rsidRPr="004C0DBD" w:rsidRDefault="004C0DBD" w:rsidP="004C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Инвективность</w:t>
            </w:r>
            <w:proofErr w:type="spellEnd"/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 в проекции на проблемы юридической лингвистики. Инвектива как способ речевой агрессии</w:t>
            </w:r>
          </w:p>
          <w:p w:rsidR="004C0DBD" w:rsidRPr="007C3E97" w:rsidRDefault="004C0DBD" w:rsidP="004C0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4C0DBD">
              <w:rPr>
                <w:rFonts w:ascii="Times New Roman" w:hAnsi="Times New Roman" w:cs="Times New Roman"/>
                <w:sz w:val="24"/>
                <w:szCs w:val="24"/>
              </w:rPr>
              <w:t>юрислингвистической</w:t>
            </w:r>
            <w:proofErr w:type="spellEnd"/>
            <w:r w:rsidRPr="004C0DB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A2301A" w:rsidRPr="005D2AD4" w:rsidTr="00EC47D5">
        <w:tc>
          <w:tcPr>
            <w:tcW w:w="2808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7C3E97">
              <w:rPr>
                <w:b/>
                <w:bCs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A2301A" w:rsidRPr="007C3E97" w:rsidRDefault="00A2301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Общая трудоемкость дисциплины составляет 2 зачетные единицы - 72 часа.</w:t>
            </w:r>
          </w:p>
          <w:p w:rsidR="00A2301A" w:rsidRPr="007C3E97" w:rsidRDefault="00A2301A" w:rsidP="00EC47D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Виды учебной работы: лекции, консультации, семинары, контрольные работы, самостоятельные работы.</w:t>
            </w:r>
          </w:p>
        </w:tc>
      </w:tr>
      <w:tr w:rsidR="00A2301A" w:rsidRPr="005D2AD4" w:rsidTr="00EC47D5">
        <w:tc>
          <w:tcPr>
            <w:tcW w:w="2808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7C3E97">
              <w:rPr>
                <w:b/>
                <w:bCs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7389B" w:rsidRPr="00B7389B" w:rsidRDefault="00B7389B" w:rsidP="00B7389B">
            <w:pPr>
              <w:pStyle w:val="a8"/>
              <w:keepNext/>
              <w:tabs>
                <w:tab w:val="left" w:pos="0"/>
                <w:tab w:val="left" w:pos="2160"/>
              </w:tabs>
              <w:spacing w:line="276" w:lineRule="auto"/>
              <w:ind w:left="0" w:firstLine="709"/>
              <w:jc w:val="both"/>
            </w:pPr>
            <w:r w:rsidRPr="00B7389B">
              <w:t>Для</w:t>
            </w:r>
            <w:r w:rsidRPr="00B7389B">
              <w:rPr>
                <w:i/>
              </w:rPr>
              <w:t xml:space="preserve"> </w:t>
            </w:r>
            <w:r w:rsidRPr="00B7389B">
              <w:t>освоения программы настоящей дисциплины студент до</w:t>
            </w:r>
            <w:r w:rsidRPr="00B7389B">
              <w:t>л</w:t>
            </w:r>
            <w:r w:rsidRPr="00B7389B">
              <w:t xml:space="preserve">жен:  </w:t>
            </w:r>
          </w:p>
          <w:p w:rsidR="00B7389B" w:rsidRPr="00B7389B" w:rsidRDefault="00B7389B" w:rsidP="00B7389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7389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иметь представление</w:t>
            </w:r>
            <w:r w:rsidRPr="00B7389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 роли культуры речи в профессиональной деятельности сотрудников судебной системы;</w:t>
            </w:r>
          </w:p>
          <w:p w:rsidR="00B7389B" w:rsidRPr="00B7389B" w:rsidRDefault="00B7389B" w:rsidP="00B7389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7389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знать</w:t>
            </w:r>
            <w:r w:rsidRPr="00B7389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7389B">
              <w:rPr>
                <w:rFonts w:ascii="Times New Roman" w:hAnsi="Times New Roman" w:cs="Times New Roman"/>
                <w:sz w:val="24"/>
                <w:szCs w:val="24"/>
              </w:rPr>
              <w:t>механизм и средства правового регулирования и реализации права</w:t>
            </w:r>
            <w:r w:rsidRPr="00B7389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B7389B" w:rsidRPr="00B7389B" w:rsidRDefault="00B7389B" w:rsidP="00B7389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7389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уметь</w:t>
            </w:r>
            <w:r w:rsidRPr="00B7389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отличать тексты одного литературного стиля от текстов других стилей; писать орфографически грамотно; говорить </w:t>
            </w:r>
            <w:proofErr w:type="spellStart"/>
            <w:r w:rsidRPr="00B7389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орфоэпически</w:t>
            </w:r>
            <w:proofErr w:type="spellEnd"/>
            <w:r w:rsidRPr="00B7389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грамотно;</w:t>
            </w:r>
          </w:p>
          <w:p w:rsidR="00B7389B" w:rsidRPr="00B7389B" w:rsidRDefault="00B7389B" w:rsidP="00B7389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7389B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юридическими понятиями и категориями; владеть юридической терминологией;</w:t>
            </w:r>
          </w:p>
          <w:p w:rsidR="00B7389B" w:rsidRPr="00B7389B" w:rsidRDefault="00B7389B" w:rsidP="00B7389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7389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толковать и правильно применять правовые нормы;</w:t>
            </w:r>
          </w:p>
          <w:p w:rsidR="00B7389B" w:rsidRPr="00B7389B" w:rsidRDefault="00B7389B" w:rsidP="00B7389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B7389B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обобщать, анализировать, систематизировать информацию;</w:t>
            </w:r>
          </w:p>
          <w:p w:rsidR="00B7389B" w:rsidRPr="00B7389B" w:rsidRDefault="00B7389B" w:rsidP="00B7389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7389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владеть</w:t>
            </w:r>
            <w:r w:rsidRPr="00B7389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речевыми нормами, коммуникативными качествами р</w:t>
            </w:r>
            <w:r w:rsidRPr="00B7389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B7389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чи;</w:t>
            </w:r>
          </w:p>
          <w:p w:rsidR="00B7389B" w:rsidRPr="00B7389B" w:rsidRDefault="00B7389B" w:rsidP="00B7389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B7389B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правовых норм и правовых отношений;</w:t>
            </w:r>
          </w:p>
          <w:p w:rsidR="00A2301A" w:rsidRPr="00B7389B" w:rsidRDefault="00B7389B" w:rsidP="00B7389B">
            <w:pPr>
              <w:numPr>
                <w:ilvl w:val="0"/>
                <w:numId w:val="2"/>
              </w:numPr>
              <w:spacing w:after="0"/>
              <w:jc w:val="both"/>
              <w:rPr>
                <w:i/>
              </w:rPr>
            </w:pPr>
            <w:r w:rsidRPr="00B7389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7389B">
              <w:rPr>
                <w:rFonts w:ascii="Times New Roman" w:hAnsi="Times New Roman" w:cs="Times New Roman"/>
                <w:sz w:val="24"/>
                <w:szCs w:val="24"/>
              </w:rPr>
              <w:t xml:space="preserve"> роль письменных текстов профессиональной деятельности юриста.</w:t>
            </w:r>
          </w:p>
        </w:tc>
      </w:tr>
      <w:tr w:rsidR="00A2301A" w:rsidRPr="005D2AD4" w:rsidTr="00EC47D5">
        <w:trPr>
          <w:trHeight w:val="854"/>
        </w:trPr>
        <w:tc>
          <w:tcPr>
            <w:tcW w:w="2808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7C3E97">
              <w:rPr>
                <w:b/>
                <w:bCs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</w:pPr>
            <w:r w:rsidRPr="007C3E97">
              <w:t>Интерактивная форма проведения занятий по темам 2,5.</w:t>
            </w:r>
          </w:p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</w:pPr>
            <w:r w:rsidRPr="007C3E97">
              <w:t>Лекции с использованием презентационного сопровождения, семинары–тренинги, семинары-дискуссии, выполнение письменных практических работ по лингвистическому анализу текста, доклады-сообщения студентов по темам, тестирования, ролевые игры.</w:t>
            </w:r>
          </w:p>
        </w:tc>
      </w:tr>
      <w:tr w:rsidR="00A2301A" w:rsidRPr="005D2AD4" w:rsidTr="00EC47D5">
        <w:tc>
          <w:tcPr>
            <w:tcW w:w="2808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7C3E97"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A2301A" w:rsidRPr="007C3E97" w:rsidRDefault="00A2301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Аудиторный фонд  РГУП; </w:t>
            </w:r>
          </w:p>
          <w:p w:rsidR="00A2301A" w:rsidRPr="007C3E97" w:rsidRDefault="00A2301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мультимедийный проектор,</w:t>
            </w:r>
          </w:p>
          <w:p w:rsidR="00A2301A" w:rsidRPr="007C3E97" w:rsidRDefault="00A2301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A2301A" w:rsidRPr="007C3E97" w:rsidRDefault="00A2301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экран,</w:t>
            </w:r>
          </w:p>
          <w:p w:rsidR="00A2301A" w:rsidRPr="007C3E97" w:rsidRDefault="00A2301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интерактивная доска, </w:t>
            </w:r>
          </w:p>
          <w:p w:rsidR="00A2301A" w:rsidRPr="007C3E97" w:rsidRDefault="00A2301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аудиосистема,</w:t>
            </w:r>
          </w:p>
          <w:p w:rsidR="00A2301A" w:rsidRPr="007C3E97" w:rsidRDefault="00A2301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система электронного обучения «Фемида»,</w:t>
            </w:r>
          </w:p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rPr>
                <w:i/>
                <w:iCs/>
              </w:rPr>
            </w:pPr>
            <w:r w:rsidRPr="007C3E97">
              <w:t xml:space="preserve">электронные базы периодических  изданий ИВИС </w:t>
            </w:r>
            <w:r w:rsidRPr="0011708C">
              <w:rPr>
                <w:rStyle w:val="a7"/>
                <w:b w:val="0"/>
                <w:color w:val="000000"/>
              </w:rPr>
              <w:t>и др.</w:t>
            </w:r>
          </w:p>
        </w:tc>
      </w:tr>
      <w:tr w:rsidR="00A2301A" w:rsidRPr="005D2AD4" w:rsidTr="00EC47D5">
        <w:tc>
          <w:tcPr>
            <w:tcW w:w="2808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7C3E97">
              <w:rPr>
                <w:b/>
                <w:bCs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</w:pPr>
            <w:r w:rsidRPr="007C3E97">
              <w:t>Групповая дискуссия, тре</w:t>
            </w:r>
            <w:r>
              <w:t>нинг, презентация, ролевая игра, с</w:t>
            </w:r>
            <w:r w:rsidRPr="007C3E97">
              <w:t>амостоятельные работы, тесты.</w:t>
            </w:r>
          </w:p>
        </w:tc>
      </w:tr>
      <w:tr w:rsidR="00A2301A" w:rsidRPr="007C3E97" w:rsidTr="00EC47D5">
        <w:tc>
          <w:tcPr>
            <w:tcW w:w="2808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7C3E97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A2301A" w:rsidRPr="007C3E97" w:rsidRDefault="00A2301A" w:rsidP="00EC47D5">
            <w:pPr>
              <w:pStyle w:val="a5"/>
              <w:tabs>
                <w:tab w:val="clear" w:pos="720"/>
              </w:tabs>
              <w:spacing w:line="240" w:lineRule="auto"/>
              <w:ind w:left="0" w:firstLine="0"/>
            </w:pPr>
            <w:r w:rsidRPr="007C3E97">
              <w:t>Зачет</w:t>
            </w:r>
          </w:p>
        </w:tc>
      </w:tr>
    </w:tbl>
    <w:p w:rsidR="00A2301A" w:rsidRPr="007C3E97" w:rsidRDefault="00A2301A" w:rsidP="00A23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7BD" w:rsidRDefault="008957BD"/>
    <w:sectPr w:rsidR="0089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ED5"/>
    <w:multiLevelType w:val="multilevel"/>
    <w:tmpl w:val="9AF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085EB4"/>
    <w:multiLevelType w:val="hybridMultilevel"/>
    <w:tmpl w:val="B9BE32BE"/>
    <w:lvl w:ilvl="0" w:tplc="E5243A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01A"/>
    <w:rsid w:val="004C0DBD"/>
    <w:rsid w:val="008957BD"/>
    <w:rsid w:val="00A2301A"/>
    <w:rsid w:val="00B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0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2301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rsid w:val="00A2301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A230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7">
    <w:name w:val="Strong"/>
    <w:uiPriority w:val="22"/>
    <w:qFormat/>
    <w:rsid w:val="00A2301A"/>
    <w:rPr>
      <w:b/>
      <w:bCs/>
    </w:rPr>
  </w:style>
  <w:style w:type="paragraph" w:styleId="a8">
    <w:name w:val="List Paragraph"/>
    <w:basedOn w:val="a"/>
    <w:qFormat/>
    <w:rsid w:val="00B738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2018-10-12T11:28:00Z</dcterms:created>
  <dcterms:modified xsi:type="dcterms:W3CDTF">2018-10-14T09:34:00Z</dcterms:modified>
</cp:coreProperties>
</file>