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Аннотация рабочей программы дисциплины «Астрономия»</w:t>
      </w:r>
    </w:p>
    <w:p w:rsidR="00B01E0D" w:rsidRPr="00B01E0D" w:rsidRDefault="00B01E0D" w:rsidP="00B01E0D">
      <w:pPr>
        <w:pStyle w:val="a3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специальности </w:t>
      </w:r>
      <w:r w:rsidRPr="00B01E0D">
        <w:rPr>
          <w:b/>
          <w:sz w:val="20"/>
          <w:szCs w:val="20"/>
        </w:rPr>
        <w:t>40.02.01 «Право и организация социального обеспечения»</w:t>
      </w:r>
    </w:p>
    <w:p w:rsidR="00B01E0D" w:rsidRDefault="00B01E0D" w:rsidP="00B01E0D">
      <w:pPr>
        <w:pStyle w:val="a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Автор-составитель:</w:t>
      </w:r>
    </w:p>
    <w:p w:rsidR="00B01E0D" w:rsidRDefault="00B01E0D" w:rsidP="00B01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Матвиенко Софья Васильевна, старший преподаватель кафедры общеобразовательных дисциплин СЗФ ФБОУ ВО «РГУП» (г. Санкт-Петербург)</w:t>
      </w:r>
    </w:p>
    <w:p w:rsidR="00B01E0D" w:rsidRDefault="00B01E0D" w:rsidP="00B01E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6699"/>
      </w:tblGrid>
      <w:tr w:rsidR="00B01E0D" w:rsidRPr="007810CA" w:rsidTr="00B01E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Цель изучения </w:t>
            </w:r>
          </w:p>
          <w:p w:rsidR="00B01E0D" w:rsidRPr="007810CA" w:rsidRDefault="00B01E0D" w:rsidP="007810CA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Главной целью изучения дисциплины является:</w:t>
            </w:r>
          </w:p>
          <w:p w:rsidR="00B01E0D" w:rsidRPr="007810CA" w:rsidRDefault="00B01E0D" w:rsidP="007810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</w:pPr>
            <w:r w:rsidRPr="007810CA"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 xml:space="preserve">–осознание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      </w:r>
          </w:p>
          <w:p w:rsidR="00B01E0D" w:rsidRPr="007810CA" w:rsidRDefault="00B01E0D" w:rsidP="007810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</w:pPr>
            <w:r w:rsidRPr="007810CA">
              <w:rPr>
                <w:rFonts w:ascii="Times New Roman" w:hAnsi="Times New Roman" w:cs="Times New Roman"/>
                <w:position w:val="-24"/>
                <w:sz w:val="20"/>
                <w:szCs w:val="20"/>
                <w:lang w:eastAsia="en-US"/>
              </w:rPr>
              <w:t>–приобретение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</w:tr>
      <w:tr w:rsidR="00B01E0D" w:rsidRPr="007810CA" w:rsidTr="00B01E0D">
        <w:trPr>
          <w:trHeight w:val="9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3"/>
              <w:spacing w:after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Место дисциплины в ОПОП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дисциплина «Астрономия» </w:t>
            </w:r>
            <w:r w:rsidRPr="007810CA">
              <w:rPr>
                <w:rFonts w:ascii="Times New Roman" w:hAnsi="Times New Roman" w:cs="Times New Roman"/>
                <w:bCs/>
                <w:sz w:val="20"/>
                <w:szCs w:val="20"/>
              </w:rPr>
              <w:t>входит в учебный план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ОПОП </w:t>
            </w:r>
            <w:r w:rsidRPr="007810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(ППССЗ)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специальности  40.02.03 Право и судебное администрирование и является дисциплиной</w:t>
            </w:r>
            <w:r w:rsidRPr="007810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общеобразовательного цикла базового уровня (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gramStart"/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.8)</w:t>
            </w:r>
          </w:p>
        </w:tc>
      </w:tr>
      <w:tr w:rsidR="00B01E0D" w:rsidRPr="007810CA" w:rsidTr="00B01E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Требования  </w:t>
            </w:r>
            <w:proofErr w:type="gramStart"/>
            <w:r w:rsidRPr="007810CA">
              <w:rPr>
                <w:b/>
                <w:sz w:val="20"/>
                <w:szCs w:val="20"/>
              </w:rPr>
              <w:t>к</w:t>
            </w:r>
            <w:proofErr w:type="gramEnd"/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 результатам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освоения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воспроизводить сведения по истории развития астрономии, ее связях с физикой и математикой;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применять звездную карту для поиска на небе определенных созвездий и звезд;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причины возникновения приливов на Земле и возмущений в движении тел Солнечной системы;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особенности движения и маневров космических аппаратов для исследования тел Солнечной системы;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описывать характерные особенности природы планет-гигантов, их спутников и колец;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природу малых тел Солнечной системы и объяснять причины их значительных различий;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и различать понятия (звезда, модель звезды, светимость, парсек, световой год);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определять расстояние до звездных скоплений и галактик по цефеидам на основе зависимости «период – светимость»;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интерпретировать обнаружение реликтового излучения как свидетельство в пользу гипотезы Горячей Вселенной;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основные периоды эволюции Вселенной с момента начала ее расширения – Большого взрыва.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сущность астероидно - кометной опасности, возможности и способы ее предотвращения.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описывать наблюдаемые проявления солнечной активности и их влияние на Землю;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сравнивать модели различных типов звезд с моделью Солнца;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– объяснять смысл понятий (космология, Вселенная, модель Вселенной, Большой взрыв, реликтовое излучение);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характеризовать основные параметры Галактики (размеры, состав, структура и кинематика); 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использовать карту звездного неба для нахождения координат светила;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– приводить примеры практического использования астрономических знаний о небесных телах и их системах;  решать задачи на применение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астрономических законов;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–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</w:tr>
      <w:tr w:rsidR="00B01E0D" w:rsidRPr="007810CA" w:rsidTr="00B01E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lastRenderedPageBreak/>
              <w:t xml:space="preserve">Содержание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Астрономия, её значение и связь с другими науками.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Тема 1.1.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Предмет астрономии.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– основа астрономии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2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основы астрономии.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Тема 2.1.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Звёзды и созвездия. Небесные координаты и звёздные карты.</w:t>
            </w:r>
          </w:p>
          <w:p w:rsidR="00B01E0D" w:rsidRPr="007810CA" w:rsidRDefault="007810CA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2.2</w:t>
            </w:r>
            <w:r w:rsidR="00B01E0D"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01E0D"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Видимое движение звёзд на различных географических широтах.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Годичное движение Солнца по небу. Эклиптика.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Движение и фазы Луны.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Затмения Солнца и Луны.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Время и календарь.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Солнечной системы.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Конфигурация планет. Синодический период.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Законы движения планет Солнечной системы. 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3.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Определение расстояний и размеров тел в Солнечной системе.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Движение небесных тел под действием сил тяготения.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4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тел Солнечной системы.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Тема 4.1.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Общие характеристики планет.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Солнечная система как комплекс тел, имеющих общее происхождение.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4.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Планеты земной группы.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Планеты – гиганты. Малые тела Солнечной системы. Карликовые планеты.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 5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Солнце и звезды.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5.1. Солнце. Характеристика Солнца. Светимость, спектр, цвет и температура различных классов звезд.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Тема 5.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Расстояния до звезд. Характеристики излучения звёзд.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Двойные звёзды. Определение массы звёзд.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Модели звёзд.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Строение и эволюция Вселенной.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Тема 6.1.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Наша Галактика.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Основы современной космологии.</w:t>
            </w:r>
            <w:r w:rsidR="007810CA"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существования жизни вне Земли.  </w:t>
            </w:r>
          </w:p>
        </w:tc>
      </w:tr>
      <w:tr w:rsidR="00B01E0D" w:rsidRPr="007810CA" w:rsidTr="00B01E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Общая трудоемкость дисциплины (модуля)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  <w:r w:rsidRPr="007810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54 часа.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учебная нагрузка (всего)</w:t>
            </w:r>
            <w:r w:rsidRPr="007810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22  часа,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–20 </w:t>
            </w:r>
            <w:r w:rsidRPr="007810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часов;</w:t>
            </w:r>
          </w:p>
          <w:p w:rsidR="00B01E0D" w:rsidRPr="007810CA" w:rsidRDefault="00B01E0D" w:rsidP="007810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контрольные работы  </w:t>
            </w:r>
            <w:r w:rsidRPr="007810C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(ВСА) – 2  часа.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10CA">
              <w:rPr>
                <w:sz w:val="20"/>
                <w:szCs w:val="20"/>
              </w:rPr>
              <w:t>Самостоятельная работа обучающегося (всего)</w:t>
            </w:r>
            <w:r w:rsidRPr="007810CA">
              <w:rPr>
                <w:iCs/>
                <w:sz w:val="20"/>
                <w:szCs w:val="20"/>
              </w:rPr>
              <w:t xml:space="preserve"> – 32 часа.</w:t>
            </w:r>
          </w:p>
        </w:tc>
      </w:tr>
      <w:tr w:rsidR="00B01E0D" w:rsidRPr="007810CA" w:rsidTr="00B01E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Форма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 xml:space="preserve">промежуточной </w:t>
            </w:r>
          </w:p>
          <w:p w:rsidR="00B01E0D" w:rsidRPr="007810CA" w:rsidRDefault="00B01E0D" w:rsidP="007810CA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810CA">
              <w:rPr>
                <w:b/>
                <w:sz w:val="20"/>
                <w:szCs w:val="20"/>
              </w:rPr>
              <w:t>аттестации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0D" w:rsidRPr="007810CA" w:rsidRDefault="00B01E0D" w:rsidP="007810C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810CA">
              <w:rPr>
                <w:sz w:val="20"/>
                <w:szCs w:val="20"/>
              </w:rPr>
              <w:t xml:space="preserve">Дифференцированный зачет (1  семестр) </w:t>
            </w:r>
          </w:p>
        </w:tc>
      </w:tr>
    </w:tbl>
    <w:p w:rsidR="001C12F0" w:rsidRDefault="001C12F0"/>
    <w:sectPr w:rsidR="001C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E0D"/>
    <w:rsid w:val="001C12F0"/>
    <w:rsid w:val="007810CA"/>
    <w:rsid w:val="00B0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01E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01E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B0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1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2020-06-04T13:24:00Z</dcterms:created>
  <dcterms:modified xsi:type="dcterms:W3CDTF">2020-06-04T13:39:00Z</dcterms:modified>
</cp:coreProperties>
</file>