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AD" w:rsidRPr="00FF5F3D" w:rsidRDefault="00C56CAD" w:rsidP="00C56CA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  <w:sz w:val="22"/>
          <w:szCs w:val="22"/>
        </w:rPr>
      </w:pPr>
      <w:r w:rsidRPr="00FF5F3D">
        <w:rPr>
          <w:b/>
          <w:sz w:val="22"/>
          <w:szCs w:val="22"/>
        </w:rPr>
        <w:t>Аннотация рабочей программы дисциплины «Иностранный язык»</w:t>
      </w:r>
    </w:p>
    <w:p w:rsidR="00724EDF" w:rsidRPr="00FF5F3D" w:rsidRDefault="00C56CAD" w:rsidP="00724EDF">
      <w:pPr>
        <w:spacing w:line="240" w:lineRule="auto"/>
        <w:jc w:val="both"/>
        <w:rPr>
          <w:rFonts w:ascii="Times New Roman" w:hAnsi="Times New Roman" w:cs="Times New Roman"/>
        </w:rPr>
      </w:pPr>
      <w:r w:rsidRPr="00FF5F3D">
        <w:rPr>
          <w:rFonts w:ascii="Times New Roman" w:hAnsi="Times New Roman" w:cs="Times New Roman"/>
        </w:rPr>
        <w:t xml:space="preserve">Автор-составитель: </w:t>
      </w:r>
      <w:proofErr w:type="spellStart"/>
      <w:r w:rsidR="00724EDF" w:rsidRPr="00FF5F3D">
        <w:rPr>
          <w:rFonts w:ascii="Times New Roman" w:hAnsi="Times New Roman" w:cs="Times New Roman"/>
        </w:rPr>
        <w:t>Башмаковой</w:t>
      </w:r>
      <w:proofErr w:type="spellEnd"/>
      <w:r w:rsidR="00724EDF" w:rsidRPr="00FF5F3D">
        <w:rPr>
          <w:rFonts w:ascii="Times New Roman" w:hAnsi="Times New Roman" w:cs="Times New Roman"/>
        </w:rPr>
        <w:t xml:space="preserve"> Н.И., к.п.н., доцент кафедры гуманитарных и социально-экономических дисциплин</w:t>
      </w:r>
      <w:r w:rsidR="00724EDF" w:rsidRPr="00FF5F3D">
        <w:rPr>
          <w:rFonts w:ascii="Times New Roman" w:hAnsi="Times New Roman" w:cs="Times New Roman"/>
          <w:color w:val="000000"/>
          <w:spacing w:val="-7"/>
        </w:rPr>
        <w:t xml:space="preserve"> Северо-Западного филиала ФГБОУ ВО «РГУП»</w:t>
      </w:r>
      <w:r w:rsidR="00724EDF" w:rsidRPr="00FF5F3D">
        <w:rPr>
          <w:rFonts w:ascii="Times New Roman" w:hAnsi="Times New Roman" w:cs="Times New Roman"/>
        </w:rPr>
        <w:t>; Палий О.Л., к.ф.н. доцент кафедры гуманитарных и социально-экономических дисциплин</w:t>
      </w:r>
      <w:r w:rsidR="00724EDF" w:rsidRPr="00FF5F3D">
        <w:rPr>
          <w:rFonts w:ascii="Times New Roman" w:hAnsi="Times New Roman" w:cs="Times New Roman"/>
          <w:color w:val="000000"/>
          <w:spacing w:val="-7"/>
        </w:rPr>
        <w:t xml:space="preserve"> Северо-Западного филиала ФГБОУ ВПО «Российская академия пр</w:t>
      </w:r>
      <w:r w:rsidR="00724EDF" w:rsidRPr="00FF5F3D">
        <w:rPr>
          <w:rFonts w:ascii="Times New Roman" w:hAnsi="Times New Roman" w:cs="Times New Roman"/>
          <w:color w:val="000000"/>
          <w:spacing w:val="-7"/>
        </w:rPr>
        <w:t>а</w:t>
      </w:r>
      <w:r w:rsidR="00724EDF" w:rsidRPr="00FF5F3D">
        <w:rPr>
          <w:rFonts w:ascii="Times New Roman" w:hAnsi="Times New Roman" w:cs="Times New Roman"/>
          <w:color w:val="000000"/>
          <w:spacing w:val="-7"/>
        </w:rPr>
        <w:t>восудия»</w:t>
      </w:r>
      <w:r w:rsidR="00724EDF" w:rsidRPr="00FF5F3D">
        <w:rPr>
          <w:rFonts w:ascii="Times New Roman" w:hAnsi="Times New Roman" w:cs="Times New Roman"/>
        </w:rPr>
        <w:t xml:space="preserve">;                        </w:t>
      </w:r>
    </w:p>
    <w:p w:rsidR="00C56CAD" w:rsidRPr="00FF5F3D" w:rsidRDefault="00C56CAD" w:rsidP="00C56CA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sz w:val="22"/>
          <w:szCs w:val="22"/>
        </w:rPr>
      </w:pPr>
    </w:p>
    <w:p w:rsidR="00C56CAD" w:rsidRPr="00FF5F3D" w:rsidRDefault="00C56CAD" w:rsidP="00C56CA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ind w:firstLine="720"/>
        <w:jc w:val="center"/>
        <w:rPr>
          <w:sz w:val="22"/>
          <w:szCs w:val="22"/>
        </w:rPr>
      </w:pPr>
      <w:r w:rsidRPr="00FF5F3D">
        <w:rPr>
          <w:sz w:val="22"/>
          <w:szCs w:val="22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BD25CA">
            <w:pPr>
              <w:pStyle w:val="Style5"/>
              <w:tabs>
                <w:tab w:val="left" w:pos="120"/>
                <w:tab w:val="left" w:pos="30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Целью освоения учебной дисциплины  «Иностранный язык» </w:t>
            </w:r>
            <w:r w:rsidRPr="00FF5F3D">
              <w:rPr>
                <w:bCs/>
                <w:sz w:val="22"/>
                <w:szCs w:val="22"/>
              </w:rPr>
              <w:t xml:space="preserve">ОПОП 40.05.04 «Судебная и прокурорская деятельность» </w:t>
            </w:r>
            <w:r w:rsidRPr="00FF5F3D">
              <w:rPr>
                <w:sz w:val="22"/>
                <w:szCs w:val="22"/>
              </w:rPr>
              <w:t xml:space="preserve">является овладение студентами необходимым и достаточным уровнем </w:t>
            </w:r>
            <w:r w:rsidRPr="00FF5F3D">
              <w:rPr>
                <w:iCs/>
                <w:sz w:val="22"/>
                <w:szCs w:val="22"/>
              </w:rPr>
              <w:t xml:space="preserve">иноязычной профессионально-ориентированной коммуникативной </w:t>
            </w:r>
            <w:r w:rsidRPr="00FF5F3D">
              <w:rPr>
                <w:sz w:val="22"/>
                <w:szCs w:val="22"/>
              </w:rPr>
              <w:t>компетенции для решения социально-коммуникативных задач в различных областях профессиональной деятельности, а также для дальнейшего обучения в магистратуре и аспирантуре и проведения научных исследований.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Место дисциплины в структуре ОПОП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724EDF">
            <w:pPr>
              <w:pStyle w:val="Style2"/>
              <w:widowControl/>
              <w:tabs>
                <w:tab w:val="left" w:pos="300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Дисциплина «Иностранный язык» включена в Базовую  часть Блока 1 программы </w:t>
            </w:r>
            <w:proofErr w:type="spellStart"/>
            <w:r w:rsidRPr="00FF5F3D">
              <w:rPr>
                <w:sz w:val="22"/>
                <w:szCs w:val="22"/>
              </w:rPr>
              <w:t>специалитета</w:t>
            </w:r>
            <w:proofErr w:type="spellEnd"/>
            <w:r w:rsidRPr="00FF5F3D">
              <w:rPr>
                <w:sz w:val="22"/>
                <w:szCs w:val="22"/>
              </w:rPr>
              <w:t xml:space="preserve"> </w:t>
            </w:r>
            <w:r w:rsidRPr="00FF5F3D">
              <w:rPr>
                <w:rStyle w:val="FontStyle17"/>
                <w:i w:val="0"/>
                <w:sz w:val="22"/>
                <w:szCs w:val="22"/>
              </w:rPr>
              <w:t xml:space="preserve">по </w:t>
            </w:r>
            <w:r w:rsidR="00724EDF" w:rsidRPr="00FF5F3D">
              <w:rPr>
                <w:rStyle w:val="FontStyle17"/>
                <w:i w:val="0"/>
                <w:sz w:val="22"/>
                <w:szCs w:val="22"/>
              </w:rPr>
              <w:t xml:space="preserve">специальности </w:t>
            </w:r>
            <w:r w:rsidRPr="00FF5F3D">
              <w:rPr>
                <w:bCs/>
                <w:sz w:val="22"/>
                <w:szCs w:val="22"/>
              </w:rPr>
              <w:t xml:space="preserve">40.05.04 </w:t>
            </w:r>
            <w:r w:rsidRPr="00FF5F3D">
              <w:rPr>
                <w:rStyle w:val="FontStyle17"/>
                <w:i w:val="0"/>
                <w:sz w:val="22"/>
                <w:szCs w:val="22"/>
              </w:rPr>
              <w:t>«</w:t>
            </w:r>
            <w:r w:rsidRPr="00FF5F3D">
              <w:rPr>
                <w:bCs/>
                <w:sz w:val="22"/>
                <w:szCs w:val="22"/>
              </w:rPr>
              <w:t>Судебная и прокурорская деятельность</w:t>
            </w:r>
            <w:r w:rsidRPr="00FF5F3D">
              <w:rPr>
                <w:rStyle w:val="FontStyle17"/>
                <w:i w:val="0"/>
                <w:sz w:val="22"/>
                <w:szCs w:val="22"/>
              </w:rPr>
              <w:t xml:space="preserve">» </w:t>
            </w:r>
            <w:r w:rsidRPr="00FF5F3D">
              <w:rPr>
                <w:sz w:val="22"/>
                <w:szCs w:val="22"/>
              </w:rPr>
              <w:t xml:space="preserve">и строится на основе изучения дисциплины «Иностранный язык» в средней общеобразовательной школе. </w:t>
            </w:r>
            <w:proofErr w:type="gramStart"/>
            <w:r w:rsidRPr="00FF5F3D">
              <w:rPr>
                <w:bCs/>
                <w:sz w:val="22"/>
                <w:szCs w:val="22"/>
              </w:rPr>
              <w:t>Освоение дисциплины «Иностранный язык» расширяет и углубляет возможности обучаемых овладевать всеми другими дисциплинами ОПОП, благодаря формированию умения извлекать и использовать информацию из иноязычных источников в целях изучения и творческого осмысления зарубежного опыта в своей профессиональной области.</w:t>
            </w:r>
            <w:proofErr w:type="gramEnd"/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Дисциплина «Иностранный язык» обеспечивает формирование следующих компетенций:</w:t>
            </w:r>
          </w:p>
          <w:p w:rsidR="00C56CAD" w:rsidRPr="00FF5F3D" w:rsidRDefault="00C56CAD" w:rsidP="00BD25CA">
            <w:pPr>
              <w:pStyle w:val="a4"/>
              <w:tabs>
                <w:tab w:val="left" w:pos="3000"/>
              </w:tabs>
              <w:ind w:left="36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5F3D">
              <w:rPr>
                <w:rFonts w:ascii="Times New Roman" w:eastAsia="Times New Roman" w:hAnsi="Times New Roman"/>
                <w:lang w:eastAsia="ru-RU"/>
              </w:rPr>
              <w:t>способность к саморазвитию, самореализации, использованию творческого потенциала (ОК-7);</w:t>
            </w:r>
          </w:p>
          <w:p w:rsidR="00C56CAD" w:rsidRPr="00FF5F3D" w:rsidRDefault="00C56CAD" w:rsidP="00BD25CA">
            <w:pPr>
              <w:pStyle w:val="a4"/>
              <w:tabs>
                <w:tab w:val="left" w:pos="3000"/>
              </w:tabs>
              <w:ind w:left="36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5F3D">
              <w:rPr>
                <w:rFonts w:ascii="Times New Roman" w:eastAsia="Times New Roman" w:hAnsi="Times New Roman"/>
                <w:lang w:eastAsia="ru-RU"/>
              </w:rPr>
              <w:t>способность толерантно воспринимать социальные, этнические, конфессиональные и культурные различия (ОПК-6);</w:t>
            </w:r>
          </w:p>
          <w:p w:rsidR="00C56CAD" w:rsidRPr="00FF5F3D" w:rsidRDefault="00C56CAD" w:rsidP="00BD25CA">
            <w:pPr>
              <w:pStyle w:val="a4"/>
              <w:tabs>
                <w:tab w:val="left" w:pos="3000"/>
              </w:tabs>
              <w:ind w:left="36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5F3D">
              <w:rPr>
                <w:rFonts w:ascii="Times New Roman" w:eastAsia="Times New Roman" w:hAnsi="Times New Roman"/>
                <w:lang w:eastAsia="ru-RU"/>
              </w:rPr>
              <w:t xml:space="preserve">способность к коммуникации в устной и письменной </w:t>
            </w:r>
            <w:proofErr w:type="gramStart"/>
            <w:r w:rsidRPr="00FF5F3D">
              <w:rPr>
                <w:rFonts w:ascii="Times New Roman" w:eastAsia="Times New Roman" w:hAnsi="Times New Roman"/>
                <w:lang w:eastAsia="ru-RU"/>
              </w:rPr>
              <w:t>формах</w:t>
            </w:r>
            <w:proofErr w:type="gramEnd"/>
            <w:r w:rsidRPr="00FF5F3D">
              <w:rPr>
                <w:rFonts w:ascii="Times New Roman" w:eastAsia="Times New Roman" w:hAnsi="Times New Roman"/>
                <w:lang w:eastAsia="ru-RU"/>
              </w:rPr>
              <w:t xml:space="preserve"> на русском и иностранном языках для решения задач профессиональной деятельности (ОПК-9).</w:t>
            </w:r>
          </w:p>
          <w:p w:rsidR="00C56CAD" w:rsidRPr="00FF5F3D" w:rsidRDefault="00C56CAD" w:rsidP="00BD25CA">
            <w:pPr>
              <w:pStyle w:val="a4"/>
              <w:tabs>
                <w:tab w:val="left" w:pos="3000"/>
              </w:tabs>
              <w:ind w:left="36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5F3D">
              <w:rPr>
                <w:rFonts w:ascii="Times New Roman" w:eastAsia="Times New Roman" w:hAnsi="Times New Roman"/>
                <w:lang w:eastAsia="ru-RU"/>
              </w:rPr>
              <w:t>способность осуществлять профессиональную деятельность в сфере международно-правового сотрудничества (ПК-6);</w:t>
            </w:r>
          </w:p>
          <w:p w:rsidR="00C56CAD" w:rsidRPr="00FF5F3D" w:rsidRDefault="00C56CAD" w:rsidP="00BD25CA">
            <w:pPr>
              <w:pStyle w:val="a4"/>
              <w:tabs>
                <w:tab w:val="left" w:pos="3000"/>
              </w:tabs>
              <w:ind w:left="36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F5F3D">
              <w:rPr>
                <w:rFonts w:ascii="Times New Roman" w:eastAsia="Times New Roman" w:hAnsi="Times New Roman"/>
                <w:lang w:eastAsia="ru-RU"/>
              </w:rPr>
              <w:t>способность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Содержание дисциплины (модуля)</w:t>
            </w:r>
          </w:p>
        </w:tc>
        <w:tc>
          <w:tcPr>
            <w:tcW w:w="6911" w:type="dxa"/>
            <w:shd w:val="clear" w:color="auto" w:fill="auto"/>
          </w:tcPr>
          <w:p w:rsidR="00724EDF" w:rsidRPr="00FF5F3D" w:rsidRDefault="00C56CAD" w:rsidP="00724EDF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1: </w:t>
            </w:r>
            <w:r w:rsidR="00724EDF" w:rsidRPr="00FF5F3D">
              <w:rPr>
                <w:b/>
                <w:i/>
                <w:sz w:val="22"/>
                <w:szCs w:val="22"/>
              </w:rPr>
              <w:t>Право и правосудие, язык права</w:t>
            </w:r>
          </w:p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2: </w:t>
            </w:r>
            <w:r w:rsidR="00724EDF" w:rsidRPr="00FF5F3D">
              <w:rPr>
                <w:b/>
                <w:i/>
                <w:sz w:val="22"/>
                <w:szCs w:val="22"/>
              </w:rPr>
              <w:t>Преступление и наказание</w:t>
            </w:r>
          </w:p>
          <w:p w:rsidR="00724EDF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3: </w:t>
            </w:r>
            <w:r w:rsidR="00724EDF" w:rsidRPr="00FF5F3D">
              <w:rPr>
                <w:b/>
                <w:i/>
                <w:sz w:val="22"/>
                <w:szCs w:val="22"/>
              </w:rPr>
              <w:t>Правовые и судебные системы стран изучаемого языка</w:t>
            </w:r>
          </w:p>
          <w:p w:rsidR="00724EDF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4: </w:t>
            </w:r>
            <w:r w:rsidR="00724EDF" w:rsidRPr="00FF5F3D">
              <w:rPr>
                <w:rStyle w:val="FontStyle20"/>
                <w:b/>
                <w:sz w:val="22"/>
                <w:szCs w:val="22"/>
              </w:rPr>
              <w:t>С</w:t>
            </w:r>
            <w:r w:rsidR="00724EDF" w:rsidRPr="00FF5F3D">
              <w:rPr>
                <w:b/>
                <w:i/>
                <w:sz w:val="22"/>
                <w:szCs w:val="22"/>
              </w:rPr>
              <w:t>удебная система Российской Федерации</w:t>
            </w:r>
            <w:r w:rsidR="00724EDF" w:rsidRPr="00FF5F3D">
              <w:rPr>
                <w:sz w:val="22"/>
                <w:szCs w:val="22"/>
              </w:rPr>
              <w:t xml:space="preserve"> </w:t>
            </w:r>
          </w:p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5: </w:t>
            </w:r>
            <w:r w:rsidR="00724EDF" w:rsidRPr="00FF5F3D">
              <w:rPr>
                <w:b/>
                <w:i/>
                <w:sz w:val="22"/>
                <w:szCs w:val="22"/>
              </w:rPr>
              <w:t>Судебное разбирательство</w:t>
            </w:r>
          </w:p>
          <w:p w:rsidR="00724EDF" w:rsidRPr="00FF5F3D" w:rsidRDefault="00C56CAD" w:rsidP="00724EDF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 xml:space="preserve">Тема 6: </w:t>
            </w:r>
            <w:r w:rsidR="00724EDF" w:rsidRPr="00FF5F3D">
              <w:rPr>
                <w:b/>
                <w:i/>
                <w:sz w:val="22"/>
                <w:szCs w:val="22"/>
              </w:rPr>
              <w:t>Международное правосудие</w:t>
            </w:r>
            <w:r w:rsidR="00724EDF" w:rsidRPr="00FF5F3D">
              <w:rPr>
                <w:sz w:val="22"/>
                <w:szCs w:val="22"/>
              </w:rPr>
              <w:t xml:space="preserve"> </w:t>
            </w:r>
          </w:p>
          <w:p w:rsidR="00724EDF" w:rsidRPr="00FF5F3D" w:rsidRDefault="00724EDF" w:rsidP="00724EDF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</w:p>
          <w:p w:rsidR="00724EDF" w:rsidRPr="00FF5F3D" w:rsidRDefault="00724EDF" w:rsidP="00724EDF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</w:p>
          <w:p w:rsidR="00724EDF" w:rsidRPr="00FF5F3D" w:rsidRDefault="00724EDF" w:rsidP="00724EDF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ind w:left="62"/>
              <w:rPr>
                <w:sz w:val="22"/>
                <w:szCs w:val="22"/>
              </w:rPr>
            </w:pP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FF5F3D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Структура дисциплины (модуля), виды учебной работы</w:t>
            </w:r>
          </w:p>
        </w:tc>
        <w:tc>
          <w:tcPr>
            <w:tcW w:w="6911" w:type="dxa"/>
            <w:shd w:val="clear" w:color="auto" w:fill="auto"/>
          </w:tcPr>
          <w:p w:rsidR="00724EDF" w:rsidRPr="00FF5F3D" w:rsidRDefault="00724EDF" w:rsidP="00FF5F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  <w:p w:rsidR="00C56CAD" w:rsidRPr="00FF5F3D" w:rsidRDefault="00724EDF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О</w:t>
            </w:r>
            <w:r w:rsidR="00C56CAD" w:rsidRPr="00FF5F3D">
              <w:rPr>
                <w:rFonts w:ascii="Times New Roman" w:hAnsi="Times New Roman" w:cs="Times New Roman"/>
              </w:rPr>
              <w:t xml:space="preserve">бщая трудоемкость дисциплины - 144 часа (4 </w:t>
            </w:r>
            <w:proofErr w:type="spellStart"/>
            <w:r w:rsidR="00C56CAD" w:rsidRPr="00FF5F3D">
              <w:rPr>
                <w:rFonts w:ascii="Times New Roman" w:hAnsi="Times New Roman" w:cs="Times New Roman"/>
              </w:rPr>
              <w:t>з.е</w:t>
            </w:r>
            <w:proofErr w:type="spellEnd"/>
            <w:r w:rsidR="00C56CAD" w:rsidRPr="00FF5F3D">
              <w:rPr>
                <w:rFonts w:ascii="Times New Roman" w:hAnsi="Times New Roman" w:cs="Times New Roman"/>
              </w:rPr>
              <w:t>.)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Аудиторные занятия – 62 часа</w:t>
            </w:r>
          </w:p>
          <w:p w:rsidR="00C56CAD" w:rsidRPr="00FF5F3D" w:rsidRDefault="00FF5F3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lastRenderedPageBreak/>
              <w:t>Самостоятельная работа – 82</w:t>
            </w:r>
            <w:r w:rsidR="00C56CAD" w:rsidRPr="00FF5F3D">
              <w:rPr>
                <w:rFonts w:ascii="Times New Roman" w:hAnsi="Times New Roman" w:cs="Times New Roman"/>
              </w:rPr>
              <w:t xml:space="preserve"> часа</w:t>
            </w:r>
          </w:p>
          <w:p w:rsidR="00FF5F3D" w:rsidRPr="00FF5F3D" w:rsidRDefault="00FF5F3D" w:rsidP="00FF5F3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F5F3D">
              <w:rPr>
                <w:rFonts w:ascii="Times New Roman" w:hAnsi="Times New Roman" w:cs="Times New Roman"/>
              </w:rPr>
              <w:tab/>
            </w:r>
            <w:r w:rsidRPr="00FF5F3D">
              <w:rPr>
                <w:rFonts w:ascii="Times New Roman" w:hAnsi="Times New Roman" w:cs="Times New Roman"/>
                <w:b/>
              </w:rPr>
              <w:t>Заочная форма обучения</w:t>
            </w:r>
          </w:p>
          <w:p w:rsidR="00FF5F3D" w:rsidRPr="00FF5F3D" w:rsidRDefault="00FF5F3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Общая трудоемкость дисциплины - 144 часа (4 </w:t>
            </w:r>
            <w:proofErr w:type="spellStart"/>
            <w:r w:rsidRPr="00FF5F3D">
              <w:rPr>
                <w:rFonts w:ascii="Times New Roman" w:hAnsi="Times New Roman" w:cs="Times New Roman"/>
              </w:rPr>
              <w:t>з.е</w:t>
            </w:r>
            <w:proofErr w:type="spellEnd"/>
            <w:r w:rsidRPr="00FF5F3D">
              <w:rPr>
                <w:rFonts w:ascii="Times New Roman" w:hAnsi="Times New Roman" w:cs="Times New Roman"/>
              </w:rPr>
              <w:t>.)</w:t>
            </w:r>
          </w:p>
          <w:p w:rsidR="00FF5F3D" w:rsidRPr="00FF5F3D" w:rsidRDefault="00FF5F3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Аудиторные занятия – 16 часов</w:t>
            </w:r>
          </w:p>
          <w:p w:rsidR="00FF5F3D" w:rsidRPr="00FF5F3D" w:rsidRDefault="00FF5F3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Самостоятельная работа – 128 часов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  <w:i/>
              </w:rPr>
              <w:t>Виды учебной работы</w:t>
            </w:r>
            <w:r w:rsidRPr="00FF5F3D">
              <w:rPr>
                <w:rFonts w:ascii="Times New Roman" w:hAnsi="Times New Roman" w:cs="Times New Roman"/>
              </w:rPr>
              <w:t>: практические занятия,  самостоятельная работа</w:t>
            </w:r>
            <w:r w:rsidRPr="00FF5F3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FF5F3D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В результате освоения дисциплины </w:t>
            </w:r>
            <w:proofErr w:type="gramStart"/>
            <w:r w:rsidRPr="00FF5F3D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FF5F3D">
              <w:rPr>
                <w:rFonts w:ascii="Times New Roman" w:hAnsi="Times New Roman" w:cs="Times New Roman"/>
              </w:rPr>
              <w:t xml:space="preserve"> должен:</w:t>
            </w:r>
          </w:p>
          <w:p w:rsidR="00C56CAD" w:rsidRPr="00FF5F3D" w:rsidRDefault="00C56CAD" w:rsidP="00FF5F3D">
            <w:pPr>
              <w:tabs>
                <w:tab w:val="left" w:pos="0"/>
                <w:tab w:val="left" w:pos="300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  <w:b/>
                <w:i/>
              </w:rPr>
              <w:t>знать:</w:t>
            </w:r>
            <w:r w:rsidRPr="00FF5F3D">
              <w:rPr>
                <w:rFonts w:ascii="Times New Roman" w:hAnsi="Times New Roman" w:cs="Times New Roman"/>
              </w:rPr>
              <w:t xml:space="preserve"> 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-основные грамматические конструкции изучаемого языка, характерные для профессиональных текстов;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-основную профессиональную терминологию на иностранном языке;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-формальные признаки логико-смысловых связей между элементами специального текста;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-основные способы словообразования, используемые в профессиональной терминологии;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-идиоматические выражения, клише, единицы речевого этикета, обслуживающие ситуации общения в рамках профессионально-ориентированных тем;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-нормы официально-делового сти</w:t>
            </w:r>
            <w:r w:rsidRPr="00FF5F3D">
              <w:rPr>
                <w:rFonts w:ascii="Times New Roman" w:hAnsi="Times New Roman" w:cs="Times New Roman"/>
              </w:rPr>
              <w:softHyphen/>
              <w:t>ля, специфику письменного дело</w:t>
            </w:r>
            <w:r w:rsidRPr="00FF5F3D">
              <w:rPr>
                <w:rFonts w:ascii="Times New Roman" w:hAnsi="Times New Roman" w:cs="Times New Roman"/>
              </w:rPr>
              <w:softHyphen/>
              <w:t>вого общения;</w:t>
            </w:r>
          </w:p>
          <w:p w:rsidR="00C56CAD" w:rsidRPr="00FF5F3D" w:rsidRDefault="00C56CAD" w:rsidP="00FF5F3D">
            <w:pPr>
              <w:tabs>
                <w:tab w:val="left" w:pos="426"/>
                <w:tab w:val="left" w:pos="3000"/>
                <w:tab w:val="right" w:leader="underscore" w:pos="8505"/>
              </w:tabs>
              <w:spacing w:line="240" w:lineRule="auto"/>
              <w:ind w:left="240"/>
              <w:rPr>
                <w:rFonts w:ascii="Times New Roman" w:hAnsi="Times New Roman" w:cs="Times New Roman"/>
                <w:bCs/>
              </w:rPr>
            </w:pPr>
            <w:r w:rsidRPr="00FF5F3D">
              <w:rPr>
                <w:rFonts w:ascii="Times New Roman" w:hAnsi="Times New Roman" w:cs="Times New Roman"/>
                <w:bCs/>
              </w:rPr>
              <w:t>-лингвострановедческую информацию, касающуюся профессионально-ориентированных тем;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53" w:right="7"/>
              <w:rPr>
                <w:rFonts w:ascii="Times New Roman" w:hAnsi="Times New Roman" w:cs="Times New Roman"/>
                <w:spacing w:val="-2"/>
              </w:rPr>
            </w:pPr>
            <w:r w:rsidRPr="00FF5F3D">
              <w:rPr>
                <w:rFonts w:ascii="Times New Roman" w:hAnsi="Times New Roman" w:cs="Times New Roman"/>
                <w:b/>
                <w:i/>
              </w:rPr>
              <w:t>уметь:</w:t>
            </w:r>
            <w:r w:rsidRPr="00FF5F3D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  <w:spacing w:val="-2"/>
              </w:rPr>
              <w:t xml:space="preserve">-читать и понимать </w:t>
            </w:r>
            <w:r w:rsidRPr="00FF5F3D">
              <w:rPr>
                <w:rFonts w:ascii="Times New Roman" w:hAnsi="Times New Roman" w:cs="Times New Roman"/>
              </w:rPr>
              <w:t xml:space="preserve">иноязычные тексты по профилю подготовки; 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-письменно и устно переводить тексты профессиональной  тематики;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-реферировать материалы по специальности и составлять аннотации к ним на иностранном и русском  языках;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  <w:bCs/>
              </w:rPr>
              <w:t xml:space="preserve">-воспринимать на слух и понимать основное  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before="10" w:line="240" w:lineRule="auto"/>
              <w:ind w:left="601" w:right="7" w:hanging="397"/>
              <w:rPr>
                <w:rFonts w:ascii="Times New Roman" w:hAnsi="Times New Roman" w:cs="Times New Roman"/>
                <w:bCs/>
              </w:rPr>
            </w:pPr>
            <w:r w:rsidRPr="00FF5F3D">
              <w:rPr>
                <w:rFonts w:ascii="Times New Roman" w:hAnsi="Times New Roman" w:cs="Times New Roman"/>
                <w:bCs/>
              </w:rPr>
              <w:t xml:space="preserve">     содержание </w:t>
            </w:r>
            <w:r w:rsidRPr="00FF5F3D">
              <w:rPr>
                <w:rFonts w:ascii="Times New Roman" w:hAnsi="Times New Roman" w:cs="Times New Roman"/>
                <w:bCs/>
              </w:rPr>
              <w:tab/>
              <w:t xml:space="preserve">текстов </w:t>
            </w:r>
            <w:proofErr w:type="gramStart"/>
            <w:r w:rsidRPr="00FF5F3D">
              <w:rPr>
                <w:rFonts w:ascii="Times New Roman" w:hAnsi="Times New Roman" w:cs="Times New Roman"/>
                <w:bCs/>
              </w:rPr>
              <w:t>профессиональной</w:t>
            </w:r>
            <w:proofErr w:type="gramEnd"/>
            <w:r w:rsidRPr="00FF5F3D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before="10" w:line="240" w:lineRule="auto"/>
              <w:ind w:left="601" w:right="7" w:hanging="539"/>
              <w:rPr>
                <w:rFonts w:ascii="Times New Roman" w:hAnsi="Times New Roman" w:cs="Times New Roman"/>
                <w:bCs/>
              </w:rPr>
            </w:pPr>
            <w:r w:rsidRPr="00FF5F3D">
              <w:rPr>
                <w:rFonts w:ascii="Times New Roman" w:hAnsi="Times New Roman" w:cs="Times New Roman"/>
                <w:bCs/>
              </w:rPr>
              <w:t xml:space="preserve">       направленности;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before="10"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-строить собственную речь профессиональной направленности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-составлять основные деловые документы на иностранном языке;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  <w:bCs/>
              </w:rPr>
              <w:t xml:space="preserve">-поддерживать профессиональные контакты при помощи электронной почты; 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-оформлять выступление на студенческих научно-практических конференциях и семинарах, принимать участие в дискуссиях и обсуждении вопросов, связанных с будущей профессиональной </w:t>
            </w:r>
            <w:r w:rsidRPr="00FF5F3D">
              <w:rPr>
                <w:rFonts w:ascii="Times New Roman" w:hAnsi="Times New Roman" w:cs="Times New Roman"/>
              </w:rPr>
              <w:lastRenderedPageBreak/>
              <w:t>деятельностью;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-осуществлять поиск необходимой профессиональной информации посредством </w:t>
            </w:r>
            <w:proofErr w:type="spellStart"/>
            <w:r w:rsidRPr="00FF5F3D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FF5F3D">
              <w:rPr>
                <w:rFonts w:ascii="Times New Roman" w:hAnsi="Times New Roman" w:cs="Times New Roman"/>
              </w:rPr>
              <w:t xml:space="preserve"> средств и ресурсов интернет;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  <w:tab w:val="left" w:pos="8640"/>
              </w:tabs>
              <w:spacing w:before="10" w:line="240" w:lineRule="auto"/>
              <w:ind w:left="96" w:right="7"/>
              <w:rPr>
                <w:rFonts w:ascii="Times New Roman" w:hAnsi="Times New Roman" w:cs="Times New Roman"/>
                <w:bCs/>
                <w:iCs/>
              </w:rPr>
            </w:pPr>
            <w:r w:rsidRPr="00FF5F3D">
              <w:rPr>
                <w:rFonts w:ascii="Times New Roman" w:hAnsi="Times New Roman" w:cs="Times New Roman"/>
                <w:b/>
                <w:i/>
              </w:rPr>
              <w:t>владеть:</w:t>
            </w:r>
            <w:r w:rsidRPr="00FF5F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before="10" w:line="240" w:lineRule="auto"/>
              <w:ind w:left="240" w:right="7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-навыками обще</w:t>
            </w:r>
            <w:r w:rsidRPr="00FF5F3D">
              <w:rPr>
                <w:rFonts w:ascii="Times New Roman" w:hAnsi="Times New Roman" w:cs="Times New Roman"/>
              </w:rPr>
              <w:softHyphen/>
              <w:t>ния на иностранном языке в процессе профессиональной деятельности с учетом этнокультур</w:t>
            </w:r>
            <w:r w:rsidRPr="00FF5F3D">
              <w:rPr>
                <w:rFonts w:ascii="Times New Roman" w:hAnsi="Times New Roman" w:cs="Times New Roman"/>
              </w:rPr>
              <w:softHyphen/>
              <w:t>ных и конфессиональных различий;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-подготовленной и неподготовленной монологической и диалогической речью в условиях профессионального и научного общения в пределах изученного материала;</w:t>
            </w:r>
          </w:p>
          <w:p w:rsidR="00C56CAD" w:rsidRPr="00FF5F3D" w:rsidRDefault="00C56CAD" w:rsidP="00FF5F3D">
            <w:pPr>
              <w:shd w:val="clear" w:color="auto" w:fill="FFFFFF"/>
              <w:tabs>
                <w:tab w:val="left" w:pos="3000"/>
              </w:tabs>
              <w:spacing w:line="240" w:lineRule="auto"/>
              <w:ind w:left="240"/>
              <w:contextualSpacing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-навыками работы с зарубежной литературой в области права, в том числе с деловыми документами;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-основными правилами оформления деловой корреспонденции и документации;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autoSpaceDE w:val="0"/>
              <w:autoSpaceDN w:val="0"/>
              <w:adjustRightInd w:val="0"/>
              <w:spacing w:line="240" w:lineRule="auto"/>
              <w:ind w:left="24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-современными информационными технологиями, способствующими профессиональной межъязыковой коммуникации.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FF5F3D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lastRenderedPageBreak/>
              <w:t>Технология поведения занятий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FF5F3D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i/>
                <w:sz w:val="22"/>
                <w:szCs w:val="22"/>
              </w:rPr>
            </w:pPr>
            <w:r w:rsidRPr="00FF5F3D">
              <w:rPr>
                <w:i/>
                <w:sz w:val="22"/>
                <w:szCs w:val="22"/>
              </w:rPr>
              <w:t>Используются следующие образовательные технологии: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 технология модульно-блочного обучения;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 технология проблемного обучения;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- технология коммуникативного обучения </w:t>
            </w:r>
            <w:proofErr w:type="gramStart"/>
            <w:r w:rsidRPr="00FF5F3D">
              <w:rPr>
                <w:rFonts w:ascii="Times New Roman" w:hAnsi="Times New Roman" w:cs="Times New Roman"/>
              </w:rPr>
              <w:t>в</w:t>
            </w:r>
            <w:proofErr w:type="gramEnd"/>
            <w:r w:rsidRPr="00FF5F3D">
              <w:rPr>
                <w:rFonts w:ascii="Times New Roman" w:hAnsi="Times New Roman" w:cs="Times New Roman"/>
              </w:rPr>
              <w:t xml:space="preserve"> 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F5F3D">
              <w:rPr>
                <w:rFonts w:ascii="Times New Roman" w:hAnsi="Times New Roman" w:cs="Times New Roman"/>
              </w:rPr>
              <w:t>сотрудничестве</w:t>
            </w:r>
            <w:proofErr w:type="gramEnd"/>
            <w:r w:rsidRPr="00FF5F3D">
              <w:rPr>
                <w:rFonts w:ascii="Times New Roman" w:hAnsi="Times New Roman" w:cs="Times New Roman"/>
              </w:rPr>
              <w:t xml:space="preserve">; </w:t>
            </w:r>
          </w:p>
          <w:p w:rsidR="00C56CAD" w:rsidRPr="00FF5F3D" w:rsidRDefault="00C56CAD" w:rsidP="00FF5F3D">
            <w:pPr>
              <w:tabs>
                <w:tab w:val="left" w:pos="120"/>
                <w:tab w:val="left" w:pos="30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</w:rPr>
              <w:t>- личностно-ориентированные технологии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</w:rPr>
              <w:t>-  интегральные технологии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  <w:i/>
              </w:rPr>
              <w:t xml:space="preserve">- </w:t>
            </w:r>
            <w:r w:rsidRPr="00FF5F3D">
              <w:rPr>
                <w:rFonts w:ascii="Times New Roman" w:hAnsi="Times New Roman" w:cs="Times New Roman"/>
              </w:rPr>
              <w:t>управленческие технологии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</w:p>
          <w:p w:rsidR="00C56CAD" w:rsidRPr="00FF5F3D" w:rsidRDefault="00C56CAD" w:rsidP="00FF5F3D">
            <w:pPr>
              <w:tabs>
                <w:tab w:val="left" w:pos="72"/>
                <w:tab w:val="left" w:pos="3000"/>
              </w:tabs>
              <w:spacing w:line="240" w:lineRule="auto"/>
              <w:ind w:hanging="70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 - информационно-коммуникационные технологии   </w:t>
            </w:r>
          </w:p>
          <w:p w:rsidR="00C56CAD" w:rsidRPr="00FF5F3D" w:rsidRDefault="00C56CAD" w:rsidP="00FF5F3D">
            <w:pPr>
              <w:tabs>
                <w:tab w:val="left" w:pos="72"/>
                <w:tab w:val="left" w:pos="3000"/>
              </w:tabs>
              <w:spacing w:line="240" w:lineRule="auto"/>
              <w:ind w:hanging="70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</w:rPr>
              <w:t xml:space="preserve">   (ИКТ)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 xml:space="preserve">- технология тестирования 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</w:rPr>
              <w:t>- проектная технология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</w:p>
          <w:p w:rsidR="00C56CAD" w:rsidRPr="00FF5F3D" w:rsidRDefault="00C56CAD" w:rsidP="00FF5F3D">
            <w:pPr>
              <w:tabs>
                <w:tab w:val="left" w:pos="708"/>
                <w:tab w:val="left" w:pos="30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F5F3D">
              <w:rPr>
                <w:rFonts w:ascii="Times New Roman" w:hAnsi="Times New Roman" w:cs="Times New Roman"/>
              </w:rPr>
              <w:t>- игровые технологии</w:t>
            </w:r>
            <w:r w:rsidRPr="00FF5F3D">
              <w:rPr>
                <w:rFonts w:ascii="Times New Roman" w:hAnsi="Times New Roman" w:cs="Times New Roman"/>
                <w:i/>
              </w:rPr>
              <w:t>;</w:t>
            </w:r>
            <w:r w:rsidRPr="00FF5F3D">
              <w:rPr>
                <w:rFonts w:ascii="Times New Roman" w:hAnsi="Times New Roman" w:cs="Times New Roman"/>
              </w:rPr>
              <w:t xml:space="preserve"> </w:t>
            </w:r>
          </w:p>
          <w:p w:rsidR="00C56CAD" w:rsidRPr="00FF5F3D" w:rsidRDefault="00C56CAD" w:rsidP="00FF5F3D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FF5F3D">
              <w:rPr>
                <w:rFonts w:ascii="Times New Roman" w:hAnsi="Times New Roman" w:cs="Times New Roman"/>
              </w:rPr>
              <w:t>- технология развития критического мышления</w:t>
            </w:r>
            <w:r w:rsidRPr="00FF5F3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gramStart"/>
            <w:r w:rsidRPr="00FF5F3D">
              <w:rPr>
                <w:rFonts w:ascii="Times New Roman" w:hAnsi="Times New Roman" w:cs="Times New Roman"/>
                <w:spacing w:val="2"/>
              </w:rPr>
              <w:t xml:space="preserve">Учебники и учебная литература, нормативно-правовые документы, интернет ресурсы, посвященные судебной </w:t>
            </w:r>
            <w:proofErr w:type="spellStart"/>
            <w:r w:rsidRPr="00FF5F3D">
              <w:rPr>
                <w:rFonts w:ascii="Times New Roman" w:hAnsi="Times New Roman" w:cs="Times New Roman"/>
                <w:spacing w:val="2"/>
              </w:rPr>
              <w:t>деятиельности</w:t>
            </w:r>
            <w:proofErr w:type="spellEnd"/>
            <w:r w:rsidRPr="00FF5F3D">
              <w:rPr>
                <w:rFonts w:ascii="Times New Roman" w:hAnsi="Times New Roman" w:cs="Times New Roman"/>
                <w:spacing w:val="2"/>
              </w:rPr>
              <w:t xml:space="preserve"> на иностранном языке; </w:t>
            </w:r>
            <w:proofErr w:type="spellStart"/>
            <w:r w:rsidRPr="00FF5F3D">
              <w:rPr>
                <w:rFonts w:ascii="Times New Roman" w:hAnsi="Times New Roman" w:cs="Times New Roman"/>
                <w:spacing w:val="2"/>
              </w:rPr>
              <w:t>мультимедийные</w:t>
            </w:r>
            <w:proofErr w:type="spellEnd"/>
            <w:r w:rsidRPr="00FF5F3D">
              <w:rPr>
                <w:rFonts w:ascii="Times New Roman" w:hAnsi="Times New Roman" w:cs="Times New Roman"/>
                <w:spacing w:val="2"/>
              </w:rPr>
              <w:t xml:space="preserve"> средства, учебные фильмы; презентационная техника (проектор, экран, компьютер/ноутбук), телевизор, аппаратура для </w:t>
            </w:r>
            <w:proofErr w:type="spellStart"/>
            <w:r w:rsidRPr="00FF5F3D">
              <w:rPr>
                <w:rFonts w:ascii="Times New Roman" w:hAnsi="Times New Roman" w:cs="Times New Roman"/>
                <w:spacing w:val="2"/>
              </w:rPr>
              <w:t>аудирования</w:t>
            </w:r>
            <w:proofErr w:type="spellEnd"/>
            <w:r w:rsidRPr="00FF5F3D">
              <w:rPr>
                <w:rFonts w:ascii="Times New Roman" w:hAnsi="Times New Roman" w:cs="Times New Roman"/>
                <w:spacing w:val="2"/>
              </w:rPr>
              <w:t>, компьютеры с выходом в интернет для работы в электронной образовательной среде</w:t>
            </w:r>
            <w:r w:rsidRPr="00FF5F3D">
              <w:rPr>
                <w:rFonts w:ascii="Times New Roman" w:hAnsi="Times New Roman" w:cs="Times New Roman"/>
              </w:rPr>
              <w:t>; пакеты ПО общего (текстовые редакторы, программы создания презентаций) и специального (обучающего) назначения.</w:t>
            </w:r>
            <w:proofErr w:type="gramEnd"/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FF5F3D">
              <w:rPr>
                <w:bCs/>
                <w:sz w:val="22"/>
                <w:szCs w:val="22"/>
              </w:rPr>
              <w:t xml:space="preserve">Текущий контроль осуществляется в течение семестра в виде устного опроса; письменных лексико-грамматических тестов и практических </w:t>
            </w:r>
            <w:r w:rsidRPr="00FF5F3D">
              <w:rPr>
                <w:bCs/>
                <w:sz w:val="22"/>
                <w:szCs w:val="22"/>
              </w:rPr>
              <w:lastRenderedPageBreak/>
              <w:t xml:space="preserve">заданий; тестов и заданий, проверяющих умения и навыки чтения, понимания, говорения, </w:t>
            </w:r>
            <w:proofErr w:type="spellStart"/>
            <w:r w:rsidRPr="00FF5F3D">
              <w:rPr>
                <w:bCs/>
                <w:sz w:val="22"/>
                <w:szCs w:val="22"/>
              </w:rPr>
              <w:t>аудирования</w:t>
            </w:r>
            <w:proofErr w:type="spellEnd"/>
            <w:r w:rsidRPr="00FF5F3D">
              <w:rPr>
                <w:bCs/>
                <w:sz w:val="22"/>
                <w:szCs w:val="22"/>
              </w:rPr>
              <w:t>, письма; заслушивания и обсуждения сообщений; написания эссе и контрольных работ.</w:t>
            </w:r>
          </w:p>
        </w:tc>
      </w:tr>
      <w:tr w:rsidR="00C56CAD" w:rsidRPr="00FF5F3D" w:rsidTr="00BD25CA">
        <w:tc>
          <w:tcPr>
            <w:tcW w:w="2660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FF5F3D">
              <w:rPr>
                <w:b/>
                <w:sz w:val="22"/>
                <w:szCs w:val="22"/>
              </w:rPr>
              <w:lastRenderedPageBreak/>
              <w:t>Форма промежуточной аттестации</w:t>
            </w:r>
          </w:p>
        </w:tc>
        <w:tc>
          <w:tcPr>
            <w:tcW w:w="6911" w:type="dxa"/>
            <w:shd w:val="clear" w:color="auto" w:fill="auto"/>
          </w:tcPr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>1 семестр – итоговое контрольное задание</w:t>
            </w:r>
          </w:p>
          <w:p w:rsidR="00C56CAD" w:rsidRPr="00FF5F3D" w:rsidRDefault="00C56CA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FF5F3D">
              <w:rPr>
                <w:sz w:val="22"/>
                <w:szCs w:val="22"/>
              </w:rPr>
              <w:t>2 семестр - экзамен</w:t>
            </w:r>
          </w:p>
        </w:tc>
      </w:tr>
    </w:tbl>
    <w:p w:rsidR="00C56CAD" w:rsidRPr="00FF5F3D" w:rsidRDefault="00C56CAD" w:rsidP="00C56CAD">
      <w:pPr>
        <w:pStyle w:val="a"/>
        <w:numPr>
          <w:ilvl w:val="0"/>
          <w:numId w:val="0"/>
        </w:numPr>
        <w:tabs>
          <w:tab w:val="left" w:pos="708"/>
          <w:tab w:val="left" w:pos="3000"/>
        </w:tabs>
        <w:spacing w:line="240" w:lineRule="auto"/>
        <w:rPr>
          <w:sz w:val="22"/>
          <w:szCs w:val="22"/>
        </w:rPr>
      </w:pPr>
    </w:p>
    <w:p w:rsidR="00B55E6F" w:rsidRDefault="00B55E6F"/>
    <w:sectPr w:rsidR="00B55E6F" w:rsidSect="00F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AD"/>
    <w:rsid w:val="00724EDF"/>
    <w:rsid w:val="00B55E6F"/>
    <w:rsid w:val="00C56CAD"/>
    <w:rsid w:val="00FE55E9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5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56CA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C56CA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0"/>
    <w:rsid w:val="00C56CAD"/>
    <w:pPr>
      <w:widowControl w:val="0"/>
      <w:autoSpaceDE w:val="0"/>
      <w:autoSpaceDN w:val="0"/>
      <w:adjustRightInd w:val="0"/>
      <w:spacing w:after="0" w:line="64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56CA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0"/>
    <w:uiPriority w:val="99"/>
    <w:rsid w:val="00C56CA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C56CA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rsid w:val="00724ED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3</cp:revision>
  <dcterms:created xsi:type="dcterms:W3CDTF">2018-10-11T14:38:00Z</dcterms:created>
  <dcterms:modified xsi:type="dcterms:W3CDTF">2018-10-11T15:37:00Z</dcterms:modified>
</cp:coreProperties>
</file>