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59" w:rsidRPr="00580004" w:rsidRDefault="00BE5359" w:rsidP="00BE5359">
      <w:pPr>
        <w:pStyle w:val="a"/>
        <w:numPr>
          <w:ilvl w:val="0"/>
          <w:numId w:val="0"/>
        </w:numPr>
        <w:spacing w:line="240" w:lineRule="auto"/>
        <w:jc w:val="center"/>
        <w:rPr>
          <w:b/>
        </w:rPr>
      </w:pPr>
      <w:r w:rsidRPr="00580004">
        <w:rPr>
          <w:b/>
        </w:rPr>
        <w:t>Аннотация рабочей программы дисциплины</w:t>
      </w:r>
    </w:p>
    <w:p w:rsidR="00BE5359" w:rsidRPr="00580004" w:rsidRDefault="00BE5359" w:rsidP="00BE5359">
      <w:pPr>
        <w:pStyle w:val="a"/>
        <w:numPr>
          <w:ilvl w:val="0"/>
          <w:numId w:val="0"/>
        </w:numPr>
        <w:spacing w:line="240" w:lineRule="auto"/>
        <w:jc w:val="center"/>
        <w:rPr>
          <w:b/>
        </w:rPr>
      </w:pPr>
      <w:r w:rsidRPr="00580004">
        <w:rPr>
          <w:b/>
        </w:rPr>
        <w:t>«Особенности судебного разбирательства гражданских дел»</w:t>
      </w:r>
    </w:p>
    <w:p w:rsidR="00580004" w:rsidRPr="00580004" w:rsidRDefault="00580004" w:rsidP="00BE5359">
      <w:pPr>
        <w:pStyle w:val="a"/>
        <w:numPr>
          <w:ilvl w:val="0"/>
          <w:numId w:val="0"/>
        </w:numPr>
        <w:spacing w:line="240" w:lineRule="auto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229"/>
      </w:tblGrid>
      <w:tr w:rsidR="00BE5359" w:rsidRPr="00580004" w:rsidTr="00C41AEE">
        <w:tc>
          <w:tcPr>
            <w:tcW w:w="2410" w:type="dxa"/>
          </w:tcPr>
          <w:p w:rsidR="00BE5359" w:rsidRPr="00580004" w:rsidRDefault="00BE5359" w:rsidP="00C41AEE">
            <w:pPr>
              <w:rPr>
                <w:rFonts w:ascii="Times New Roman" w:hAnsi="Times New Roman" w:cs="Times New Roman"/>
              </w:rPr>
            </w:pPr>
            <w:r w:rsidRPr="00580004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7229" w:type="dxa"/>
          </w:tcPr>
          <w:p w:rsidR="00BE5359" w:rsidRPr="00580004" w:rsidRDefault="00BE5359" w:rsidP="00C41AEE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580004">
              <w:t xml:space="preserve">Формирование методологической основы, доктринальных подходов углубленного понимания нормативно-правовых предписаний и судебной практики, углубленное изучение теоретических и практических вопросов. Цели: образовательная, правоведческая, практическая.  </w:t>
            </w:r>
            <w:proofErr w:type="gramStart"/>
            <w:r w:rsidRPr="00580004">
              <w:t>В процессе освоения дисциплины у студентов формируются  навыки к системному анализу различных категорий гражданских дел в гражданском процессе, позволяет студентам углубить, еще больше развить свои знания о судебном разбирательстве гражданских дел отдельных категорий, доказывании и доказательствах в различного рода гражданских делах, в том числе, познание  специфики деятельности суда и изучение прав и обязанностей участников процесса по отдельным категориям гражданских дел</w:t>
            </w:r>
            <w:proofErr w:type="gramEnd"/>
            <w:r w:rsidRPr="00580004">
              <w:t>, расширение представления о движении процесса по различным категориям гражданских дел;  реализация полученных знаний  по использованию процессуальных норм в практической деятельности.</w:t>
            </w:r>
          </w:p>
        </w:tc>
      </w:tr>
      <w:tr w:rsidR="00BE5359" w:rsidRPr="00580004" w:rsidTr="00C41AEE">
        <w:trPr>
          <w:trHeight w:val="612"/>
        </w:trPr>
        <w:tc>
          <w:tcPr>
            <w:tcW w:w="2410" w:type="dxa"/>
          </w:tcPr>
          <w:p w:rsidR="00BE5359" w:rsidRPr="00580004" w:rsidRDefault="00BE5359" w:rsidP="00C41AEE">
            <w:pPr>
              <w:rPr>
                <w:rFonts w:ascii="Times New Roman" w:hAnsi="Times New Roman" w:cs="Times New Roman"/>
              </w:rPr>
            </w:pPr>
            <w:r w:rsidRPr="00580004">
              <w:rPr>
                <w:rFonts w:ascii="Times New Roman" w:hAnsi="Times New Roman" w:cs="Times New Roman"/>
              </w:rPr>
              <w:t>Место дисциплины в структуре ОПОП</w:t>
            </w:r>
          </w:p>
        </w:tc>
        <w:tc>
          <w:tcPr>
            <w:tcW w:w="7229" w:type="dxa"/>
          </w:tcPr>
          <w:p w:rsidR="00BE5359" w:rsidRPr="00580004" w:rsidRDefault="00BE5359" w:rsidP="00C41AEE">
            <w:pPr>
              <w:rPr>
                <w:rFonts w:ascii="Times New Roman" w:hAnsi="Times New Roman" w:cs="Times New Roman"/>
              </w:rPr>
            </w:pPr>
            <w:r w:rsidRPr="00580004">
              <w:rPr>
                <w:rFonts w:ascii="Times New Roman" w:hAnsi="Times New Roman" w:cs="Times New Roman"/>
              </w:rPr>
              <w:t>Дисциплина вариативной части учебного плана, относится к дисциплинам по выбору студента, устанавливаемым вузом.</w:t>
            </w:r>
          </w:p>
        </w:tc>
      </w:tr>
      <w:tr w:rsidR="00BE5359" w:rsidRPr="00580004" w:rsidTr="00C41AEE">
        <w:trPr>
          <w:trHeight w:val="1468"/>
        </w:trPr>
        <w:tc>
          <w:tcPr>
            <w:tcW w:w="2410" w:type="dxa"/>
          </w:tcPr>
          <w:p w:rsidR="00BE5359" w:rsidRPr="00580004" w:rsidRDefault="00BE5359" w:rsidP="00C41AEE">
            <w:pPr>
              <w:rPr>
                <w:rFonts w:ascii="Times New Roman" w:hAnsi="Times New Roman" w:cs="Times New Roman"/>
              </w:rPr>
            </w:pPr>
            <w:r w:rsidRPr="00580004">
              <w:rPr>
                <w:rFonts w:ascii="Times New Roman" w:hAnsi="Times New Roman" w:cs="Times New Roman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</w:tcPr>
          <w:p w:rsidR="00BE5359" w:rsidRPr="00580004" w:rsidRDefault="00BE5359" w:rsidP="00C41AEE">
            <w:pPr>
              <w:rPr>
                <w:rFonts w:ascii="Times New Roman" w:hAnsi="Times New Roman" w:cs="Times New Roman"/>
              </w:rPr>
            </w:pPr>
            <w:r w:rsidRPr="00580004">
              <w:rPr>
                <w:rFonts w:ascii="Times New Roman" w:hAnsi="Times New Roman" w:cs="Times New Roman"/>
              </w:rPr>
              <w:t>ПК-4; ПК-5; ПК-6; ПК-7; ПК-15; ПК-16.</w:t>
            </w:r>
          </w:p>
        </w:tc>
      </w:tr>
      <w:tr w:rsidR="00BE5359" w:rsidRPr="00580004" w:rsidTr="00C41AEE">
        <w:tc>
          <w:tcPr>
            <w:tcW w:w="2410" w:type="dxa"/>
          </w:tcPr>
          <w:p w:rsidR="00BE5359" w:rsidRPr="00580004" w:rsidRDefault="00BE5359" w:rsidP="00C41AEE">
            <w:pPr>
              <w:rPr>
                <w:rFonts w:ascii="Times New Roman" w:hAnsi="Times New Roman" w:cs="Times New Roman"/>
              </w:rPr>
            </w:pPr>
            <w:r w:rsidRPr="00580004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7229" w:type="dxa"/>
          </w:tcPr>
          <w:p w:rsidR="00BE5359" w:rsidRPr="00580004" w:rsidRDefault="00BE5359" w:rsidP="00C41AEE">
            <w:pPr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 w:rsidRPr="00580004">
              <w:rPr>
                <w:rFonts w:ascii="Times New Roman" w:hAnsi="Times New Roman" w:cs="Times New Roman"/>
                <w:bCs/>
              </w:rPr>
              <w:t>Тема 1. Рассмотрение  и разрешение споров, вытекающих из трудовых правоотношений</w:t>
            </w:r>
          </w:p>
          <w:p w:rsidR="00BE5359" w:rsidRPr="00580004" w:rsidRDefault="00BE5359" w:rsidP="00C41AEE">
            <w:pPr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 w:rsidRPr="00580004">
              <w:rPr>
                <w:rFonts w:ascii="Times New Roman" w:hAnsi="Times New Roman" w:cs="Times New Roman"/>
                <w:bCs/>
              </w:rPr>
              <w:t>Тема 2. Рассмотрение и разрешение судами дел о компенсации  морального вреда</w:t>
            </w:r>
          </w:p>
          <w:p w:rsidR="00BE5359" w:rsidRPr="00580004" w:rsidRDefault="00BE5359" w:rsidP="00C41AEE">
            <w:pPr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 w:rsidRPr="00580004">
              <w:rPr>
                <w:rFonts w:ascii="Times New Roman" w:hAnsi="Times New Roman" w:cs="Times New Roman"/>
                <w:bCs/>
              </w:rPr>
              <w:t>Тема 3. Рассмотрение судами дел о защите чести,</w:t>
            </w:r>
            <w:r w:rsidRPr="00580004">
              <w:rPr>
                <w:rFonts w:ascii="Times New Roman" w:hAnsi="Times New Roman" w:cs="Times New Roman"/>
                <w:bCs/>
              </w:rPr>
              <w:br/>
              <w:t>достоинства и деловой репутации</w:t>
            </w:r>
          </w:p>
          <w:p w:rsidR="00BE5359" w:rsidRPr="00580004" w:rsidRDefault="00BE5359" w:rsidP="00C41AEE">
            <w:pPr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 w:rsidRPr="00580004">
              <w:rPr>
                <w:rFonts w:ascii="Times New Roman" w:hAnsi="Times New Roman" w:cs="Times New Roman"/>
                <w:bCs/>
              </w:rPr>
              <w:t>Тема 4. Особенности рассмотрения и разрешения судами наследственных дел, а также, дел по спорам о недвижимом имуществе.</w:t>
            </w:r>
          </w:p>
          <w:p w:rsidR="00BE5359" w:rsidRPr="00580004" w:rsidRDefault="00BE5359" w:rsidP="00C41AEE">
            <w:pPr>
              <w:keepNext/>
              <w:tabs>
                <w:tab w:val="left" w:pos="2128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580004">
              <w:rPr>
                <w:rFonts w:ascii="Times New Roman" w:hAnsi="Times New Roman" w:cs="Times New Roman"/>
                <w:bCs/>
              </w:rPr>
              <w:t>Тема 5. Особенности рассмотрения и разрешения судами споров,</w:t>
            </w:r>
            <w:r w:rsidRPr="00580004">
              <w:rPr>
                <w:rFonts w:ascii="Times New Roman" w:hAnsi="Times New Roman" w:cs="Times New Roman"/>
                <w:bCs/>
              </w:rPr>
              <w:br/>
              <w:t>вытекающих из семейных отношений</w:t>
            </w:r>
          </w:p>
          <w:p w:rsidR="00BE5359" w:rsidRPr="00580004" w:rsidRDefault="00BE5359" w:rsidP="00C41AEE">
            <w:pPr>
              <w:keepNext/>
              <w:tabs>
                <w:tab w:val="left" w:pos="2128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580004">
              <w:rPr>
                <w:rFonts w:ascii="Times New Roman" w:hAnsi="Times New Roman" w:cs="Times New Roman"/>
                <w:bCs/>
              </w:rPr>
              <w:t>Тема 6. Особенности  рассмотрения и разрешения судами дел о возмещении вреда, причиненного жизни или здоровью граждан</w:t>
            </w:r>
          </w:p>
          <w:p w:rsidR="00BE5359" w:rsidRPr="00580004" w:rsidRDefault="00BE5359" w:rsidP="00C41AEE">
            <w:pPr>
              <w:tabs>
                <w:tab w:val="left" w:pos="2128"/>
              </w:tabs>
              <w:rPr>
                <w:rFonts w:ascii="Times New Roman" w:hAnsi="Times New Roman" w:cs="Times New Roman"/>
              </w:rPr>
            </w:pPr>
            <w:r w:rsidRPr="00580004">
              <w:rPr>
                <w:rFonts w:ascii="Times New Roman" w:hAnsi="Times New Roman" w:cs="Times New Roman"/>
                <w:bCs/>
              </w:rPr>
              <w:t xml:space="preserve">Тема 7. Рассмотрение  дел о признании гражданина </w:t>
            </w:r>
            <w:proofErr w:type="gramStart"/>
            <w:r w:rsidRPr="00580004">
              <w:rPr>
                <w:rFonts w:ascii="Times New Roman" w:hAnsi="Times New Roman" w:cs="Times New Roman"/>
                <w:bCs/>
              </w:rPr>
              <w:t>недееспособным</w:t>
            </w:r>
            <w:proofErr w:type="gramEnd"/>
            <w:r w:rsidRPr="00580004">
              <w:rPr>
                <w:rFonts w:ascii="Times New Roman" w:hAnsi="Times New Roman" w:cs="Times New Roman"/>
                <w:bCs/>
              </w:rPr>
              <w:t>, ограничении дееспособности гражданина, о лишении несовершеннолетнего права распоряжаться своими доходами</w:t>
            </w:r>
          </w:p>
        </w:tc>
      </w:tr>
      <w:tr w:rsidR="00BE5359" w:rsidRPr="00580004" w:rsidTr="00C41AEE">
        <w:tc>
          <w:tcPr>
            <w:tcW w:w="2410" w:type="dxa"/>
          </w:tcPr>
          <w:p w:rsidR="00BE5359" w:rsidRPr="00580004" w:rsidRDefault="00BE5359" w:rsidP="00C41AEE">
            <w:pPr>
              <w:rPr>
                <w:rFonts w:ascii="Times New Roman" w:hAnsi="Times New Roman" w:cs="Times New Roman"/>
              </w:rPr>
            </w:pPr>
            <w:r w:rsidRPr="00580004">
              <w:rPr>
                <w:rFonts w:ascii="Times New Roman" w:hAnsi="Times New Roman" w:cs="Times New Roman"/>
              </w:rPr>
              <w:t xml:space="preserve">Общая трудоемкость дисциплины </w:t>
            </w:r>
          </w:p>
        </w:tc>
        <w:tc>
          <w:tcPr>
            <w:tcW w:w="7229" w:type="dxa"/>
          </w:tcPr>
          <w:p w:rsidR="00BE5359" w:rsidRPr="00580004" w:rsidRDefault="00BE5359" w:rsidP="00C41AEE">
            <w:pPr>
              <w:rPr>
                <w:rFonts w:ascii="Times New Roman" w:hAnsi="Times New Roman" w:cs="Times New Roman"/>
              </w:rPr>
            </w:pPr>
            <w:r w:rsidRPr="00580004">
              <w:rPr>
                <w:rFonts w:ascii="Times New Roman" w:hAnsi="Times New Roman" w:cs="Times New Roman"/>
              </w:rPr>
              <w:t>Общая трудоемкость дисциплины составляет 2 зачетные единицы (72 часа)</w:t>
            </w:r>
          </w:p>
        </w:tc>
      </w:tr>
      <w:tr w:rsidR="00BE5359" w:rsidRPr="00580004" w:rsidTr="00C41AEE">
        <w:tc>
          <w:tcPr>
            <w:tcW w:w="2410" w:type="dxa"/>
          </w:tcPr>
          <w:p w:rsidR="00BE5359" w:rsidRPr="00580004" w:rsidRDefault="00BE5359" w:rsidP="00C41AEE">
            <w:pPr>
              <w:rPr>
                <w:rFonts w:ascii="Times New Roman" w:hAnsi="Times New Roman" w:cs="Times New Roman"/>
              </w:rPr>
            </w:pPr>
            <w:r w:rsidRPr="00580004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229" w:type="dxa"/>
          </w:tcPr>
          <w:p w:rsidR="00BE5359" w:rsidRPr="00580004" w:rsidRDefault="00BE5359" w:rsidP="00C41AEE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580004">
              <w:t>зачёт</w:t>
            </w:r>
          </w:p>
        </w:tc>
      </w:tr>
    </w:tbl>
    <w:p w:rsidR="00BE5359" w:rsidRPr="00580004" w:rsidRDefault="00BE5359" w:rsidP="00BE5359">
      <w:pPr>
        <w:rPr>
          <w:rFonts w:ascii="Times New Roman" w:hAnsi="Times New Roman" w:cs="Times New Roman"/>
        </w:rPr>
      </w:pPr>
    </w:p>
    <w:p w:rsidR="00181C38" w:rsidRDefault="00181C38" w:rsidP="0030179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FF3"/>
    <w:rsid w:val="00181C38"/>
    <w:rsid w:val="001A54A5"/>
    <w:rsid w:val="002D7A1D"/>
    <w:rsid w:val="00301798"/>
    <w:rsid w:val="00327C9A"/>
    <w:rsid w:val="003738E2"/>
    <w:rsid w:val="003F2528"/>
    <w:rsid w:val="004562FE"/>
    <w:rsid w:val="004C0C7C"/>
    <w:rsid w:val="004E028A"/>
    <w:rsid w:val="00552628"/>
    <w:rsid w:val="00570402"/>
    <w:rsid w:val="00580004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A1459B"/>
    <w:rsid w:val="00A519D8"/>
    <w:rsid w:val="00AA3109"/>
    <w:rsid w:val="00AB7E5F"/>
    <w:rsid w:val="00AC06E1"/>
    <w:rsid w:val="00BE5359"/>
    <w:rsid w:val="00C878EF"/>
    <w:rsid w:val="00D0172E"/>
    <w:rsid w:val="00D02B6D"/>
    <w:rsid w:val="00FC35F1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4</cp:revision>
  <dcterms:created xsi:type="dcterms:W3CDTF">2020-06-23T09:14:00Z</dcterms:created>
  <dcterms:modified xsi:type="dcterms:W3CDTF">2020-06-23T09:23:00Z</dcterms:modified>
</cp:coreProperties>
</file>