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AED" w:rsidRPr="00C42E62" w:rsidRDefault="009A6AED" w:rsidP="009A6AED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2E62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9A6AED" w:rsidRPr="00C42E62" w:rsidRDefault="009A6AED" w:rsidP="009A6AED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62">
        <w:rPr>
          <w:rFonts w:ascii="Times New Roman" w:hAnsi="Times New Roman" w:cs="Times New Roman"/>
          <w:b/>
          <w:sz w:val="28"/>
          <w:szCs w:val="28"/>
        </w:rPr>
        <w:t>«Внесудебные формы урегулирования и разрешения правовых споров»</w:t>
      </w:r>
    </w:p>
    <w:p w:rsidR="009A6AED" w:rsidRPr="00C42E62" w:rsidRDefault="009A6AED" w:rsidP="009A6AED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2807"/>
        <w:gridCol w:w="6662"/>
      </w:tblGrid>
      <w:tr w:rsidR="009A6AED" w:rsidRPr="00C42E62" w:rsidTr="002C791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ED" w:rsidRPr="00C42E62" w:rsidRDefault="009A6AED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34"/>
              <w:contextualSpacing/>
              <w:jc w:val="left"/>
              <w:rPr>
                <w:sz w:val="28"/>
                <w:szCs w:val="28"/>
              </w:rPr>
            </w:pPr>
            <w:r w:rsidRPr="00C42E62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знаний, умений и навыков в сфере внесудебного урегулирования и разрешения правовых споров, формирование специальных знаний и навыков для осуществления профессиональной юридической деятельности в рамках внесудебных форм защиты и восстановления нарушены прав и законных интересов, в том числе навыков урегулирования правовых споров во внесудебном порядке.  </w:t>
            </w:r>
          </w:p>
        </w:tc>
      </w:tr>
      <w:tr w:rsidR="009A6AED" w:rsidRPr="00C42E62" w:rsidTr="002C791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ED" w:rsidRPr="00C42E62" w:rsidRDefault="009A6AED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34"/>
              <w:contextualSpacing/>
              <w:jc w:val="left"/>
              <w:rPr>
                <w:sz w:val="28"/>
                <w:szCs w:val="28"/>
              </w:rPr>
            </w:pPr>
            <w:r w:rsidRPr="00C42E62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D" w:rsidRPr="00C42E62" w:rsidRDefault="009A6AED" w:rsidP="002C7918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9A6AED" w:rsidRPr="00C42E62" w:rsidTr="002C791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ED" w:rsidRPr="00C42E62" w:rsidRDefault="009A6AED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34"/>
              <w:contextualSpacing/>
              <w:jc w:val="left"/>
              <w:rPr>
                <w:sz w:val="28"/>
                <w:szCs w:val="28"/>
              </w:rPr>
            </w:pPr>
            <w:r w:rsidRPr="00C42E62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</w:tc>
      </w:tr>
      <w:tr w:rsidR="009A6AED" w:rsidRPr="00C42E62" w:rsidTr="002C791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ED" w:rsidRPr="00C42E62" w:rsidRDefault="009A6AED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34"/>
              <w:contextualSpacing/>
              <w:jc w:val="left"/>
              <w:rPr>
                <w:sz w:val="28"/>
                <w:szCs w:val="28"/>
              </w:rPr>
            </w:pPr>
            <w:r w:rsidRPr="00C42E62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 xml:space="preserve">Внесудебные формы урегулирования и разрешения правовых споров: понятие, виды, общая характеристика. </w:t>
            </w:r>
          </w:p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 (третейское разбирательство) и международный коммерческий арбитраж. </w:t>
            </w:r>
          </w:p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судами функций содействия и контроля в отношении третейских судов </w:t>
            </w:r>
          </w:p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>Признание и приведение в исполнение решений иностранных третейских судов (арбитражей).</w:t>
            </w:r>
          </w:p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 xml:space="preserve">Примирительные процедуры: понятие, виды, проблемы применения для урегулирования правовых споров </w:t>
            </w:r>
          </w:p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и практика применение медиации в Российской Федерации.   </w:t>
            </w:r>
          </w:p>
        </w:tc>
      </w:tr>
      <w:tr w:rsidR="009A6AED" w:rsidRPr="00C42E62" w:rsidTr="002C791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ED" w:rsidRPr="00C42E62" w:rsidRDefault="009A6AED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34"/>
              <w:contextualSpacing/>
              <w:jc w:val="left"/>
              <w:rPr>
                <w:sz w:val="28"/>
                <w:szCs w:val="28"/>
              </w:rPr>
            </w:pPr>
            <w:r w:rsidRPr="00C42E62">
              <w:rPr>
                <w:sz w:val="28"/>
                <w:szCs w:val="28"/>
              </w:rPr>
              <w:t>Общая трудоемкость</w:t>
            </w:r>
            <w:r w:rsidRPr="00C42E62">
              <w:rPr>
                <w:i/>
                <w:sz w:val="28"/>
                <w:szCs w:val="28"/>
              </w:rPr>
              <w:t xml:space="preserve"> </w:t>
            </w:r>
            <w:r w:rsidRPr="00C42E62">
              <w:rPr>
                <w:sz w:val="28"/>
                <w:szCs w:val="28"/>
              </w:rPr>
              <w:t>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ED" w:rsidRPr="00C42E62" w:rsidTr="002C791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AED" w:rsidRPr="00C42E62" w:rsidRDefault="009A6AED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34"/>
              <w:contextualSpacing/>
              <w:jc w:val="left"/>
              <w:rPr>
                <w:sz w:val="28"/>
                <w:szCs w:val="28"/>
              </w:rPr>
            </w:pPr>
            <w:r w:rsidRPr="00C42E62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D" w:rsidRPr="00C42E62" w:rsidRDefault="009A6AED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6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9A6AED" w:rsidRPr="00C42E62" w:rsidRDefault="009A6AED" w:rsidP="009A6AED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00B68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A6AED"/>
    <w:rsid w:val="009C74A7"/>
    <w:rsid w:val="009E5CCB"/>
    <w:rsid w:val="00A1459B"/>
    <w:rsid w:val="00A519D8"/>
    <w:rsid w:val="00AA3109"/>
    <w:rsid w:val="00AB7E5F"/>
    <w:rsid w:val="00AC06E1"/>
    <w:rsid w:val="00C42E62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2020-06-23T09:52:00Z</dcterms:created>
  <dcterms:modified xsi:type="dcterms:W3CDTF">2020-06-23T09:53:00Z</dcterms:modified>
</cp:coreProperties>
</file>