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Pr="0078738A" w:rsidRDefault="00181C38" w:rsidP="00181C3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8A">
        <w:rPr>
          <w:rFonts w:ascii="Times New Roman" w:hAnsi="Times New Roman" w:cs="Times New Roman"/>
          <w:b/>
        </w:rPr>
        <w:t>Аннотация рабочей программы дисциплины «Судебная статистика»</w:t>
      </w:r>
    </w:p>
    <w:p w:rsidR="00181C38" w:rsidRPr="0078738A" w:rsidRDefault="00181C38" w:rsidP="00181C3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17" w:type="dxa"/>
        <w:tblInd w:w="108" w:type="dxa"/>
        <w:tblLayout w:type="fixed"/>
        <w:tblLook w:val="0000"/>
      </w:tblPr>
      <w:tblGrid>
        <w:gridCol w:w="2389"/>
        <w:gridCol w:w="7128"/>
      </w:tblGrid>
      <w:tr w:rsidR="00181C38" w:rsidRPr="0078738A" w:rsidTr="00B718C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 xml:space="preserve">Целями освоения дисциплины «Судебная статистика» являются: </w:t>
            </w:r>
          </w:p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proofErr w:type="gramStart"/>
            <w:r w:rsidRPr="0078738A">
              <w:rPr>
                <w:rFonts w:ascii="Times New Roman" w:hAnsi="Times New Roman" w:cs="Times New Roman"/>
              </w:rPr>
              <w:t>- формирование и развитие у будущих юристов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сферы, организации и анализа судебной деятельности, формирование основ системного представления о судебной статистике и ее методах изучения правовых и юридически значимых явлений в судебном производстве, структуре рассматриваемых судами дел, статистических показателях, характеризующих результаты судебной деятельности.</w:t>
            </w:r>
            <w:proofErr w:type="gramEnd"/>
          </w:p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- изучение основ общей теории статистики и вопросов организации ведения статистики в правоохранительных органах, судах, органах юстиции и других правоохранительных органах в Российской Федерации, обучение навыкам  работы с конкретным статистическим материалом, методологическим вопросам анализа данных судебной статистики и статистической информации правоохранительных органов.</w:t>
            </w:r>
          </w:p>
        </w:tc>
      </w:tr>
      <w:tr w:rsidR="00181C38" w:rsidRPr="0078738A" w:rsidTr="00B718C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Дисциплина базовой части учебного плана.</w:t>
            </w:r>
          </w:p>
        </w:tc>
      </w:tr>
      <w:tr w:rsidR="00181C38" w:rsidRPr="0078738A" w:rsidTr="00B718CF">
        <w:trPr>
          <w:trHeight w:val="89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 xml:space="preserve">ОК-3 </w:t>
            </w:r>
          </w:p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ОК-4</w:t>
            </w:r>
          </w:p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</w:p>
        </w:tc>
      </w:tr>
      <w:tr w:rsidR="00181C38" w:rsidRPr="0078738A" w:rsidTr="00B718C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Положения теории статистики и методология статистической работы.</w:t>
            </w:r>
          </w:p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 xml:space="preserve">Организация ведения судебной статистики, нормативное регулирование ведения судебной статистики в судах общей юрисдикции и арбитражных судах. </w:t>
            </w:r>
          </w:p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3. Анализ данных судебной статистики, расчеты обобщающих показателей.</w:t>
            </w:r>
          </w:p>
        </w:tc>
      </w:tr>
      <w:tr w:rsidR="00181C38" w:rsidRPr="0078738A" w:rsidTr="00B718C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 xml:space="preserve">Общая трудоемкость дисциплины составляет 2 зачетные единицы (72 часа)        </w:t>
            </w:r>
          </w:p>
        </w:tc>
      </w:tr>
      <w:tr w:rsidR="00181C38" w:rsidRPr="0078738A" w:rsidTr="00B718C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38" w:rsidRPr="0078738A" w:rsidRDefault="00181C38" w:rsidP="00B718CF">
            <w:pPr>
              <w:rPr>
                <w:rFonts w:ascii="Times New Roman" w:hAnsi="Times New Roman" w:cs="Times New Roman"/>
              </w:rPr>
            </w:pPr>
            <w:r w:rsidRPr="0078738A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181C38" w:rsidRPr="0078738A" w:rsidRDefault="00181C38" w:rsidP="00181C38">
      <w:pPr>
        <w:jc w:val="center"/>
        <w:rPr>
          <w:rFonts w:ascii="Times New Roman" w:hAnsi="Times New Roman" w:cs="Times New Roman"/>
          <w:b/>
        </w:rPr>
      </w:pPr>
    </w:p>
    <w:p w:rsidR="00181C38" w:rsidRPr="0078738A" w:rsidRDefault="00181C3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Pr="0078738A" w:rsidRDefault="00181C3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Pr="0078738A" w:rsidRDefault="00181C3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Pr="0078738A" w:rsidRDefault="00181C3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Pr="0078738A" w:rsidRDefault="00181C3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Pr="0078738A" w:rsidRDefault="00181C3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78738A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403D5"/>
    <w:rsid w:val="000B5FF3"/>
    <w:rsid w:val="00181C38"/>
    <w:rsid w:val="001A54A5"/>
    <w:rsid w:val="002D7A1D"/>
    <w:rsid w:val="00327C9A"/>
    <w:rsid w:val="003738E2"/>
    <w:rsid w:val="003F2528"/>
    <w:rsid w:val="004562FE"/>
    <w:rsid w:val="004C0C7C"/>
    <w:rsid w:val="00552628"/>
    <w:rsid w:val="006752F1"/>
    <w:rsid w:val="007015E4"/>
    <w:rsid w:val="00752909"/>
    <w:rsid w:val="00783123"/>
    <w:rsid w:val="0078738A"/>
    <w:rsid w:val="007D537E"/>
    <w:rsid w:val="007E2BA5"/>
    <w:rsid w:val="009258CA"/>
    <w:rsid w:val="0093472D"/>
    <w:rsid w:val="00964E78"/>
    <w:rsid w:val="009C74A7"/>
    <w:rsid w:val="00A519D8"/>
    <w:rsid w:val="00AA3109"/>
    <w:rsid w:val="00AB7E5F"/>
    <w:rsid w:val="00C878EF"/>
    <w:rsid w:val="00D0172E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2020-06-23T08:59:00Z</dcterms:created>
  <dcterms:modified xsi:type="dcterms:W3CDTF">2020-06-23T09:26:00Z</dcterms:modified>
</cp:coreProperties>
</file>