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Pr="009F5AC2">
        <w:rPr>
          <w:rFonts w:ascii="Times New Roman" w:hAnsi="Times New Roman" w:cs="Times New Roman"/>
          <w:b/>
          <w:bC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644E8" w:rsidRDefault="006C3EF0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Производственная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2021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 xml:space="preserve">40.03.01 Юриспруденция (уровень </w:t>
      </w:r>
      <w:proofErr w:type="spellStart"/>
      <w:r w:rsidRPr="000534A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0534A2">
        <w:rPr>
          <w:rFonts w:ascii="Times New Roman" w:hAnsi="Times New Roman" w:cs="Times New Roman"/>
          <w:b/>
          <w:sz w:val="24"/>
          <w:szCs w:val="24"/>
        </w:rPr>
        <w:t>)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Лилия Владимировна, кандидат юридических наук,</w:t>
      </w:r>
      <w:r w:rsidR="0009041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оцент; </w:t>
      </w: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Олина Игоревна, кандидат юридических наук, кандидат исторических наук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69" w:rsidRDefault="00E97F69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7F69" w:rsidRPr="00C76AC8" w:rsidRDefault="00E97F69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8, от  15 марта 2021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0534A2">
        <w:rPr>
          <w:rFonts w:ascii="Times New Roman" w:hAnsi="Times New Roman" w:cs="Times New Roman"/>
          <w:sz w:val="24"/>
          <w:szCs w:val="24"/>
        </w:rPr>
        <w:t>1</w:t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87684C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87684C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87684C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0A13F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87684C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0A13F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87684C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0A13F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90410" w:rsidTr="0087684C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0A13F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0410" w:rsidTr="0087684C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0A13F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90410" w:rsidTr="0087684C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0A13F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90410" w:rsidTr="0087684C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0A13F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90410" w:rsidTr="0087684C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85052F" w:rsidP="000A13FF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A13F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526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976D17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 xml:space="preserve">Войтович Л.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E64D5" w:rsidRPr="00C76AC8" w:rsidRDefault="00FE64D5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1E2601" w:rsidP="00154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и 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в процессе обучения; достижение планируемых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обучения при прохождении практики, соотнесенны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с планируемыми результатами освоения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976D17" w:rsidRDefault="007B3498" w:rsidP="004E3FE6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4"/>
                <w:b w:val="0"/>
                <w:color w:val="000000"/>
                <w:sz w:val="24"/>
                <w:szCs w:val="24"/>
              </w:rPr>
              <w:t>Производственная</w:t>
            </w:r>
            <w:r w:rsidR="004F5800"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 практика базируется на теоретическом освоении следующих дисциплин </w:t>
            </w:r>
            <w:r w:rsidR="004F5800">
              <w:rPr>
                <w:rStyle w:val="44"/>
                <w:b w:val="0"/>
                <w:color w:val="000000"/>
                <w:sz w:val="24"/>
                <w:szCs w:val="24"/>
              </w:rPr>
              <w:t>ОПОП</w:t>
            </w:r>
            <w:r w:rsidR="004F5800"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: </w:t>
            </w:r>
            <w:r w:rsidR="004E3FE6" w:rsidRPr="002E3FD7">
              <w:rPr>
                <w:sz w:val="24"/>
                <w:szCs w:val="24"/>
              </w:rPr>
              <w:t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 и служит основой для последующей подготовки к сдаче выпускных экзаменов</w:t>
            </w:r>
            <w:r w:rsidR="004E3FE6">
              <w:rPr>
                <w:sz w:val="24"/>
                <w:szCs w:val="24"/>
              </w:rPr>
              <w:t xml:space="preserve"> и приобретения профессиональных компетенций.</w:t>
            </w:r>
            <w:r w:rsidR="004E3FE6" w:rsidRPr="00C76AC8">
              <w:rPr>
                <w:sz w:val="24"/>
                <w:szCs w:val="24"/>
              </w:rPr>
              <w:t xml:space="preserve"> </w:t>
            </w:r>
          </w:p>
          <w:p w:rsidR="00E45C5E" w:rsidRDefault="00E45C5E" w:rsidP="00E45C5E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E45C5E">
              <w:rPr>
                <w:sz w:val="24"/>
                <w:szCs w:val="24"/>
              </w:rPr>
      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является обязательным этапом </w:t>
            </w:r>
            <w:proofErr w:type="gramStart"/>
            <w:r w:rsidRPr="00E45C5E">
              <w:rPr>
                <w:rFonts w:ascii="Times New Roman" w:hAnsi="Times New Roman"/>
                <w:sz w:val="24"/>
                <w:szCs w:val="24"/>
              </w:rPr>
              <w:t>обучения бакалавра по направлению</w:t>
            </w:r>
            <w:proofErr w:type="gramEnd"/>
            <w:r w:rsidRPr="00E45C5E">
              <w:rPr>
                <w:rFonts w:ascii="Times New Roman" w:hAnsi="Times New Roman"/>
                <w:sz w:val="24"/>
                <w:szCs w:val="24"/>
              </w:rPr>
              <w:t xml:space="preserve"> «Юриспруденция»; ей предшествует изучение ряда общетеоретических, профессиональных дисциплин,  предполагающих проведение лекционных и семинарских занятий с обязательным итоговым контролем в форме зачетов и экзаменов.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E45C5E" w:rsidRPr="00E45C5E" w:rsidRDefault="00E45C5E" w:rsidP="00E45C5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ООП </w:t>
            </w:r>
            <w:proofErr w:type="gramStart"/>
            <w:r w:rsidRPr="00E45C5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45C5E">
              <w:rPr>
                <w:rFonts w:ascii="Times New Roman" w:hAnsi="Times New Roman"/>
                <w:sz w:val="24"/>
                <w:szCs w:val="24"/>
              </w:rPr>
              <w:t xml:space="preserve">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Обучающиеся имеют право проходить </w:t>
            </w:r>
            <w:proofErr w:type="gramStart"/>
            <w:r w:rsidRPr="00E45C5E">
              <w:rPr>
                <w:rFonts w:ascii="Times New Roman" w:hAnsi="Times New Roman"/>
                <w:sz w:val="24"/>
                <w:szCs w:val="24"/>
              </w:rPr>
              <w:t>практику</w:t>
            </w:r>
            <w:proofErr w:type="gramEnd"/>
            <w:r w:rsidRPr="00E45C5E">
              <w:rPr>
                <w:rFonts w:ascii="Times New Roman" w:hAnsi="Times New Roman"/>
                <w:sz w:val="24"/>
                <w:szCs w:val="24"/>
              </w:rPr>
      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</w:t>
            </w:r>
            <w:r w:rsidRPr="00E45C5E">
              <w:rPr>
                <w:rFonts w:ascii="Times New Roman" w:hAnsi="Times New Roman"/>
                <w:sz w:val="24"/>
                <w:szCs w:val="24"/>
              </w:rPr>
              <w:lastRenderedPageBreak/>
              <w:t>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период прохождения практики на </w:t>
            </w:r>
            <w:proofErr w:type="gramStart"/>
            <w:r w:rsidRPr="00E45C5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45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распространяются все правила внутреннего трудового распорядка, охраны труда, действующие в организации прохождения практики.</w:t>
            </w:r>
          </w:p>
          <w:p w:rsidR="00E45C5E" w:rsidRPr="00E45C5E" w:rsidRDefault="00E45C5E" w:rsidP="00E45C5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C5E">
              <w:rPr>
                <w:rFonts w:ascii="Times New Roman" w:hAnsi="Times New Roman"/>
                <w:sz w:val="24"/>
                <w:szCs w:val="24"/>
              </w:rPr>
              <w:t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      </w:r>
            <w:proofErr w:type="gramEnd"/>
          </w:p>
          <w:p w:rsidR="00E45C5E" w:rsidRPr="00E45C5E" w:rsidRDefault="00E45C5E" w:rsidP="00E45C5E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45C5E">
              <w:rPr>
                <w:b w:val="0"/>
                <w:sz w:val="24"/>
                <w:szCs w:val="24"/>
              </w:rPr>
              <w:t>Содержание практики дифференцируется в зависимости от места прохождения практики и включает в себя следующее: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Практика в суде общей юрисдикции или арбитражном суде.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При прохождении практики в суде общей юрисдикции или арбитражном суде студент должен: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▪  ознакомиться с должностными обязанностями работников аппарата суда; 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изучить работу канцелярии по ведению судебного делопроизводства;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ознакомиться с работой судьи, помощника судьи и секретаря судебного заседания;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изучить порядок оформления дел до и после их рассмотрения в судебном заседании;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присутствовать в судебном заседании;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▪  изучить порядок выдачи судебных дел и копий судебных решений; 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изучить порядок приема и учета апелляционных, кассационных, частных жалоб и представлений;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 ознакомиться и, по возможности, принять участие в аналитической работе судьи по обобщению судебной практики по различным вопросам;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анализировать имеющиеся в производстве дела;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научиться формулировать свою позицию по существу спора;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научиться составлять проекты судебных актов и документов;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обратить внимание на соблюдение установленных процессуальным законодательством сроков;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По возможности студенту необходимо проанализировать особенности рассмотрения и разрешения различных категорий дел, в частности дела: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  <w:t>о выселении и по иным жилищным спорам;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45C5E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proofErr w:type="gramEnd"/>
            <w:r w:rsidRPr="00E45C5E">
              <w:rPr>
                <w:rFonts w:ascii="Times New Roman" w:hAnsi="Times New Roman"/>
                <w:sz w:val="24"/>
                <w:szCs w:val="24"/>
              </w:rPr>
              <w:t xml:space="preserve"> из семейно-брачных отношений;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  <w:t xml:space="preserve">по </w:t>
            </w:r>
            <w:proofErr w:type="spellStart"/>
            <w:r w:rsidRPr="00E45C5E">
              <w:rPr>
                <w:rFonts w:ascii="Times New Roman" w:hAnsi="Times New Roman"/>
                <w:sz w:val="24"/>
                <w:szCs w:val="24"/>
              </w:rPr>
              <w:t>виндикационным</w:t>
            </w:r>
            <w:proofErr w:type="spellEnd"/>
            <w:r w:rsidRPr="00E45C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45C5E">
              <w:rPr>
                <w:rFonts w:ascii="Times New Roman" w:hAnsi="Times New Roman"/>
                <w:sz w:val="24"/>
                <w:szCs w:val="24"/>
              </w:rPr>
              <w:t>негаторным</w:t>
            </w:r>
            <w:proofErr w:type="spellEnd"/>
            <w:r w:rsidRPr="00E45C5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E45C5E">
              <w:rPr>
                <w:rFonts w:ascii="Times New Roman" w:hAnsi="Times New Roman"/>
                <w:sz w:val="24"/>
                <w:szCs w:val="24"/>
              </w:rPr>
              <w:t>кондикционным</w:t>
            </w:r>
            <w:proofErr w:type="spellEnd"/>
            <w:r w:rsidRPr="00E45C5E">
              <w:rPr>
                <w:rFonts w:ascii="Times New Roman" w:hAnsi="Times New Roman"/>
                <w:sz w:val="24"/>
                <w:szCs w:val="24"/>
              </w:rPr>
              <w:t xml:space="preserve"> искам;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  <w:t>об оспаривании нормативных правовых актов, решений и действий (бездействия) органов государственной власти и местного самоуправления;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  <w:t>о нарушениях избирательных прав и права на участие в референдуме;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  <w:t>об установлении фактов, имеющих юридическое значение.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Изучая в архиве рассмотренные дела, необходимо обратить внимание на мотивировочную часть решения суда. 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За время прохождения практики студенту рекомендуется собрать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следующие процессуальные документы по изученным делам: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  <w:t>копии заявлений, жалоб;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  <w:t xml:space="preserve"> копии протоколов судебного заседания;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-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ab/>
              <w:t xml:space="preserve"> копии определений суда, вынесенных в ходе судебных разбирательств, и др.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Практика в органах законодательной и исполнительной власти Российской Федерации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В ходе прохождения практики студент должен: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▪ углубить знания в области основ организации органов законодательной  и исполнительной власти; 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 их работы;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приобрести опыт выполнения обязанностей государственного служащего по соответствующей должности;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Практика в представительных  (исполнительных) органах государственной власти субъектов Российской Федерации и органах местного самоуправления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При прохождении практики в органах представительной и исполнительной государственной власти субъектов Российской Федерации и органах местного самоуправления студент должен: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ознакомиться со структурой, формами и методами работы указанных органов;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▪ ознакомиться с содержанием работы государственных и муниципальных служащих, аппарата местной администрации, с </w:t>
            </w:r>
            <w:r w:rsidRPr="00E45C5E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распределением и исполнением служебных обязанностей работников аппарата;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изучить практику организационного планирования работы представительного (исполнительного) органа, реализацию принципа разделения властей 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 взаимодействия представительного (исполнительного) органа власти, выборного и иных органов местного самоуправления;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▪ ознакомится с организацией и содержанием работы руководящих должностных лиц, с порядком принятия ими нормативно-правовых актов,  и </w:t>
            </w:r>
            <w:proofErr w:type="gramStart"/>
            <w:r w:rsidRPr="00E45C5E">
              <w:rPr>
                <w:rFonts w:ascii="Times New Roman" w:hAnsi="Times New Roman"/>
                <w:sz w:val="24"/>
                <w:szCs w:val="24"/>
              </w:rPr>
              <w:t>контролем за</w:t>
            </w:r>
            <w:proofErr w:type="gramEnd"/>
            <w:r w:rsidRPr="00E45C5E">
              <w:rPr>
                <w:rFonts w:ascii="Times New Roman" w:hAnsi="Times New Roman"/>
                <w:sz w:val="24"/>
                <w:szCs w:val="24"/>
              </w:rPr>
              <w:t xml:space="preserve"> их исполнением.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Особое внимание должно быть обращено на законность актов  с административными санкциями, принятие и реализацию плановых актов и комплексных программ;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присутствовать при приеме населения руководящими работниками;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 готовить проекты решений и ответов на письма и жалобы граждан;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Практика в Юридической клинике Российского государственного университета правосудия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При прохождении практики в Юридической клинике Российского государственного университета правосудия студент должен: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изучить организацию и правовые основы деятельности Юридической клиники, структуру и акты, регламентирующие ее правовое положение;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ознакомиться с формами и методами работы Юридической клиники;</w:t>
            </w:r>
          </w:p>
          <w:p w:rsidR="00E45C5E" w:rsidRPr="00E45C5E" w:rsidRDefault="00E45C5E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▪ приобрести навыки рассмотрения обращений граждан, подготовки правовых заключений;</w:t>
            </w:r>
          </w:p>
          <w:p w:rsidR="00E45C5E" w:rsidRDefault="00E45C5E" w:rsidP="00E45C5E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45C5E">
              <w:rPr>
                <w:b w:val="0"/>
                <w:sz w:val="24"/>
                <w:szCs w:val="24"/>
              </w:rPr>
              <w:t>▪ 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      </w:r>
          </w:p>
          <w:p w:rsidR="00976D17" w:rsidRPr="002B703F" w:rsidRDefault="00E45C5E" w:rsidP="002B703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45C5E">
              <w:rPr>
                <w:b w:val="0"/>
                <w:sz w:val="24"/>
                <w:szCs w:val="24"/>
              </w:rPr>
      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253B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253B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253B0">
              <w:rPr>
                <w:rFonts w:ascii="Times New Roman" w:hAnsi="Times New Roman"/>
                <w:sz w:val="24"/>
                <w:szCs w:val="24"/>
              </w:rPr>
              <w:t xml:space="preserve">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D04C3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управлять своим временем, выстраивать и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траекторию саморазвития на основе принципов образования в течение всей жизни (УК-6);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применять нормы материального и процессуального права при решении задач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(ОПК-2);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участвовать в экспертной юридической деятельности в рамках поставленной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(ОПК-3);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профессионально толковать нормы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(ОПК-4);</w:t>
            </w:r>
          </w:p>
          <w:p w:rsidR="007E40AE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(ОПК-5);</w:t>
            </w:r>
          </w:p>
          <w:p w:rsidR="00036A4E" w:rsidRPr="009253B0" w:rsidRDefault="00036A4E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участвовать в подготовке проектов нормативных правовых актов и иных юридических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(ОПК-6);</w:t>
            </w:r>
          </w:p>
          <w:p w:rsidR="009253B0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36A4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 (ОПК-7);</w:t>
            </w:r>
          </w:p>
          <w:p w:rsidR="00DF49B8" w:rsidRDefault="009253B0" w:rsidP="00DF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36A4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  <w:r w:rsidR="00036A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6A4E" w:rsidRDefault="00036A4E" w:rsidP="00DF4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реализовывать российские и международные правовые нормы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(ПК-1);</w:t>
            </w:r>
          </w:p>
          <w:p w:rsidR="00036A4E" w:rsidRDefault="00036A4E" w:rsidP="00DF4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подготовке правовых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(ПК-2);</w:t>
            </w:r>
          </w:p>
          <w:p w:rsidR="00036A4E" w:rsidRPr="007E40AE" w:rsidRDefault="00036A4E" w:rsidP="0040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(ПК-6).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14261F" w:rsidRDefault="0014261F" w:rsidP="0014261F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зачетных единиц</w:t>
            </w:r>
            <w:r>
              <w:rPr>
                <w:rFonts w:ascii="Times New Roman" w:hAnsi="Times New Roman"/>
                <w:sz w:val="24"/>
                <w:szCs w:val="24"/>
              </w:rPr>
              <w:t>, 6 недель (для очной формы обучения),</w:t>
            </w:r>
          </w:p>
          <w:p w:rsidR="009253B0" w:rsidRDefault="0014261F" w:rsidP="0087684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зачетных единиц, 4 недели (для очной формы обучения на базе СПО),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976D17" w:rsidRPr="002B703F" w:rsidRDefault="00DF49B8" w:rsidP="002B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036A4E" w:rsidRPr="00C76AC8" w:rsidRDefault="006577A9" w:rsidP="002B7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ЦЕЛИ И ЗАДАЧИ </w:t>
      </w:r>
      <w:r w:rsidR="009A08A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6577A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9A08A4" w:rsidRPr="008046A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B3DD4" w:rsidRPr="008046AE">
        <w:rPr>
          <w:rFonts w:ascii="Times New Roman" w:hAnsi="Times New Roman" w:cs="Times New Roman"/>
          <w:b/>
          <w:sz w:val="24"/>
          <w:szCs w:val="24"/>
        </w:rPr>
        <w:t xml:space="preserve"> (правоприменительной)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 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обучения. </w:t>
      </w:r>
    </w:p>
    <w:p w:rsidR="006577A9" w:rsidRPr="00C76AC8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знания: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об организации судебной системы Российской Федерации;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об организации функционирования судов в Санкт-Петербурге и Ленинградской области;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воспроизведения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на практике;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понимания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значимости получения высшего юридического образования;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умения: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теоретического восприятия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методики принятия судебных решений;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практике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осуществлять подготовку необходимых процессуальных документов;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навыками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практической работы в судах Санкт-Петербурга и Ленинградской области.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046AE">
        <w:rPr>
          <w:sz w:val="24"/>
          <w:szCs w:val="24"/>
        </w:rPr>
        <w:t>ознакомление практикантов с  судебной системой Российской Федерации;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046AE">
        <w:rPr>
          <w:sz w:val="24"/>
          <w:szCs w:val="24"/>
        </w:rPr>
        <w:t>получение первичных умений и навыков в сфере профессиональной деятельности юриста</w:t>
      </w:r>
      <w:r w:rsidRPr="008046AE">
        <w:rPr>
          <w:bCs/>
          <w:sz w:val="24"/>
          <w:szCs w:val="24"/>
        </w:rPr>
        <w:t>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выработк</w:t>
      </w:r>
      <w:r>
        <w:rPr>
          <w:bCs/>
          <w:sz w:val="24"/>
          <w:szCs w:val="24"/>
        </w:rPr>
        <w:t>а</w:t>
      </w:r>
      <w:r w:rsidRPr="008046AE">
        <w:rPr>
          <w:bCs/>
          <w:sz w:val="24"/>
          <w:szCs w:val="24"/>
        </w:rPr>
        <w:t xml:space="preserve"> у практикантов навыков самостоятельного изучения нормативно-правовых актов;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приобретение опыта работы в судах Санкт-Петербурга и Ленинградской области;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овладение методикой подготовки процессуальных документов.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>Организация практики на всех ее этапах направлена на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 xml:space="preserve">выполнение требований ФГОС </w:t>
      </w:r>
      <w:proofErr w:type="gramStart"/>
      <w:r w:rsidRPr="008046AE">
        <w:rPr>
          <w:color w:val="auto"/>
        </w:rPr>
        <w:t>ВО</w:t>
      </w:r>
      <w:proofErr w:type="gramEnd"/>
      <w:r w:rsidRPr="008046AE">
        <w:rPr>
          <w:color w:val="auto"/>
        </w:rPr>
        <w:t>, предъявляемых к организации практик в соответствии с получаемой квалификацией;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последовательности овладения обучающимися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- профессиональными навыками в соответствии с требованиями,</w:t>
      </w:r>
      <w:r w:rsidR="009F2FF7" w:rsidRPr="008046AE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E1500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A87EB6">
        <w:rPr>
          <w:rStyle w:val="44"/>
          <w:rFonts w:ascii="Times New Roman" w:hAnsi="Times New Roman" w:cs="Times New Roman"/>
          <w:sz w:val="24"/>
          <w:szCs w:val="24"/>
        </w:rPr>
        <w:t>производственная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 практика</w:t>
      </w:r>
      <w:r w:rsidR="00A87EB6">
        <w:rPr>
          <w:rStyle w:val="44"/>
          <w:rFonts w:ascii="Times New Roman" w:hAnsi="Times New Roman" w:cs="Times New Roman"/>
          <w:sz w:val="24"/>
          <w:szCs w:val="24"/>
        </w:rPr>
        <w:t>.</w:t>
      </w:r>
    </w:p>
    <w:p w:rsidR="006577A9" w:rsidRPr="00C76AC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 в соответствии с ФГОС: п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>роводится стационарно</w:t>
      </w:r>
      <w:r w:rsidR="005E1500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</w:t>
      </w:r>
      <w:r w:rsidR="00DA68A9">
        <w:rPr>
          <w:rFonts w:ascii="Times New Roman" w:hAnsi="Times New Roman" w:cs="Times New Roman"/>
          <w:b w:val="0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 практики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="00A87EB6">
        <w:rPr>
          <w:rFonts w:ascii="Times New Roman" w:hAnsi="Times New Roman" w:cs="Times New Roman"/>
          <w:b w:val="0"/>
          <w:sz w:val="24"/>
          <w:szCs w:val="24"/>
        </w:rPr>
        <w:t>прав</w:t>
      </w:r>
      <w:r w:rsidR="007D0A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87EB6">
        <w:rPr>
          <w:rFonts w:ascii="Times New Roman" w:hAnsi="Times New Roman" w:cs="Times New Roman"/>
          <w:b w:val="0"/>
          <w:sz w:val="24"/>
          <w:szCs w:val="24"/>
        </w:rPr>
        <w:t>применительная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lastRenderedPageBreak/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6F2D97">
              <w:rPr>
                <w:rFonts w:eastAsia="Calibri"/>
                <w:sz w:val="24"/>
                <w:szCs w:val="24"/>
              </w:rPr>
              <w:t>м(</w:t>
            </w:r>
            <w:proofErr w:type="spellStart"/>
            <w:proofErr w:type="gramEnd"/>
            <w:r w:rsidRPr="006F2D97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6F2D97">
              <w:rPr>
                <w:rFonts w:eastAsia="Calibri"/>
                <w:sz w:val="24"/>
                <w:szCs w:val="24"/>
              </w:rPr>
              <w:t>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4A07FB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07FB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4A07FB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4A07FB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07FB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4A07FB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31ACF">
              <w:rPr>
                <w:rFonts w:eastAsia="Calibri"/>
                <w:sz w:val="24"/>
                <w:szCs w:val="24"/>
              </w:rPr>
              <w:t>Способен</w:t>
            </w:r>
            <w:proofErr w:type="gramEnd"/>
            <w:r w:rsidRPr="00831ACF">
              <w:rPr>
                <w:rFonts w:eastAsia="Calibri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УК-11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831ACF" w:rsidRDefault="00833A78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C04636" w:rsidTr="004A07FB">
        <w:tc>
          <w:tcPr>
            <w:tcW w:w="560" w:type="dxa"/>
          </w:tcPr>
          <w:p w:rsidR="00C04636" w:rsidRDefault="00C04636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>применять нормы материального и процессуального права при решении задач профессиональной деятельности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профессионально толковать нормы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A76F1D" w:rsidRPr="00831ACF" w:rsidRDefault="00833A78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участвовать в подготовке проектов нормативных </w:t>
            </w:r>
            <w:r w:rsidRPr="00831ACF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и иных юридических документов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 w:rsidRP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 w:rsidRP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color w:val="000000"/>
                <w:sz w:val="24"/>
                <w:szCs w:val="24"/>
                <w:lang w:eastAsia="ru-RU"/>
              </w:rPr>
              <w:t>Способность реализовывать российские и международные правовые нормы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color w:val="000000"/>
                <w:sz w:val="24"/>
                <w:szCs w:val="24"/>
              </w:rPr>
              <w:t>Способность к подготовке правовых документов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7336" w:type="dxa"/>
          </w:tcPr>
          <w:p w:rsidR="00C04636" w:rsidRPr="00831ACF" w:rsidRDefault="00467480" w:rsidP="00400B90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sz w:val="24"/>
                <w:szCs w:val="24"/>
                <w:shd w:val="clear" w:color="auto" w:fill="FFFFFF"/>
              </w:rPr>
              <w:t>Способ</w:t>
            </w:r>
            <w:r w:rsidR="00400B90">
              <w:rPr>
                <w:sz w:val="24"/>
                <w:szCs w:val="24"/>
                <w:shd w:val="clear" w:color="auto" w:fill="FFFFFF"/>
              </w:rPr>
              <w:t>ность</w:t>
            </w:r>
            <w:r w:rsidRPr="00831ACF">
              <w:rPr>
                <w:sz w:val="24"/>
                <w:szCs w:val="24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5B33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 практика</w:t>
      </w:r>
      <w:r w:rsidR="009E528B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(правоприменительная)</w:t>
      </w:r>
      <w:r w:rsidR="009E528B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B33D8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 w:rsidRPr="005B33D8">
        <w:rPr>
          <w:rFonts w:ascii="Times New Roman" w:hAnsi="Times New Roman" w:cs="Times New Roman"/>
          <w:sz w:val="24"/>
          <w:szCs w:val="24"/>
        </w:rPr>
        <w:t>обучения бакалавра по направлению</w:t>
      </w:r>
      <w:proofErr w:type="gramEnd"/>
      <w:r w:rsidRPr="005B33D8">
        <w:rPr>
          <w:rFonts w:ascii="Times New Roman" w:hAnsi="Times New Roman" w:cs="Times New Roman"/>
          <w:sz w:val="24"/>
          <w:szCs w:val="24"/>
        </w:rPr>
        <w:t xml:space="preserve">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proofErr w:type="gramStart"/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6804F0">
        <w:t>производственной</w:t>
      </w:r>
      <w:r w:rsidRPr="00C76AC8">
        <w:t xml:space="preserve"> практики:</w:t>
      </w:r>
      <w:proofErr w:type="gramEnd"/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- знания о судебной системе Российской Федерации;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 xml:space="preserve">- умения по </w:t>
      </w:r>
      <w:r w:rsidRPr="005B33D8"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5B33D8" w:rsidRPr="002E3FD7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- навыки</w:t>
      </w:r>
      <w:r w:rsidRPr="005B33D8">
        <w:rPr>
          <w:bCs/>
          <w:sz w:val="24"/>
          <w:szCs w:val="24"/>
        </w:rPr>
        <w:t xml:space="preserve"> самостоятельного</w:t>
      </w:r>
      <w:r w:rsidRPr="002E3FD7">
        <w:rPr>
          <w:bCs/>
          <w:sz w:val="24"/>
          <w:szCs w:val="24"/>
        </w:rPr>
        <w:t xml:space="preserve"> изучения нормативно-правовых документов.</w:t>
      </w:r>
    </w:p>
    <w:p w:rsid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</w:t>
      </w:r>
      <w:r w:rsidR="005B33D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 необходимо как предшествующее для теоретических дисциплин</w:t>
      </w:r>
      <w:r w:rsidR="009A2036">
        <w:rPr>
          <w:sz w:val="24"/>
          <w:szCs w:val="24"/>
        </w:rPr>
        <w:t xml:space="preserve"> </w:t>
      </w:r>
      <w:r w:rsidR="00817970">
        <w:rPr>
          <w:sz w:val="24"/>
          <w:szCs w:val="24"/>
        </w:rPr>
        <w:t>ОПОП</w:t>
      </w:r>
      <w:r>
        <w:rPr>
          <w:sz w:val="24"/>
          <w:szCs w:val="24"/>
        </w:rPr>
        <w:t xml:space="preserve">: </w:t>
      </w:r>
      <w:r w:rsidRPr="00C76AC8">
        <w:rPr>
          <w:sz w:val="24"/>
          <w:szCs w:val="24"/>
        </w:rPr>
        <w:t xml:space="preserve"> </w:t>
      </w:r>
      <w:r w:rsidR="005B33D8" w:rsidRPr="002E3FD7">
        <w:rPr>
          <w:sz w:val="24"/>
          <w:szCs w:val="24"/>
        </w:rPr>
        <w:t xml:space="preserve"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 и служит основой для последующей подготовки к сдаче выпускных экзаменов. 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>относятся дисциплины и практики, обеспечивающие формирование 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</w:t>
      </w:r>
      <w:r w:rsidRPr="00C64116">
        <w:rPr>
          <w:b w:val="0"/>
          <w:sz w:val="24"/>
          <w:szCs w:val="24"/>
        </w:rPr>
        <w:t>формирования компетенций в профессиональной области.</w:t>
      </w:r>
      <w:r>
        <w:rPr>
          <w:b w:val="0"/>
          <w:sz w:val="24"/>
          <w:szCs w:val="24"/>
        </w:rPr>
        <w:t xml:space="preserve"> </w:t>
      </w:r>
    </w:p>
    <w:p w:rsidR="002B703F" w:rsidRDefault="002B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271C06" w:rsidRDefault="00C64116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53FBC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sz w:val="24"/>
          <w:szCs w:val="24"/>
        </w:rPr>
        <w:t>практики составляет</w:t>
      </w:r>
      <w:r w:rsidR="00271C06">
        <w:rPr>
          <w:rFonts w:ascii="Times New Roman" w:hAnsi="Times New Roman" w:cs="Times New Roman"/>
          <w:sz w:val="24"/>
          <w:szCs w:val="24"/>
        </w:rPr>
        <w:t>:</w:t>
      </w:r>
    </w:p>
    <w:p w:rsidR="00C64116" w:rsidRDefault="00C64116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 </w:t>
      </w:r>
      <w:r w:rsidR="00271C06">
        <w:rPr>
          <w:rFonts w:ascii="Times New Roman" w:hAnsi="Times New Roman" w:cs="Times New Roman"/>
          <w:sz w:val="24"/>
          <w:szCs w:val="24"/>
        </w:rPr>
        <w:t>9</w:t>
      </w:r>
      <w:r w:rsidRPr="00C76AC8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C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271C06">
        <w:rPr>
          <w:rFonts w:ascii="Times New Roman" w:hAnsi="Times New Roman" w:cs="Times New Roman"/>
          <w:sz w:val="24"/>
          <w:szCs w:val="24"/>
        </w:rPr>
        <w:t>ь (для очной формы обучения),</w:t>
      </w:r>
    </w:p>
    <w:p w:rsidR="00271C06" w:rsidRDefault="00271C06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зачетных единиц, 4 недели (для очной формы обучения на базе СПО),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формление индивидуального задания для прохождения практики</w:t>
            </w:r>
          </w:p>
          <w:p w:rsidR="00C64116" w:rsidRPr="00C76AC8" w:rsidRDefault="00AB784A" w:rsidP="00C8651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651A">
              <w:rPr>
                <w:rFonts w:ascii="Times New Roman" w:hAnsi="Times New Roman"/>
                <w:sz w:val="24"/>
                <w:szCs w:val="24"/>
              </w:rPr>
              <w:t>8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="00C8651A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5148B4" w:rsidRDefault="005148B4" w:rsidP="005148B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B784A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="00466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AB784A">
              <w:rPr>
                <w:rFonts w:ascii="Times New Roman" w:hAnsi="Times New Roman"/>
                <w:sz w:val="24"/>
                <w:szCs w:val="24"/>
              </w:rPr>
              <w:t xml:space="preserve"> практики; </w:t>
            </w:r>
          </w:p>
          <w:p w:rsidR="00C64116" w:rsidRPr="00C76AC8" w:rsidRDefault="005148B4" w:rsidP="005148B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индивидуального задания;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AB784A" w:rsidP="005148B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148B4">
              <w:rPr>
                <w:rFonts w:ascii="Times New Roman" w:hAnsi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5148B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</w:tcPr>
          <w:p w:rsidR="00AB784A" w:rsidRDefault="00AB78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AB784A" w:rsidRDefault="00AB78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</w:t>
            </w:r>
            <w:r w:rsidR="005148B4">
              <w:rPr>
                <w:rFonts w:ascii="Times New Roman" w:hAnsi="Times New Roman"/>
                <w:sz w:val="24"/>
                <w:szCs w:val="24"/>
              </w:rPr>
              <w:t xml:space="preserve">и прикрепление в СЭО </w:t>
            </w:r>
            <w:r w:rsidR="005148B4" w:rsidRPr="00C76AC8">
              <w:t>«</w:t>
            </w:r>
            <w:r w:rsidR="005148B4">
              <w:rPr>
                <w:rFonts w:ascii="Times New Roman" w:hAnsi="Times New Roman"/>
                <w:sz w:val="24"/>
                <w:szCs w:val="24"/>
              </w:rPr>
              <w:t>Фемида</w:t>
            </w:r>
            <w:r w:rsidR="005148B4" w:rsidRPr="002E3FD7">
              <w:rPr>
                <w:sz w:val="24"/>
                <w:szCs w:val="24"/>
              </w:rPr>
              <w:t>»</w:t>
            </w:r>
            <w:r w:rsidR="0051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отчетных документов;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C64116" w:rsidRPr="00C76AC8" w:rsidRDefault="00EF7281" w:rsidP="00AB78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8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proofErr w:type="spellStart"/>
      <w:r w:rsidRPr="00C76AC8">
        <w:rPr>
          <w:color w:val="auto"/>
        </w:rPr>
        <w:t>Сформулированые</w:t>
      </w:r>
      <w:proofErr w:type="spellEnd"/>
      <w:r w:rsidRPr="00C76AC8">
        <w:rPr>
          <w:color w:val="auto"/>
        </w:rPr>
        <w:t xml:space="preserve">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C64116" w:rsidRPr="00C76AC8" w:rsidRDefault="00C64116" w:rsidP="00C64116">
      <w:pPr>
        <w:pStyle w:val="Default"/>
        <w:ind w:firstLine="709"/>
        <w:jc w:val="both"/>
      </w:pPr>
      <w:r w:rsidRPr="00C76AC8">
        <w:rPr>
          <w:color w:val="auto"/>
        </w:rPr>
        <w:lastRenderedPageBreak/>
        <w:t xml:space="preserve">- формирование представлений и умений </w:t>
      </w:r>
      <w:r w:rsidRPr="00C76AC8"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C64116" w:rsidRPr="00C76AC8" w:rsidRDefault="00C64116" w:rsidP="00C64116">
      <w:pPr>
        <w:pStyle w:val="Default"/>
        <w:ind w:firstLine="709"/>
        <w:jc w:val="both"/>
      </w:pPr>
      <w:r w:rsidRPr="00C76AC8">
        <w:t>- воспитание способностей к самоорганизации и самообразованию;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C76AC8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C76A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</w:t>
      </w:r>
      <w:r w:rsidR="00466DAF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производственной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</w:t>
      </w:r>
      <w:proofErr w:type="gramStart"/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обучающихся</w:t>
      </w:r>
      <w:proofErr w:type="gramEnd"/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В этот раздел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)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опыта деятельности, характеризующих этапы формирования компетенций в процессе прохождения практики;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Формой отчетности по итогам </w:t>
      </w:r>
      <w:r w:rsidR="00C060AD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производственной</w:t>
      </w: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</w:t>
      </w:r>
      <w:r w:rsidR="001962DA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4B483D" w:rsidRPr="00A96FD1" w:rsidRDefault="004B483D" w:rsidP="004B483D">
      <w:pPr>
        <w:pStyle w:val="ad"/>
        <w:tabs>
          <w:tab w:val="left" w:pos="1134"/>
        </w:tabs>
        <w:rPr>
          <w:i/>
          <w:sz w:val="24"/>
          <w:szCs w:val="24"/>
          <w:u w:val="single"/>
        </w:rPr>
      </w:pPr>
      <w:r w:rsidRPr="00A96FD1"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4B483D" w:rsidRPr="004B483D" w:rsidRDefault="004B483D" w:rsidP="004B483D">
      <w:pPr>
        <w:pStyle w:val="Default"/>
        <w:ind w:firstLine="709"/>
        <w:jc w:val="both"/>
        <w:rPr>
          <w:color w:val="auto"/>
        </w:rPr>
      </w:pPr>
      <w:r w:rsidRPr="004B483D">
        <w:t>1. П</w:t>
      </w:r>
      <w:r w:rsidRPr="004B483D">
        <w:rPr>
          <w:iCs/>
          <w:color w:val="auto"/>
        </w:rPr>
        <w:t>ровести анализ нормативной правовой базы</w:t>
      </w:r>
      <w:r w:rsidRPr="004B483D">
        <w:rPr>
          <w:b/>
          <w:bCs/>
          <w:color w:val="auto"/>
        </w:rPr>
        <w:t xml:space="preserve">, </w:t>
      </w:r>
      <w:r w:rsidRPr="004B483D">
        <w:rPr>
          <w:iCs/>
          <w:color w:val="auto"/>
        </w:rPr>
        <w:t>регламентирующей деятельность организации;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 xml:space="preserve">2. Изучить структуру организации. 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>3. Изучить функции и полномочия сотрудников организации.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>4. Принять участие в составлении проектов документов.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 xml:space="preserve">технологиям, используемым при выполнении студентом различных видов работ на </w:t>
      </w:r>
      <w:r w:rsidR="00034F4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практике относятся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</w:t>
      </w:r>
      <w:r w:rsidR="00034F4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Во втором разделе анализируются все собранные в ходе исследования материалы:  содержание выполненной </w:t>
      </w:r>
      <w:r w:rsidR="00D8796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 w:rsidR="005814B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B844B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201F73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9B3DD4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Практика предусматривает следующие формы организации учебного процесса: индивидуальные задания и пр.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</w:t>
      </w:r>
      <w:r>
        <w:rPr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>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Pr="002B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технологиям, используемым при выполнении обучающимся различных видов работ на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01F73" w:rsidRPr="00DE3C97" w:rsidTr="00EB6F6A">
        <w:trPr>
          <w:trHeight w:val="1196"/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DE3C97" w:rsidRDefault="00A23A4C" w:rsidP="00EB6F6A">
            <w:pPr>
              <w:pStyle w:val="ConsPlusNonformat"/>
              <w:rPr>
                <w:rFonts w:ascii="Times New Roman" w:hAnsi="Times New Roman" w:cs="Times New Roman"/>
              </w:rPr>
            </w:pPr>
            <w:hyperlink r:id="rId10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  <w:r w:rsidR="00201F73" w:rsidRPr="00DE3C97">
              <w:rPr>
                <w:rFonts w:ascii="Times New Roman" w:hAnsi="Times New Roman" w:cs="Times New Roman"/>
              </w:rPr>
              <w:t xml:space="preserve"> </w:t>
            </w:r>
          </w:p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201F73" w:rsidRPr="00DE3C97" w:rsidRDefault="00A23A4C" w:rsidP="00EB6F6A">
            <w:pPr>
              <w:pStyle w:val="ConsPlusNonformat"/>
              <w:rPr>
                <w:rFonts w:ascii="Times New Roman" w:hAnsi="Times New Roman" w:cs="Times New Roman"/>
              </w:rPr>
            </w:pPr>
            <w:hyperlink r:id="rId11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proofErr w:type="spellStart"/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201F73" w:rsidRPr="00DE3C97" w:rsidRDefault="00A23A4C" w:rsidP="00EB6F6A">
            <w:pPr>
              <w:pStyle w:val="ConsPlusNonformat"/>
              <w:rPr>
                <w:rFonts w:ascii="Times New Roman" w:hAnsi="Times New Roman" w:cs="Times New Roman"/>
              </w:rPr>
            </w:pPr>
            <w:hyperlink r:id="rId12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DE3C97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E3C97">
              <w:rPr>
                <w:rFonts w:ascii="Times New Roman" w:hAnsi="Times New Roman" w:cs="Times New Roman"/>
              </w:rPr>
              <w:t>East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C97">
              <w:rPr>
                <w:rFonts w:ascii="Times New Roman" w:hAnsi="Times New Roman" w:cs="Times New Roman"/>
              </w:rPr>
              <w:t>View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C97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C97"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</w:tcPr>
          <w:p w:rsidR="00201F73" w:rsidRPr="00DE3C97" w:rsidRDefault="00A23A4C" w:rsidP="00EB6F6A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201F73" w:rsidRPr="00DE3C97" w:rsidRDefault="00A23A4C" w:rsidP="00EB6F6A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201F73" w:rsidRPr="00DE3C97" w:rsidTr="00EB6F6A">
        <w:trPr>
          <w:trHeight w:val="764"/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DE3C97" w:rsidRDefault="00A23A4C" w:rsidP="00EB6F6A">
            <w:pPr>
              <w:pStyle w:val="ConsPlusNonformat"/>
              <w:rPr>
                <w:rFonts w:ascii="Times New Roman" w:hAnsi="Times New Roman" w:cs="Times New Roman"/>
              </w:rPr>
            </w:pPr>
            <w:hyperlink r:id="rId15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  <w:r w:rsidR="00201F73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proofErr w:type="spellEnd"/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  <w:r w:rsidRPr="00DE3C97">
              <w:rPr>
                <w:rFonts w:ascii="Times New Roman" w:hAnsi="Times New Roman" w:cs="Times New Roman"/>
              </w:rPr>
              <w:t xml:space="preserve"> </w:t>
            </w:r>
          </w:p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201F73" w:rsidRPr="00DE3C97" w:rsidTr="00EB6F6A">
        <w:trPr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201F73" w:rsidRPr="00DE3C97" w:rsidTr="00EB6F6A">
        <w:trPr>
          <w:trHeight w:val="481"/>
          <w:jc w:val="center"/>
        </w:trPr>
        <w:tc>
          <w:tcPr>
            <w:tcW w:w="709" w:type="dxa"/>
          </w:tcPr>
          <w:p w:rsidR="00201F73" w:rsidRPr="00DE3C97" w:rsidRDefault="00201F73" w:rsidP="00EB6F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201F73" w:rsidRPr="00DE3C97" w:rsidRDefault="00201F73" w:rsidP="00EB6F6A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DE3C97" w:rsidRDefault="00A23A4C" w:rsidP="00EB6F6A">
            <w:pPr>
              <w:pStyle w:val="ConsPlusNonformat"/>
              <w:rPr>
                <w:rFonts w:ascii="Times New Roman" w:hAnsi="Times New Roman" w:cs="Times New Roman"/>
              </w:rPr>
            </w:pPr>
            <w:hyperlink r:id="rId17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proofErr w:type="spellEnd"/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454099" w:rsidRDefault="00377612" w:rsidP="0045409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Pr="00454099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 w:rsidR="002B1601" w:rsidRPr="00454099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Основы законодательства о нотариате от 11.02.1993 г. № 4462 – 1. // РГ. 13.03.1993. № 49.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государственной тайне: закон РФ от 21.07.1993 г. № 5485-1. // СЗ РФ. 1997. № 41. Ст. 8220-8235.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акционерных обществах: федеральный закон от 24.11.1995 г. № 208-ФЗ. // СЗ РФ. 01.01.1996. № 1. Ст. 1.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>О судебных приставах: федеральный закон от 04.06.1997 г. № 118-ФЗ. // РГ. 05.08.1997. № 149.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>О статусе военнослужащих: федеральный закон от 06.03.1998 г. № 76-ФЗ. // РГ. 02.06.1998. № 104.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исполнительном производстве: федеральный закон от 14.09.2007 г. № 229-ФЗ. // СЗ РФ. 08.10.2007. № 41. Ст. 4849.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4099">
        <w:rPr>
          <w:rFonts w:ascii="Times New Roman" w:hAnsi="Times New Roman" w:cs="Times New Roman"/>
          <w:bCs/>
          <w:iCs/>
          <w:sz w:val="24"/>
          <w:szCs w:val="24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454099" w:rsidRPr="00454099" w:rsidRDefault="00454099" w:rsidP="004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454099">
        <w:rPr>
          <w:rFonts w:ascii="Times New Roman" w:hAnsi="Times New Roman" w:cs="Times New Roman"/>
          <w:sz w:val="24"/>
          <w:szCs w:val="24"/>
        </w:rPr>
        <w:t>назначения представителей интересов Правительства Российской Федерации</w:t>
      </w:r>
      <w:proofErr w:type="gramEnd"/>
      <w:r w:rsidRPr="00454099">
        <w:rPr>
          <w:rFonts w:ascii="Times New Roman" w:hAnsi="Times New Roman" w:cs="Times New Roman"/>
          <w:sz w:val="24"/>
          <w:szCs w:val="24"/>
        </w:rPr>
        <w:t xml:space="preserve"> в судах: постановление Правительства РФ от 12.08.1994. № 950. // СЗ РФ 1994. № 17. Ст. 2003. 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099">
        <w:rPr>
          <w:rFonts w:ascii="Times New Roman" w:hAnsi="Times New Roman" w:cs="Times New Roman"/>
          <w:sz w:val="24"/>
          <w:szCs w:val="24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 w:rsidRPr="00454099">
        <w:rPr>
          <w:rFonts w:ascii="Times New Roman" w:hAnsi="Times New Roman" w:cs="Times New Roman"/>
          <w:sz w:val="24"/>
          <w:szCs w:val="24"/>
        </w:rPr>
        <w:t xml:space="preserve">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. 1994.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454099">
          <w:rPr>
            <w:rFonts w:ascii="Times New Roman" w:hAnsi="Times New Roman" w:cs="Times New Roman"/>
            <w:sz w:val="24"/>
            <w:szCs w:val="24"/>
          </w:rPr>
          <w:t>19.12.2003 </w:t>
        </w:r>
      </w:smartTag>
      <w:r w:rsidRPr="00454099">
        <w:rPr>
          <w:rFonts w:ascii="Times New Roman" w:hAnsi="Times New Roman" w:cs="Times New Roman"/>
          <w:sz w:val="24"/>
          <w:szCs w:val="24"/>
        </w:rPr>
        <w:t>г. №23. // Бюллетень ВС РФ. 2004. №2.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454099">
        <w:rPr>
          <w:rFonts w:ascii="Times New Roman" w:hAnsi="Times New Roman" w:cs="Times New Roman"/>
          <w:iCs/>
          <w:sz w:val="24"/>
          <w:szCs w:val="24"/>
        </w:rPr>
        <w:t>БВС РФ. 2005. №4.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нормативных правовых актов полностью или в части: п</w:t>
      </w: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454099">
        <w:rPr>
          <w:rFonts w:ascii="Times New Roman" w:hAnsi="Times New Roman" w:cs="Times New Roman"/>
          <w:sz w:val="24"/>
          <w:szCs w:val="24"/>
        </w:rPr>
        <w:t>29.11.2007. № 48 // РГ. 08.12.2007. № 276.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454099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454099">
        <w:rPr>
          <w:rFonts w:ascii="Times New Roman" w:hAnsi="Times New Roman" w:cs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454099">
        <w:rPr>
          <w:rFonts w:ascii="Times New Roman" w:hAnsi="Times New Roman" w:cs="Times New Roman"/>
          <w:sz w:val="24"/>
          <w:szCs w:val="24"/>
        </w:rPr>
        <w:t>26.06.2008 г. № 13.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45409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4099">
        <w:rPr>
          <w:rFonts w:ascii="Times New Roman" w:hAnsi="Times New Roman" w:cs="Times New Roman"/>
          <w:sz w:val="24"/>
          <w:szCs w:val="24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гражданина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Вениамина Дмитриевича,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Арсения Вениаминовича и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45409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54099">
        <w:rPr>
          <w:rFonts w:ascii="Times New Roman" w:hAnsi="Times New Roman" w:cs="Times New Roman"/>
          <w:sz w:val="24"/>
          <w:szCs w:val="24"/>
        </w:rPr>
        <w:t>. №273-О // Правовая система Консультант Плюс.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Одиянкова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: постановление Конституционного Суда РФ от 26.12.2005 № 14-П. // Собрание законодательства РФ. 16.01.2006. № 3. Ст. 337.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Хакасэнерго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», а также жалобами ряда граждан»: постановление Конституционного Суда РФ от 05.02.2007 г. № 2-П. // СЗ РФ. 12.02.2007. № 7. Ст. 932.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и Н.В.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Калабуна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: постановление Конституционного Суда РФ от 12.07.2007 № 10-П. // Собрание законодательства РФ. 23.07.2007. № 30. Ст. 3988.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-Стандарт» и общества с </w:t>
      </w:r>
      <w:r w:rsidRPr="00454099">
        <w:rPr>
          <w:rFonts w:ascii="Times New Roman" w:hAnsi="Times New Roman" w:cs="Times New Roman"/>
          <w:sz w:val="24"/>
          <w:szCs w:val="24"/>
        </w:rPr>
        <w:lastRenderedPageBreak/>
        <w:t>ограниченной ответственностью «Научно-производственное предприятие «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-Стандарт» : постановление Конституционного Суда РФ от 17.01.2008 г. № 1-П. // СЗ РФ. 28.01.2008. № 4. Ст. 300.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Дорошка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, А.Е. Кота и Е.Ю. Федотовой: постановление Конституционного Суда РФ от 26.02.2010 г. № 4-П. // РГ. 12.03.2010. № 51.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Штукатурова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и М.А. Яшиной: постановление Конституционного Суда РФ от 27.02.2009 № 4-П. // Собрание законодательства РФ. 16.03.2009. № 11. Ст. 1367.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Жестковой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Алейниковой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: постановление Конституционного Суда РФ от 01.03.2012 № 5-П. // Собрание законодательства РФ. 12.03.2012. № 11. Ст. 1366.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».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Дело «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Бурдов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Burdov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BA250A" w:rsidRPr="00BA250A" w:rsidRDefault="00BA250A" w:rsidP="00BA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</w:t>
      </w:r>
      <w:r w:rsidRPr="00BA250A">
        <w:rPr>
          <w:rFonts w:ascii="Times New Roman" w:hAnsi="Times New Roman" w:cs="Times New Roman"/>
          <w:sz w:val="24"/>
          <w:szCs w:val="24"/>
        </w:rPr>
        <w:lastRenderedPageBreak/>
        <w:t>жалобой гражданина И.И. </w:t>
      </w:r>
      <w:proofErr w:type="spellStart"/>
      <w:r w:rsidRPr="00BA250A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BA25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</w:t>
      </w:r>
      <w:proofErr w:type="spellStart"/>
      <w:r w:rsidRPr="00BA250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A250A">
        <w:rPr>
          <w:rFonts w:ascii="Times New Roman" w:hAnsi="Times New Roman" w:cs="Times New Roman"/>
          <w:sz w:val="24"/>
          <w:szCs w:val="24"/>
        </w:rPr>
        <w:t>».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Актуальные проблемы деятельности судов общей юрисдикции Российской Федерации: Учебник / Н.В.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Азаренок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Байдуков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Бозров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и др.; под ред. В.М.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Бозрова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. М.: Юстиция, 2017. 568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Бычков А.И. Актуальные проблемы судебного разбирательства. М.: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Инфотропик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Медиа, 2016. 480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Организация судебной деятельности: учебник / В.А.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Бобренев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Диордиева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, Г.Т.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и др.; под ред. В.В. Ершова. М.: Российский государственный университет правосудия, 2016. 390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, Д.Б. Абушенко, С.К. Загайнова и др.; под ред. В.В. Яркова. М.: Статут, 2016. 560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Арбитражный процесс: учебник / Н.В. Алексеева, А.В. Аргунов, А.А.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Арифулин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и др.; под ред. С.В. Никитина. М.: РГУП, 2017. 328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С.И., Юрлов И.А. Гражданский, арбитражный и административный процесс в схемах с комментариями: учебник. М.: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Инфотропик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Медиа, 2015. 434 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Гражданский процесс: учебник / В.В. Аргунов, Е.А. Борисова, Н.С.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 и др.; под ред. М.К.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Треушникова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 xml:space="preserve">. 5-е изд., </w:t>
      </w:r>
      <w:proofErr w:type="spellStart"/>
      <w:r w:rsidRPr="0045409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4099">
        <w:rPr>
          <w:rFonts w:ascii="Times New Roman" w:hAnsi="Times New Roman" w:cs="Times New Roman"/>
          <w:sz w:val="24"/>
          <w:szCs w:val="24"/>
        </w:rPr>
        <w:t>. и доп. М.: Статут, 2014. 960 с.</w:t>
      </w:r>
    </w:p>
    <w:p w:rsidR="000808B5" w:rsidRDefault="000808B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Общепризнанные принципы и нормы международного права: понятие и проблемы применения в Российской Федераци</w:t>
      </w:r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</w:t>
      </w:r>
      <w:proofErr w:type="spellStart"/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https://znanium.com/catalog/product/1087999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4631" w:rsidRPr="00A34631" w:rsidRDefault="00A3463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</w:t>
      </w:r>
      <w:proofErr w:type="spellStart"/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ИЗиСП</w:t>
      </w:r>
      <w:proofErr w:type="spellEnd"/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Норма : ИНФРА-М, 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https://znanium.com/catalog/product/1185659.</w:t>
      </w:r>
    </w:p>
    <w:p w:rsidR="005D7115" w:rsidRPr="005D7115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Завриев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Москва :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Юстицинформ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172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https://znanium.com/catalog/product/1226630</w:t>
      </w:r>
      <w:r w:rsidRPr="005D711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5D7115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Судейское усмотрение : сборник статей / Московское отделение АЮР ; отв. ред. О. А. Егорова, В. А.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Вайпан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А. Фомин; сост. А. А. Суворов, Д. В. Кравченко. Москва :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Юстицинформ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176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0FE" w:rsidRPr="00FF60FE" w:rsidRDefault="00FF60FE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Ярков В. В. Комментарий к Гражданскому процессуальному кодексу Российской Федерации / под общ. ред. В. В. Яркова. 5-е изд., </w:t>
      </w:r>
      <w:proofErr w:type="spellStart"/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Москва : Норма : ИНФРА-М, 2021. 928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ium.com/catalog/product/1201977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601" w:rsidRPr="00C76AC8" w:rsidRDefault="005D7115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преподавателей. по ссылке  </w:t>
      </w:r>
      <w:hyperlink r:id="rId24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  <w:r w:rsidRPr="00C76AC8">
        <w:rPr>
          <w:color w:val="auto"/>
        </w:rPr>
        <w:t>Для проведения практики, базы практики должны располагать материально-технической базой, обеспечивающей проведение всех видов</w:t>
      </w:r>
      <w:r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sectPr w:rsidR="00590203" w:rsidRPr="00C76AC8" w:rsidSect="00C76AC8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4C" w:rsidRDefault="00A23A4C" w:rsidP="0061447B">
      <w:pPr>
        <w:spacing w:after="0" w:line="240" w:lineRule="auto"/>
      </w:pPr>
      <w:r>
        <w:separator/>
      </w:r>
    </w:p>
  </w:endnote>
  <w:endnote w:type="continuationSeparator" w:id="0">
    <w:p w:rsidR="00A23A4C" w:rsidRDefault="00A23A4C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4C" w:rsidRDefault="00A23A4C" w:rsidP="0061447B">
      <w:pPr>
        <w:spacing w:after="0" w:line="240" w:lineRule="auto"/>
      </w:pPr>
      <w:r>
        <w:separator/>
      </w:r>
    </w:p>
  </w:footnote>
  <w:footnote w:type="continuationSeparator" w:id="0">
    <w:p w:rsidR="00A23A4C" w:rsidRDefault="00A23A4C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9B3DD4" w:rsidRDefault="005E0D7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DD4" w:rsidRDefault="009B3DD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D4" w:rsidRDefault="009B3DD4">
    <w:pPr>
      <w:pStyle w:val="af3"/>
      <w:jc w:val="center"/>
    </w:pPr>
  </w:p>
  <w:p w:rsidR="009B3DD4" w:rsidRDefault="009B3DD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6641"/>
    <w:rsid w:val="00007E9A"/>
    <w:rsid w:val="00017C5E"/>
    <w:rsid w:val="000272E3"/>
    <w:rsid w:val="000321C9"/>
    <w:rsid w:val="00034F48"/>
    <w:rsid w:val="00036A4E"/>
    <w:rsid w:val="0004579A"/>
    <w:rsid w:val="00050495"/>
    <w:rsid w:val="00052741"/>
    <w:rsid w:val="000534A2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A13FF"/>
    <w:rsid w:val="000B2FEB"/>
    <w:rsid w:val="000B47AB"/>
    <w:rsid w:val="000B5C9F"/>
    <w:rsid w:val="000C4F42"/>
    <w:rsid w:val="000C516C"/>
    <w:rsid w:val="000C540C"/>
    <w:rsid w:val="000E3BC0"/>
    <w:rsid w:val="000F0399"/>
    <w:rsid w:val="000F6601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63786"/>
    <w:rsid w:val="00180FD9"/>
    <w:rsid w:val="00183C80"/>
    <w:rsid w:val="001962DA"/>
    <w:rsid w:val="00197DA0"/>
    <w:rsid w:val="001A28DF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259A7"/>
    <w:rsid w:val="00236BFC"/>
    <w:rsid w:val="00242357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B703F"/>
    <w:rsid w:val="002C0252"/>
    <w:rsid w:val="002C355C"/>
    <w:rsid w:val="002C46C7"/>
    <w:rsid w:val="002C727B"/>
    <w:rsid w:val="002D5858"/>
    <w:rsid w:val="002E31F4"/>
    <w:rsid w:val="002E5FEF"/>
    <w:rsid w:val="002F73B2"/>
    <w:rsid w:val="00301EDC"/>
    <w:rsid w:val="003061C6"/>
    <w:rsid w:val="0030697F"/>
    <w:rsid w:val="00314647"/>
    <w:rsid w:val="0031566A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7612"/>
    <w:rsid w:val="00380276"/>
    <w:rsid w:val="003874D3"/>
    <w:rsid w:val="003A15D4"/>
    <w:rsid w:val="003A1BCD"/>
    <w:rsid w:val="003A1C00"/>
    <w:rsid w:val="003A5F63"/>
    <w:rsid w:val="003A7D5B"/>
    <w:rsid w:val="003B1676"/>
    <w:rsid w:val="003B6D4F"/>
    <w:rsid w:val="003D4582"/>
    <w:rsid w:val="003D5C6B"/>
    <w:rsid w:val="00400B90"/>
    <w:rsid w:val="00401F45"/>
    <w:rsid w:val="00405E34"/>
    <w:rsid w:val="00411008"/>
    <w:rsid w:val="00413332"/>
    <w:rsid w:val="00427600"/>
    <w:rsid w:val="0043230E"/>
    <w:rsid w:val="0044089B"/>
    <w:rsid w:val="00453445"/>
    <w:rsid w:val="00454099"/>
    <w:rsid w:val="00460F7C"/>
    <w:rsid w:val="00466DAF"/>
    <w:rsid w:val="00467480"/>
    <w:rsid w:val="00467F28"/>
    <w:rsid w:val="00471AF2"/>
    <w:rsid w:val="00473910"/>
    <w:rsid w:val="0048241C"/>
    <w:rsid w:val="00495D47"/>
    <w:rsid w:val="004A07FB"/>
    <w:rsid w:val="004A1D63"/>
    <w:rsid w:val="004A24D7"/>
    <w:rsid w:val="004A6308"/>
    <w:rsid w:val="004B483D"/>
    <w:rsid w:val="004C33DD"/>
    <w:rsid w:val="004D5F35"/>
    <w:rsid w:val="004E039A"/>
    <w:rsid w:val="004E0B35"/>
    <w:rsid w:val="004E3FE6"/>
    <w:rsid w:val="004F0574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70EBA"/>
    <w:rsid w:val="005814B7"/>
    <w:rsid w:val="00585A05"/>
    <w:rsid w:val="00587995"/>
    <w:rsid w:val="00590203"/>
    <w:rsid w:val="00593B9C"/>
    <w:rsid w:val="00596C91"/>
    <w:rsid w:val="005B33D8"/>
    <w:rsid w:val="005B7A29"/>
    <w:rsid w:val="005C1D73"/>
    <w:rsid w:val="005D2158"/>
    <w:rsid w:val="005D7115"/>
    <w:rsid w:val="005E0D78"/>
    <w:rsid w:val="005E1500"/>
    <w:rsid w:val="005E1B6E"/>
    <w:rsid w:val="005F104A"/>
    <w:rsid w:val="005F4D89"/>
    <w:rsid w:val="005F5C84"/>
    <w:rsid w:val="006040E7"/>
    <w:rsid w:val="0060621A"/>
    <w:rsid w:val="00606ED8"/>
    <w:rsid w:val="0061447B"/>
    <w:rsid w:val="00625CB7"/>
    <w:rsid w:val="006260EF"/>
    <w:rsid w:val="00627B1F"/>
    <w:rsid w:val="00631045"/>
    <w:rsid w:val="00632AE1"/>
    <w:rsid w:val="006514D4"/>
    <w:rsid w:val="0065236B"/>
    <w:rsid w:val="00652901"/>
    <w:rsid w:val="00653FBC"/>
    <w:rsid w:val="006577A9"/>
    <w:rsid w:val="006623A9"/>
    <w:rsid w:val="006804F0"/>
    <w:rsid w:val="00684C5A"/>
    <w:rsid w:val="00693E07"/>
    <w:rsid w:val="00695121"/>
    <w:rsid w:val="006A3AF8"/>
    <w:rsid w:val="006A40D3"/>
    <w:rsid w:val="006A5218"/>
    <w:rsid w:val="006A629C"/>
    <w:rsid w:val="006B0EBC"/>
    <w:rsid w:val="006B3ACC"/>
    <w:rsid w:val="006B4E48"/>
    <w:rsid w:val="006C3EF0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6019A"/>
    <w:rsid w:val="00770C74"/>
    <w:rsid w:val="007729DF"/>
    <w:rsid w:val="00773367"/>
    <w:rsid w:val="0078397A"/>
    <w:rsid w:val="0078484C"/>
    <w:rsid w:val="007A4CF4"/>
    <w:rsid w:val="007A6783"/>
    <w:rsid w:val="007A7B42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418DE"/>
    <w:rsid w:val="0085052F"/>
    <w:rsid w:val="008522CB"/>
    <w:rsid w:val="00872ED8"/>
    <w:rsid w:val="00875F6D"/>
    <w:rsid w:val="0087684C"/>
    <w:rsid w:val="008A28C3"/>
    <w:rsid w:val="008B046A"/>
    <w:rsid w:val="008B07C3"/>
    <w:rsid w:val="008B22FE"/>
    <w:rsid w:val="008B4AD7"/>
    <w:rsid w:val="008C4EC2"/>
    <w:rsid w:val="008E06E6"/>
    <w:rsid w:val="009047F3"/>
    <w:rsid w:val="009135D3"/>
    <w:rsid w:val="009146FA"/>
    <w:rsid w:val="00915F98"/>
    <w:rsid w:val="009253B0"/>
    <w:rsid w:val="00927511"/>
    <w:rsid w:val="0093399C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74EF"/>
    <w:rsid w:val="00997425"/>
    <w:rsid w:val="009A08A4"/>
    <w:rsid w:val="009A0B80"/>
    <w:rsid w:val="009A2036"/>
    <w:rsid w:val="009A5A7D"/>
    <w:rsid w:val="009B3DD4"/>
    <w:rsid w:val="009B59AB"/>
    <w:rsid w:val="009C4C9D"/>
    <w:rsid w:val="009D406D"/>
    <w:rsid w:val="009D74E1"/>
    <w:rsid w:val="009E528B"/>
    <w:rsid w:val="009E6014"/>
    <w:rsid w:val="009F2FF7"/>
    <w:rsid w:val="009F5AC2"/>
    <w:rsid w:val="00A16D55"/>
    <w:rsid w:val="00A23A4C"/>
    <w:rsid w:val="00A27615"/>
    <w:rsid w:val="00A34631"/>
    <w:rsid w:val="00A4003A"/>
    <w:rsid w:val="00A5470F"/>
    <w:rsid w:val="00A63557"/>
    <w:rsid w:val="00A67878"/>
    <w:rsid w:val="00A76F1D"/>
    <w:rsid w:val="00A86B1D"/>
    <w:rsid w:val="00A87EB6"/>
    <w:rsid w:val="00A9497A"/>
    <w:rsid w:val="00AB1A97"/>
    <w:rsid w:val="00AB45AF"/>
    <w:rsid w:val="00AB4843"/>
    <w:rsid w:val="00AB784A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5457D"/>
    <w:rsid w:val="00B55DD5"/>
    <w:rsid w:val="00B56E14"/>
    <w:rsid w:val="00B821A4"/>
    <w:rsid w:val="00B844B7"/>
    <w:rsid w:val="00B95219"/>
    <w:rsid w:val="00BA250A"/>
    <w:rsid w:val="00BA73D2"/>
    <w:rsid w:val="00BB7CEE"/>
    <w:rsid w:val="00BD04C3"/>
    <w:rsid w:val="00BE06D3"/>
    <w:rsid w:val="00BE1168"/>
    <w:rsid w:val="00BF5715"/>
    <w:rsid w:val="00C013F6"/>
    <w:rsid w:val="00C03C25"/>
    <w:rsid w:val="00C04636"/>
    <w:rsid w:val="00C060AD"/>
    <w:rsid w:val="00C13813"/>
    <w:rsid w:val="00C16E71"/>
    <w:rsid w:val="00C219DC"/>
    <w:rsid w:val="00C24944"/>
    <w:rsid w:val="00C37128"/>
    <w:rsid w:val="00C54811"/>
    <w:rsid w:val="00C64116"/>
    <w:rsid w:val="00C65107"/>
    <w:rsid w:val="00C76AC8"/>
    <w:rsid w:val="00C8569C"/>
    <w:rsid w:val="00C8651A"/>
    <w:rsid w:val="00C87770"/>
    <w:rsid w:val="00C93415"/>
    <w:rsid w:val="00C948E7"/>
    <w:rsid w:val="00C97018"/>
    <w:rsid w:val="00C970C6"/>
    <w:rsid w:val="00CA6998"/>
    <w:rsid w:val="00CB5D49"/>
    <w:rsid w:val="00CB6DC4"/>
    <w:rsid w:val="00CD30E5"/>
    <w:rsid w:val="00CE4164"/>
    <w:rsid w:val="00CE49C8"/>
    <w:rsid w:val="00CE4F8D"/>
    <w:rsid w:val="00CE5037"/>
    <w:rsid w:val="00D04F1A"/>
    <w:rsid w:val="00D0533B"/>
    <w:rsid w:val="00D109E5"/>
    <w:rsid w:val="00D14EFC"/>
    <w:rsid w:val="00D1556B"/>
    <w:rsid w:val="00D17C67"/>
    <w:rsid w:val="00D2307B"/>
    <w:rsid w:val="00D271CB"/>
    <w:rsid w:val="00D3057B"/>
    <w:rsid w:val="00D46424"/>
    <w:rsid w:val="00D600E3"/>
    <w:rsid w:val="00D605BC"/>
    <w:rsid w:val="00D620D4"/>
    <w:rsid w:val="00D6282A"/>
    <w:rsid w:val="00D70ED6"/>
    <w:rsid w:val="00D74978"/>
    <w:rsid w:val="00D80E6F"/>
    <w:rsid w:val="00D829E2"/>
    <w:rsid w:val="00D85BC8"/>
    <w:rsid w:val="00D87526"/>
    <w:rsid w:val="00D8796D"/>
    <w:rsid w:val="00D945F5"/>
    <w:rsid w:val="00DA68A9"/>
    <w:rsid w:val="00DA7964"/>
    <w:rsid w:val="00DB1F1D"/>
    <w:rsid w:val="00DB5280"/>
    <w:rsid w:val="00DC4E30"/>
    <w:rsid w:val="00DD217B"/>
    <w:rsid w:val="00DD287A"/>
    <w:rsid w:val="00DD3C19"/>
    <w:rsid w:val="00DE2769"/>
    <w:rsid w:val="00DE3766"/>
    <w:rsid w:val="00DF49B8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51FF"/>
    <w:rsid w:val="00E97F69"/>
    <w:rsid w:val="00EA1997"/>
    <w:rsid w:val="00EA3FFB"/>
    <w:rsid w:val="00EB285B"/>
    <w:rsid w:val="00EC4B01"/>
    <w:rsid w:val="00EC580E"/>
    <w:rsid w:val="00EC726A"/>
    <w:rsid w:val="00EF7281"/>
    <w:rsid w:val="00F050A1"/>
    <w:rsid w:val="00F070E4"/>
    <w:rsid w:val="00F13647"/>
    <w:rsid w:val="00F155C8"/>
    <w:rsid w:val="00F24EE0"/>
    <w:rsid w:val="00F3728D"/>
    <w:rsid w:val="00F478E1"/>
    <w:rsid w:val="00F51B6A"/>
    <w:rsid w:val="00F632E5"/>
    <w:rsid w:val="00F67BFE"/>
    <w:rsid w:val="00F76473"/>
    <w:rsid w:val="00F90F76"/>
    <w:rsid w:val="00FA2912"/>
    <w:rsid w:val="00FB3DB3"/>
    <w:rsid w:val="00FB78AF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8F57-3C75-4051-9205-9AB2CE4C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11099</Words>
  <Characters>63267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53</cp:revision>
  <cp:lastPrinted>2018-10-26T07:38:00Z</cp:lastPrinted>
  <dcterms:created xsi:type="dcterms:W3CDTF">2021-05-17T09:57:00Z</dcterms:created>
  <dcterms:modified xsi:type="dcterms:W3CDTF">2021-05-25T14:37:00Z</dcterms:modified>
</cp:coreProperties>
</file>