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0" w:rsidRDefault="000962A5" w:rsidP="000962A5">
      <w:pPr>
        <w:pStyle w:val="Default"/>
        <w:jc w:val="center"/>
      </w:pPr>
      <w:r>
        <w:rPr>
          <w:b/>
          <w:iCs/>
        </w:rPr>
        <w:t>Северо-Западный филиал</w:t>
      </w:r>
    </w:p>
    <w:p w:rsidR="001372C0" w:rsidRPr="000962A5" w:rsidRDefault="001372C0" w:rsidP="001372C0">
      <w:pPr>
        <w:pStyle w:val="Default"/>
        <w:rPr>
          <w:color w:val="auto"/>
          <w:sz w:val="20"/>
          <w:szCs w:val="20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E55BE6" w:rsidRDefault="00E55BE6" w:rsidP="00E55BE6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E55BE6" w:rsidRPr="000962A5" w:rsidRDefault="00E55BE6" w:rsidP="00E55BE6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0962A5" w:rsidRDefault="000962A5" w:rsidP="00E55BE6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(СЗФ ФГБОУВО «РГУП»)</w:t>
      </w: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bookmarkStart w:id="0" w:name="_GoBack"/>
      <w:bookmarkEnd w:id="0"/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E55BE6" w:rsidRDefault="00E55BE6" w:rsidP="00E55BE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 практика (научно-исследовательская работа) </w:t>
      </w: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2021 г.</w:t>
      </w: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C0" w:rsidRDefault="00A362C0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C0" w:rsidRDefault="00A362C0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C0" w:rsidRDefault="00A362C0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63" w:rsidRPr="00793798" w:rsidRDefault="00E55BE6" w:rsidP="00793798">
      <w:pPr>
        <w:spacing w:after="0" w:line="240" w:lineRule="auto"/>
      </w:pPr>
      <w:r>
        <w:rPr>
          <w:rStyle w:val="34"/>
          <w:rFonts w:ascii="Times New Roman" w:hAnsi="Times New Roman"/>
          <w:sz w:val="24"/>
          <w:szCs w:val="24"/>
        </w:rPr>
        <w:t xml:space="preserve">                                                 Санкт-Петербург    2021</w:t>
      </w:r>
      <w:r>
        <w:rPr>
          <w:rFonts w:ascii="Times New Roman" w:hAnsi="Times New Roman"/>
          <w:sz w:val="28"/>
          <w:szCs w:val="28"/>
        </w:rPr>
        <w:br w:type="page"/>
      </w: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E55BE6" w:rsidRDefault="00E55BE6" w:rsidP="00E55BE6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E55BE6" w:rsidRDefault="00E55BE6" w:rsidP="00E55BE6">
      <w:pPr>
        <w:pStyle w:val="af6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644"/>
      </w:tblGrid>
      <w:tr w:rsidR="00E55BE6" w:rsidTr="00E55BE6">
        <w:tc>
          <w:tcPr>
            <w:tcW w:w="8990" w:type="dxa"/>
            <w:hideMark/>
          </w:tcPr>
          <w:p w:rsidR="00E55BE6" w:rsidRDefault="00E55BE6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6"/>
                <w:rFonts w:ascii="Times New Roman" w:hAnsi="Times New Roman"/>
              </w:rPr>
            </w:pPr>
            <w:r>
              <w:rPr>
                <w:rStyle w:val="36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E55BE6" w:rsidRDefault="00E55BE6" w:rsidP="009C3A77">
            <w:pPr>
              <w:pStyle w:val="11"/>
              <w:rPr>
                <w:rStyle w:val="36"/>
                <w:b w:val="0"/>
              </w:rPr>
            </w:pPr>
            <w:proofErr w:type="spellStart"/>
            <w:proofErr w:type="gramStart"/>
            <w:r>
              <w:rPr>
                <w:rStyle w:val="36"/>
              </w:rPr>
              <w:t>Стр</w:t>
            </w:r>
            <w:proofErr w:type="spellEnd"/>
            <w:proofErr w:type="gramEnd"/>
          </w:p>
        </w:tc>
      </w:tr>
      <w:tr w:rsidR="00E55BE6" w:rsidTr="00E55BE6">
        <w:tc>
          <w:tcPr>
            <w:tcW w:w="8990" w:type="dxa"/>
          </w:tcPr>
          <w:p w:rsidR="00E55BE6" w:rsidRDefault="00E55BE6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6"/>
                <w:rFonts w:ascii="Times New Roman" w:hAnsi="Times New Roman"/>
              </w:rPr>
            </w:pPr>
          </w:p>
          <w:p w:rsidR="00E55BE6" w:rsidRDefault="00E55BE6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6"/>
                <w:rFonts w:ascii="Times New Roman" w:hAnsi="Times New Roman"/>
              </w:rPr>
            </w:pPr>
            <w:r>
              <w:rPr>
                <w:rStyle w:val="36"/>
                <w:rFonts w:ascii="Times New Roman" w:hAnsi="Times New Roman"/>
              </w:rPr>
              <w:t>Аннотация рабочей программы практики………………………………………………………..</w:t>
            </w:r>
          </w:p>
        </w:tc>
        <w:tc>
          <w:tcPr>
            <w:tcW w:w="580" w:type="dxa"/>
          </w:tcPr>
          <w:p w:rsidR="00E55BE6" w:rsidRPr="00132058" w:rsidRDefault="00E55BE6" w:rsidP="009C3A77">
            <w:pPr>
              <w:pStyle w:val="11"/>
              <w:rPr>
                <w:rStyle w:val="36"/>
                <w:b w:val="0"/>
                <w:color w:val="FF0000"/>
              </w:rPr>
            </w:pPr>
          </w:p>
          <w:p w:rsidR="00E55BE6" w:rsidRPr="009C3A77" w:rsidRDefault="001F5256" w:rsidP="009C3A77">
            <w:pPr>
              <w:pStyle w:val="11"/>
              <w:rPr>
                <w:rStyle w:val="36"/>
                <w:b w:val="0"/>
              </w:rPr>
            </w:pPr>
            <w:r>
              <w:rPr>
                <w:rStyle w:val="36"/>
              </w:rPr>
              <w:t>3</w:t>
            </w:r>
          </w:p>
        </w:tc>
      </w:tr>
      <w:tr w:rsidR="00E55BE6" w:rsidTr="00E55BE6">
        <w:tc>
          <w:tcPr>
            <w:tcW w:w="8990" w:type="dxa"/>
            <w:hideMark/>
          </w:tcPr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6"/>
                <w:rFonts w:ascii="Times New Roman" w:hAnsi="Times New Roman"/>
              </w:rPr>
            </w:pPr>
            <w:r>
              <w:rPr>
                <w:rStyle w:val="36"/>
                <w:rFonts w:ascii="Times New Roman" w:hAnsi="Times New Roman"/>
              </w:rPr>
              <w:t>Цели и задачи практики</w:t>
            </w:r>
            <w:r>
              <w:rPr>
                <w:rStyle w:val="36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E55BE6" w:rsidRPr="007D774D" w:rsidRDefault="007D774D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774D">
              <w:rPr>
                <w:rStyle w:val="36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5BE6" w:rsidTr="00E55BE6">
        <w:trPr>
          <w:trHeight w:val="294"/>
        </w:trPr>
        <w:tc>
          <w:tcPr>
            <w:tcW w:w="8990" w:type="dxa"/>
            <w:hideMark/>
          </w:tcPr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проведения……………………………………………….........</w:t>
            </w:r>
          </w:p>
        </w:tc>
        <w:tc>
          <w:tcPr>
            <w:tcW w:w="580" w:type="dxa"/>
            <w:hideMark/>
          </w:tcPr>
          <w:p w:rsidR="00E55BE6" w:rsidRPr="00D8188E" w:rsidRDefault="00D8188E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188E">
              <w:rPr>
                <w:rStyle w:val="36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BE6" w:rsidTr="00E55BE6">
        <w:tc>
          <w:tcPr>
            <w:tcW w:w="8990" w:type="dxa"/>
            <w:hideMark/>
          </w:tcPr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практики………………….……………….............................................................................................</w:t>
            </w:r>
          </w:p>
        </w:tc>
        <w:tc>
          <w:tcPr>
            <w:tcW w:w="580" w:type="dxa"/>
          </w:tcPr>
          <w:p w:rsidR="00E55BE6" w:rsidRPr="00132058" w:rsidRDefault="00E55BE6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55BE6" w:rsidRPr="007D6DD5" w:rsidRDefault="007D6DD5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6DD5">
              <w:rPr>
                <w:rStyle w:val="36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5BE6" w:rsidTr="00E55BE6">
        <w:trPr>
          <w:trHeight w:val="221"/>
        </w:trPr>
        <w:tc>
          <w:tcPr>
            <w:tcW w:w="8990" w:type="dxa"/>
            <w:hideMark/>
          </w:tcPr>
          <w:p w:rsidR="00E55BE6" w:rsidRPr="00343FA7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343FA7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343FA7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E55BE6" w:rsidRPr="00343FA7" w:rsidRDefault="001F5256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6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5BE6" w:rsidTr="00E55BE6">
        <w:tc>
          <w:tcPr>
            <w:tcW w:w="8990" w:type="dxa"/>
            <w:hideMark/>
          </w:tcPr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>
              <w:rPr>
                <w:rStyle w:val="41"/>
                <w:rFonts w:ascii="Times New Roman" w:hAnsi="Times New Roman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неделях…………………………………………………………………………………………………..  </w:t>
            </w:r>
          </w:p>
        </w:tc>
        <w:tc>
          <w:tcPr>
            <w:tcW w:w="580" w:type="dxa"/>
          </w:tcPr>
          <w:p w:rsidR="00E55BE6" w:rsidRPr="00132058" w:rsidRDefault="00E55BE6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E55BE6" w:rsidRPr="00373919" w:rsidRDefault="00E55BE6" w:rsidP="00373919">
            <w:pPr>
              <w:spacing w:after="0" w:line="240" w:lineRule="auto"/>
              <w:rPr>
                <w:rStyle w:val="36"/>
                <w:rFonts w:ascii="Times New Roman" w:hAnsi="Times New Roman"/>
                <w:sz w:val="24"/>
                <w:szCs w:val="24"/>
              </w:rPr>
            </w:pPr>
            <w:r w:rsidRPr="00373919">
              <w:rPr>
                <w:rStyle w:val="36"/>
                <w:rFonts w:ascii="Times New Roman" w:hAnsi="Times New Roman"/>
                <w:sz w:val="24"/>
                <w:szCs w:val="24"/>
              </w:rPr>
              <w:t>1</w:t>
            </w:r>
            <w:r w:rsidR="00373919" w:rsidRPr="00373919">
              <w:rPr>
                <w:rStyle w:val="3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BE6" w:rsidTr="00E55BE6">
        <w:tc>
          <w:tcPr>
            <w:tcW w:w="8990" w:type="dxa"/>
            <w:hideMark/>
          </w:tcPr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отчетности…………………………………………………………………………….............................</w:t>
            </w:r>
          </w:p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систем…………………….................................................................................................</w:t>
            </w:r>
          </w:p>
        </w:tc>
        <w:tc>
          <w:tcPr>
            <w:tcW w:w="580" w:type="dxa"/>
          </w:tcPr>
          <w:p w:rsidR="00E55BE6" w:rsidRPr="00132058" w:rsidRDefault="00E55BE6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E55BE6" w:rsidRPr="001B2513" w:rsidRDefault="00E55BE6" w:rsidP="001B2513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2513">
              <w:rPr>
                <w:rStyle w:val="36"/>
                <w:rFonts w:ascii="Times New Roman" w:hAnsi="Times New Roman"/>
                <w:sz w:val="24"/>
                <w:szCs w:val="24"/>
              </w:rPr>
              <w:t>1</w:t>
            </w:r>
            <w:r w:rsidR="001F5256">
              <w:rPr>
                <w:rStyle w:val="36"/>
                <w:rFonts w:ascii="Times New Roman" w:hAnsi="Times New Roman"/>
                <w:sz w:val="24"/>
                <w:szCs w:val="24"/>
              </w:rPr>
              <w:t>4</w:t>
            </w:r>
          </w:p>
          <w:p w:rsidR="00E55BE6" w:rsidRPr="00132058" w:rsidRDefault="00E55BE6">
            <w:pPr>
              <w:spacing w:after="0" w:line="240" w:lineRule="auto"/>
              <w:rPr>
                <w:rStyle w:val="36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E55BE6" w:rsidRPr="00F6347F" w:rsidRDefault="00F6347F" w:rsidP="001F5256">
            <w:pPr>
              <w:spacing w:after="0" w:line="240" w:lineRule="auto"/>
              <w:rPr>
                <w:rStyle w:val="36"/>
                <w:rFonts w:ascii="Times New Roman" w:hAnsi="Times New Roman"/>
                <w:sz w:val="24"/>
                <w:szCs w:val="24"/>
              </w:rPr>
            </w:pPr>
            <w:r w:rsidRPr="00F6347F">
              <w:rPr>
                <w:rStyle w:val="36"/>
                <w:rFonts w:ascii="Times New Roman" w:hAnsi="Times New Roman"/>
                <w:sz w:val="24"/>
                <w:szCs w:val="24"/>
              </w:rPr>
              <w:t>1</w:t>
            </w:r>
            <w:r w:rsidR="001F5256">
              <w:rPr>
                <w:rStyle w:val="36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5BE6" w:rsidTr="00E55BE6">
        <w:trPr>
          <w:trHeight w:val="399"/>
        </w:trPr>
        <w:tc>
          <w:tcPr>
            <w:tcW w:w="8990" w:type="dxa"/>
            <w:hideMark/>
          </w:tcPr>
          <w:p w:rsidR="00E55BE6" w:rsidRDefault="00E55BE6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практики…………………………………</w:t>
            </w:r>
          </w:p>
          <w:p w:rsidR="00E55BE6" w:rsidRDefault="00E55BE6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4"/>
              </w:rPr>
            </w:pPr>
            <w:r>
              <w:rPr>
                <w:rStyle w:val="41"/>
                <w:rFonts w:ascii="Times New Roman" w:hAnsi="Times New Roman"/>
              </w:rPr>
              <w:t>9.   Приложения………………………………………………………………………………………….</w:t>
            </w:r>
          </w:p>
        </w:tc>
        <w:tc>
          <w:tcPr>
            <w:tcW w:w="580" w:type="dxa"/>
          </w:tcPr>
          <w:p w:rsidR="00E55BE6" w:rsidRPr="00FC0ECD" w:rsidRDefault="001F5256">
            <w:pPr>
              <w:spacing w:after="0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6"/>
                <w:rFonts w:ascii="Times New Roman" w:hAnsi="Times New Roman"/>
                <w:sz w:val="24"/>
                <w:szCs w:val="24"/>
              </w:rPr>
              <w:t>21</w:t>
            </w:r>
          </w:p>
          <w:p w:rsidR="00E55BE6" w:rsidRPr="002F4FDD" w:rsidRDefault="001F5256">
            <w:pPr>
              <w:spacing w:after="0"/>
              <w:rPr>
                <w:rStyle w:val="3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6"/>
                <w:rFonts w:ascii="Times New Roman" w:hAnsi="Times New Roman"/>
                <w:sz w:val="24"/>
                <w:szCs w:val="24"/>
              </w:rPr>
              <w:t>22</w:t>
            </w:r>
          </w:p>
          <w:p w:rsidR="00E55BE6" w:rsidRPr="00132058" w:rsidRDefault="00E55BE6">
            <w:pPr>
              <w:spacing w:after="0"/>
              <w:rPr>
                <w:rStyle w:val="36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55BE6" w:rsidRPr="00132058" w:rsidRDefault="00E55BE6">
            <w:pPr>
              <w:rPr>
                <w:color w:val="FF0000"/>
              </w:rPr>
            </w:pPr>
          </w:p>
          <w:p w:rsidR="00E55BE6" w:rsidRPr="00132058" w:rsidRDefault="00E55BE6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E55BE6" w:rsidRDefault="00E55BE6" w:rsidP="00E55BE6">
      <w:pPr>
        <w:pStyle w:val="af8"/>
        <w:ind w:firstLine="0"/>
        <w:rPr>
          <w:rFonts w:ascii="Calibri" w:hAnsi="Calibri"/>
          <w:color w:val="FF0000"/>
          <w:sz w:val="28"/>
          <w:szCs w:val="28"/>
        </w:rPr>
      </w:pPr>
    </w:p>
    <w:p w:rsidR="00E55BE6" w:rsidRDefault="00E55BE6" w:rsidP="00E55BE6">
      <w:pPr>
        <w:pStyle w:val="af8"/>
        <w:ind w:firstLine="0"/>
        <w:jc w:val="center"/>
        <w:rPr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Pr="00515363" w:rsidRDefault="00E55BE6" w:rsidP="00E55BE6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>
        <w:rPr>
          <w:b/>
          <w:color w:val="FF0000"/>
          <w:sz w:val="28"/>
          <w:szCs w:val="28"/>
        </w:rPr>
        <w:br w:type="page"/>
      </w:r>
      <w:bookmarkStart w:id="1" w:name="_Toc273990196"/>
      <w:bookmarkStart w:id="2" w:name="_Toc272862747"/>
      <w:bookmarkStart w:id="3" w:name="_Toc272862236"/>
      <w:bookmarkStart w:id="4" w:name="_Toc272861636"/>
      <w:r w:rsidRPr="00515363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E55BE6" w:rsidRPr="00515363" w:rsidRDefault="00E55BE6" w:rsidP="00132058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515363">
        <w:rPr>
          <w:rFonts w:ascii="Times New Roman" w:hAnsi="Times New Roman"/>
          <w:sz w:val="24"/>
          <w:szCs w:val="24"/>
        </w:rPr>
        <w:t>производственной  практики (</w:t>
      </w:r>
      <w:r w:rsidR="00132058" w:rsidRPr="00515363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515363">
        <w:rPr>
          <w:rFonts w:ascii="Times New Roman" w:hAnsi="Times New Roman"/>
          <w:sz w:val="24"/>
          <w:szCs w:val="24"/>
        </w:rPr>
        <w:t>)</w:t>
      </w:r>
      <w:r w:rsidRPr="0051536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55BE6" w:rsidRPr="00515363" w:rsidRDefault="00E55BE6" w:rsidP="00E55BE6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a"/>
          <w:color w:val="auto"/>
          <w:sz w:val="24"/>
          <w:szCs w:val="24"/>
        </w:rPr>
      </w:pP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511D2D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  <w:highlight w:val="yellow"/>
              </w:rPr>
            </w:pPr>
            <w:r w:rsidRPr="00511D2D">
              <w:rPr>
                <w:rFonts w:ascii="Times New Roman" w:hAnsi="Times New Roman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2D" w:rsidRPr="00511D2D" w:rsidRDefault="00E55BE6" w:rsidP="00511D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1D2D">
              <w:rPr>
                <w:rFonts w:ascii="Times New Roman" w:hAnsi="Times New Roman"/>
                <w:b/>
                <w:bCs/>
                <w:i/>
                <w:iCs/>
              </w:rPr>
              <w:t>Целями</w:t>
            </w:r>
            <w:r w:rsidRPr="00511D2D">
              <w:rPr>
                <w:rFonts w:ascii="Times New Roman" w:hAnsi="Times New Roman"/>
                <w:b/>
                <w:bCs/>
              </w:rPr>
              <w:t xml:space="preserve">  производственной  практики </w:t>
            </w:r>
            <w:r w:rsidR="00132058" w:rsidRPr="00511D2D">
              <w:rPr>
                <w:rFonts w:ascii="Times New Roman" w:hAnsi="Times New Roman"/>
                <w:b/>
                <w:bCs/>
              </w:rPr>
              <w:t xml:space="preserve"> (научно-исследовательская работа</w:t>
            </w:r>
            <w:r w:rsidRPr="00511D2D">
              <w:rPr>
                <w:rFonts w:ascii="Times New Roman" w:hAnsi="Times New Roman"/>
                <w:b/>
                <w:bCs/>
              </w:rPr>
              <w:t xml:space="preserve">) </w:t>
            </w:r>
            <w:r w:rsidRPr="00511D2D">
              <w:rPr>
                <w:rFonts w:ascii="Times New Roman" w:hAnsi="Times New Roman"/>
              </w:rPr>
              <w:t xml:space="preserve">является </w:t>
            </w:r>
            <w:r w:rsidR="00511D2D" w:rsidRPr="00511D2D">
              <w:rPr>
                <w:rFonts w:ascii="Times New Roman" w:hAnsi="Times New Roman"/>
              </w:rPr>
              <w:t>проведение научных исследований  в рамках выбранной темы магистерской диссертации,</w:t>
            </w:r>
            <w:r w:rsidR="00511D2D" w:rsidRPr="00511D2D">
              <w:rPr>
                <w:rFonts w:ascii="Times New Roman" w:hAnsi="Times New Roman"/>
                <w:bCs/>
              </w:rPr>
              <w:t xml:space="preserve"> участие в проведении научно-исследовательского семинара и достижение следующих результатов в рамках освоения ОПОП:</w:t>
            </w:r>
          </w:p>
          <w:p w:rsidR="00511D2D" w:rsidRPr="00511D2D" w:rsidRDefault="00511D2D" w:rsidP="00511D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</w:t>
            </w:r>
            <w:r w:rsidRPr="00511D2D">
              <w:rPr>
                <w:rFonts w:ascii="Times New Roman" w:hAnsi="Times New Roman"/>
                <w:bCs/>
                <w:i/>
                <w:iCs/>
              </w:rPr>
              <w:t>знаний: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представлений</w:t>
            </w:r>
            <w:r w:rsidRPr="00511D2D">
              <w:rPr>
                <w:rFonts w:ascii="Times New Roman" w:hAnsi="Times New Roman"/>
                <w:bCs/>
              </w:rPr>
              <w:t xml:space="preserve"> об организации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представлений</w:t>
            </w:r>
            <w:r w:rsidRPr="00511D2D">
              <w:rPr>
                <w:rFonts w:ascii="Times New Roman" w:hAnsi="Times New Roman"/>
                <w:bCs/>
              </w:rPr>
              <w:t xml:space="preserve"> о формах и методах организации и проведения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воспроизведения</w:t>
            </w:r>
            <w:r w:rsidRPr="00511D2D">
              <w:rPr>
                <w:rFonts w:ascii="Times New Roman" w:hAnsi="Times New Roman"/>
                <w:bCs/>
              </w:rPr>
              <w:t xml:space="preserve"> полученных знаний и умений в ходе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понимания</w:t>
            </w:r>
            <w:r w:rsidRPr="00511D2D">
              <w:rPr>
                <w:rFonts w:ascii="Times New Roman" w:hAnsi="Times New Roman"/>
                <w:bCs/>
              </w:rPr>
              <w:t xml:space="preserve"> значимости научно-исследовательской работы в ходе разработки магистерской диссертации;</w:t>
            </w:r>
          </w:p>
          <w:p w:rsidR="00511D2D" w:rsidRPr="00511D2D" w:rsidRDefault="00511D2D" w:rsidP="00511D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</w:t>
            </w:r>
            <w:r w:rsidRPr="00511D2D">
              <w:rPr>
                <w:rFonts w:ascii="Times New Roman" w:hAnsi="Times New Roman"/>
                <w:bCs/>
                <w:i/>
                <w:iCs/>
              </w:rPr>
              <w:t>умений: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теоретического восприятия</w:t>
            </w:r>
            <w:r w:rsidRPr="00511D2D">
              <w:rPr>
                <w:rFonts w:ascii="Times New Roman" w:hAnsi="Times New Roman"/>
                <w:bCs/>
              </w:rPr>
              <w:t xml:space="preserve"> методики  проведения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практике</w:t>
            </w:r>
            <w:r w:rsidRPr="00511D2D">
              <w:rPr>
                <w:rFonts w:ascii="Times New Roman" w:hAnsi="Times New Roman"/>
                <w:bCs/>
              </w:rPr>
              <w:t xml:space="preserve"> осуществлять научно-исследовательскую работу в рамках выбранной темы магистерской диссертации;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навыками</w:t>
            </w:r>
            <w:r w:rsidRPr="00511D2D">
              <w:rPr>
                <w:rFonts w:ascii="Times New Roman" w:hAnsi="Times New Roman"/>
                <w:bCs/>
              </w:rPr>
              <w:t xml:space="preserve">  научно-исследовательской работы.</w:t>
            </w:r>
          </w:p>
          <w:p w:rsidR="00E55BE6" w:rsidRPr="00511D2D" w:rsidRDefault="00E55BE6" w:rsidP="00511D2D">
            <w:pPr>
              <w:pStyle w:val="afa"/>
              <w:ind w:firstLine="311"/>
              <w:rPr>
                <w:rFonts w:ascii="Times New Roman" w:hAnsi="Times New Roman"/>
                <w:sz w:val="22"/>
                <w:szCs w:val="22"/>
              </w:rPr>
            </w:pPr>
            <w:r w:rsidRPr="00511D2D">
              <w:rPr>
                <w:rFonts w:ascii="Times New Roman" w:hAnsi="Times New Roman"/>
                <w:sz w:val="22"/>
                <w:szCs w:val="22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Место  практики</w:t>
            </w:r>
          </w:p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7876C8" w:rsidRDefault="00E55BE6">
            <w:pPr>
              <w:pStyle w:val="a3"/>
              <w:jc w:val="center"/>
              <w:rPr>
                <w:sz w:val="22"/>
                <w:szCs w:val="22"/>
              </w:rPr>
            </w:pPr>
            <w:r w:rsidRPr="007876C8">
              <w:rPr>
                <w:sz w:val="22"/>
                <w:szCs w:val="22"/>
              </w:rPr>
              <w:t>Производственная  практика (преддипломная)</w:t>
            </w:r>
            <w:r w:rsidRPr="007876C8">
              <w:rPr>
                <w:b/>
                <w:bCs/>
                <w:sz w:val="22"/>
                <w:szCs w:val="22"/>
              </w:rPr>
              <w:t xml:space="preserve"> </w:t>
            </w:r>
            <w:r w:rsidRPr="007876C8">
              <w:rPr>
                <w:sz w:val="22"/>
                <w:szCs w:val="22"/>
              </w:rPr>
              <w:t>входит в Блок: Б</w:t>
            </w:r>
            <w:proofErr w:type="gramStart"/>
            <w:r w:rsidRPr="007876C8">
              <w:rPr>
                <w:sz w:val="22"/>
                <w:szCs w:val="22"/>
              </w:rPr>
              <w:t>2</w:t>
            </w:r>
            <w:proofErr w:type="gramEnd"/>
            <w:r w:rsidRPr="007876C8">
              <w:rPr>
                <w:sz w:val="22"/>
                <w:szCs w:val="22"/>
              </w:rPr>
              <w:t xml:space="preserve"> «Практика» учебного плана ОПОП.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C8" w:rsidRPr="007876C8" w:rsidRDefault="00E55BE6" w:rsidP="007876C8">
            <w:pPr>
              <w:pStyle w:val="afa"/>
              <w:spacing w:line="276" w:lineRule="auto"/>
              <w:ind w:firstLine="311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>Производственная  практика (</w:t>
            </w:r>
            <w:r w:rsidR="00515363" w:rsidRPr="007876C8">
              <w:rPr>
                <w:rFonts w:ascii="Times New Roman" w:hAnsi="Times New Roman"/>
                <w:sz w:val="22"/>
                <w:szCs w:val="22"/>
              </w:rPr>
              <w:t>научно-исследовательская работа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>)</w:t>
            </w:r>
            <w:r w:rsidRPr="007876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 xml:space="preserve"> проводится</w:t>
            </w:r>
            <w:r w:rsidR="00515363" w:rsidRPr="007876C8">
              <w:rPr>
                <w:rFonts w:ascii="Times New Roman" w:hAnsi="Times New Roman"/>
                <w:sz w:val="22"/>
                <w:szCs w:val="22"/>
              </w:rPr>
              <w:t xml:space="preserve"> на базе кафедры государственно-правовых дисциплин Северо-Западного филиала Российского государственного университета правосудия.</w:t>
            </w:r>
            <w:r w:rsidR="00515363" w:rsidRPr="007876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15363"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55BE6" w:rsidRPr="007876C8" w:rsidRDefault="007876C8" w:rsidP="007876C8">
            <w:pPr>
              <w:pStyle w:val="afa"/>
              <w:spacing w:line="276" w:lineRule="auto"/>
              <w:ind w:firstLine="311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  <w:r w:rsidR="00E55BE6" w:rsidRPr="007876C8">
              <w:rPr>
                <w:rFonts w:ascii="Times New Roman" w:hAnsi="Times New Roman"/>
                <w:sz w:val="22"/>
                <w:szCs w:val="22"/>
              </w:rPr>
              <w:t xml:space="preserve"> прохождения практики устанавливаются учебными планами и графиками учебного процесса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>: она организуется в 1 – 4 семестрах обучения магистрантов.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A3" w:rsidRPr="00E614A3" w:rsidRDefault="005E4D11" w:rsidP="00E614A3">
            <w:pPr>
              <w:pStyle w:val="a3"/>
              <w:ind w:firstLine="0"/>
              <w:rPr>
                <w:sz w:val="24"/>
                <w:szCs w:val="24"/>
              </w:rPr>
            </w:pPr>
            <w:r w:rsidRPr="007876C8">
              <w:rPr>
                <w:sz w:val="22"/>
                <w:szCs w:val="22"/>
              </w:rPr>
              <w:t>УК-1</w:t>
            </w:r>
            <w:r w:rsidR="00E614A3" w:rsidRPr="00836B51">
              <w:rPr>
                <w:sz w:val="20"/>
                <w:szCs w:val="20"/>
              </w:rPr>
              <w:t xml:space="preserve"> </w:t>
            </w:r>
            <w:r w:rsidR="00E614A3" w:rsidRPr="00E614A3">
              <w:rPr>
                <w:sz w:val="24"/>
                <w:szCs w:val="24"/>
              </w:rPr>
              <w:t xml:space="preserve">Способен осуществлять критический анализ </w:t>
            </w:r>
            <w:proofErr w:type="gramStart"/>
            <w:r w:rsidR="00E614A3" w:rsidRPr="00E614A3">
              <w:rPr>
                <w:sz w:val="24"/>
                <w:szCs w:val="24"/>
              </w:rPr>
              <w:t>проблемных</w:t>
            </w:r>
            <w:proofErr w:type="gramEnd"/>
          </w:p>
          <w:p w:rsidR="00E614A3" w:rsidRDefault="00E614A3" w:rsidP="00E614A3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614A3">
              <w:rPr>
                <w:rFonts w:ascii="Times New Roman" w:hAnsi="Times New Roman" w:cs="Times New Roman"/>
              </w:rPr>
              <w:t>ситуаций на основе системного подхода, вырабатывать стратегию действий</w:t>
            </w:r>
            <w:r w:rsidR="005E4D11" w:rsidRPr="00E614A3">
              <w:rPr>
                <w:rFonts w:ascii="Times New Roman" w:hAnsi="Times New Roman"/>
              </w:rPr>
              <w:t>;</w:t>
            </w:r>
            <w:r w:rsidR="005E4D11"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614A3" w:rsidRDefault="005E4D11" w:rsidP="00E614A3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>УК-2</w:t>
            </w:r>
            <w:r w:rsidR="00E614A3" w:rsidRPr="00836B51">
              <w:rPr>
                <w:sz w:val="20"/>
                <w:szCs w:val="20"/>
              </w:rPr>
              <w:t xml:space="preserve"> </w:t>
            </w:r>
            <w:r w:rsidR="00E614A3" w:rsidRPr="00E614A3">
              <w:rPr>
                <w:rFonts w:ascii="Times New Roman" w:hAnsi="Times New Roman" w:cs="Times New Roman"/>
              </w:rPr>
              <w:t>Способен управлять проектом на всех этапах его жизненного цикла</w:t>
            </w:r>
            <w:r w:rsidRPr="00E614A3">
              <w:rPr>
                <w:rFonts w:ascii="Times New Roman" w:hAnsi="Times New Roman" w:cs="Times New Roman"/>
              </w:rPr>
              <w:t>;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614A3" w:rsidRPr="00E614A3" w:rsidRDefault="005E4D11" w:rsidP="00E614A3">
            <w:pPr>
              <w:pStyle w:val="a3"/>
              <w:ind w:firstLine="0"/>
              <w:rPr>
                <w:sz w:val="24"/>
                <w:szCs w:val="24"/>
              </w:rPr>
            </w:pPr>
            <w:r w:rsidRPr="007876C8">
              <w:rPr>
                <w:sz w:val="22"/>
                <w:szCs w:val="22"/>
              </w:rPr>
              <w:t>УК-3</w:t>
            </w:r>
            <w:r w:rsidR="00E614A3" w:rsidRPr="00836B51">
              <w:rPr>
                <w:sz w:val="20"/>
                <w:szCs w:val="20"/>
              </w:rPr>
              <w:t xml:space="preserve"> </w:t>
            </w:r>
            <w:r w:rsidR="00E614A3">
              <w:rPr>
                <w:sz w:val="20"/>
                <w:szCs w:val="20"/>
              </w:rPr>
              <w:t xml:space="preserve">     </w:t>
            </w:r>
            <w:proofErr w:type="gramStart"/>
            <w:r w:rsidR="00E614A3" w:rsidRPr="00E614A3">
              <w:rPr>
                <w:sz w:val="24"/>
                <w:szCs w:val="24"/>
              </w:rPr>
              <w:t>Способен</w:t>
            </w:r>
            <w:proofErr w:type="gramEnd"/>
            <w:r w:rsidR="00E614A3" w:rsidRPr="00E614A3">
              <w:rPr>
                <w:sz w:val="24"/>
                <w:szCs w:val="24"/>
              </w:rPr>
              <w:t xml:space="preserve"> организовывать и руководить работой команды, </w:t>
            </w:r>
          </w:p>
          <w:p w:rsidR="00E614A3" w:rsidRPr="00E614A3" w:rsidRDefault="00E614A3" w:rsidP="00E614A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E614A3">
              <w:rPr>
                <w:rFonts w:ascii="Times New Roman" w:hAnsi="Times New Roman" w:cs="Times New Roman"/>
              </w:rPr>
              <w:t>вырабатывая командную стратегию для достижения поставленной цели</w:t>
            </w:r>
            <w:r w:rsidR="005E4D11" w:rsidRPr="00E614A3">
              <w:rPr>
                <w:rFonts w:ascii="Times New Roman" w:hAnsi="Times New Roman" w:cs="Times New Roman"/>
              </w:rPr>
              <w:t xml:space="preserve">; </w:t>
            </w:r>
          </w:p>
          <w:p w:rsidR="00AF4D54" w:rsidRDefault="005E4D11" w:rsidP="00E614A3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>УК-4</w:t>
            </w:r>
            <w:r w:rsidR="00AF4D54" w:rsidRPr="00836B51">
              <w:rPr>
                <w:sz w:val="20"/>
                <w:szCs w:val="20"/>
              </w:rPr>
              <w:t xml:space="preserve"> </w:t>
            </w:r>
            <w:r w:rsidR="00AF4D54" w:rsidRPr="00AF4D54">
              <w:rPr>
                <w:rFonts w:ascii="Times New Roman" w:hAnsi="Times New Roman" w:cs="Times New Roma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="00AF4D54" w:rsidRPr="00AF4D54">
              <w:rPr>
                <w:rFonts w:ascii="Times New Roman" w:hAnsi="Times New Roman" w:cs="Times New Roman"/>
              </w:rPr>
              <w:t>ых</w:t>
            </w:r>
            <w:proofErr w:type="spellEnd"/>
            <w:r w:rsidR="00AF4D54" w:rsidRPr="00AF4D54">
              <w:rPr>
                <w:rFonts w:ascii="Times New Roman" w:hAnsi="Times New Roman" w:cs="Times New Roman"/>
              </w:rPr>
              <w:t>) язык</w:t>
            </w:r>
            <w:proofErr w:type="gramStart"/>
            <w:r w:rsidR="00AF4D54" w:rsidRPr="00AF4D54">
              <w:rPr>
                <w:rFonts w:ascii="Times New Roman" w:hAnsi="Times New Roman" w:cs="Times New Roman"/>
              </w:rPr>
              <w:t>е(</w:t>
            </w:r>
            <w:proofErr w:type="gramEnd"/>
            <w:r w:rsidR="00AF4D54" w:rsidRPr="00AF4D54">
              <w:rPr>
                <w:rFonts w:ascii="Times New Roman" w:hAnsi="Times New Roman" w:cs="Times New Roman"/>
              </w:rPr>
              <w:t>ах), для академического и профессионального взаимодействия</w:t>
            </w:r>
            <w:r w:rsidRPr="00AF4D54">
              <w:rPr>
                <w:rFonts w:ascii="Times New Roman" w:hAnsi="Times New Roman" w:cs="Times New Roman"/>
              </w:rPr>
              <w:t>;</w:t>
            </w:r>
          </w:p>
          <w:p w:rsidR="005E4D11" w:rsidRPr="00AF4D54" w:rsidRDefault="005E4D11" w:rsidP="00AF4D54">
            <w:pPr>
              <w:pStyle w:val="a3"/>
              <w:ind w:firstLine="0"/>
              <w:rPr>
                <w:sz w:val="24"/>
                <w:szCs w:val="24"/>
              </w:rPr>
            </w:pPr>
            <w:r w:rsidRPr="007876C8">
              <w:rPr>
                <w:sz w:val="22"/>
                <w:szCs w:val="22"/>
              </w:rPr>
              <w:t xml:space="preserve"> УК-5</w:t>
            </w:r>
            <w:r w:rsidR="00AF4D54" w:rsidRPr="00836B51">
              <w:rPr>
                <w:sz w:val="20"/>
                <w:szCs w:val="20"/>
              </w:rPr>
              <w:t xml:space="preserve"> </w:t>
            </w:r>
            <w:r w:rsidR="00AF4D54">
              <w:rPr>
                <w:sz w:val="20"/>
                <w:szCs w:val="20"/>
              </w:rPr>
              <w:t xml:space="preserve">  </w:t>
            </w:r>
            <w:proofErr w:type="gramStart"/>
            <w:r w:rsidR="00AF4D54" w:rsidRPr="00AF4D54">
              <w:rPr>
                <w:sz w:val="24"/>
                <w:szCs w:val="24"/>
              </w:rPr>
              <w:t>Способен</w:t>
            </w:r>
            <w:proofErr w:type="gramEnd"/>
            <w:r w:rsidR="00AF4D54" w:rsidRPr="00AF4D54"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взаимодействия.</w:t>
            </w:r>
          </w:p>
          <w:p w:rsidR="00E55BE6" w:rsidRPr="00AF4D54" w:rsidRDefault="00E55BE6" w:rsidP="005E4D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 xml:space="preserve">ОПК- </w:t>
            </w:r>
            <w:r w:rsidR="005E4D11" w:rsidRPr="007876C8">
              <w:rPr>
                <w:rFonts w:ascii="Times New Roman" w:hAnsi="Times New Roman"/>
                <w:sz w:val="22"/>
                <w:szCs w:val="22"/>
              </w:rPr>
              <w:t>1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4D54" w:rsidRPr="00B80C8B">
              <w:rPr>
                <w:sz w:val="20"/>
                <w:szCs w:val="20"/>
              </w:rPr>
              <w:t xml:space="preserve"> </w:t>
            </w:r>
            <w:proofErr w:type="gramStart"/>
            <w:r w:rsidR="00AF4D54" w:rsidRPr="00AF4D5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AF4D54" w:rsidRPr="00AF4D54">
              <w:rPr>
                <w:rFonts w:ascii="Times New Roman" w:hAnsi="Times New Roman" w:cs="Times New Roman"/>
              </w:rPr>
              <w:t xml:space="preserve"> анализировать нестандартные ситуации правоприменительной практики и предлагать оптимальные варианты их решения.</w:t>
            </w:r>
          </w:p>
          <w:p w:rsidR="00AF4D54" w:rsidRDefault="00E55BE6" w:rsidP="00AF4D54">
            <w:pPr>
              <w:pStyle w:val="TableParagraph"/>
              <w:ind w:left="113" w:right="113" w:firstLine="0"/>
              <w:rPr>
                <w:sz w:val="22"/>
              </w:rPr>
            </w:pPr>
            <w:r w:rsidRPr="007876C8">
              <w:rPr>
                <w:sz w:val="22"/>
              </w:rPr>
              <w:t xml:space="preserve">ПК – </w:t>
            </w:r>
            <w:r w:rsidR="005E4D11" w:rsidRPr="007876C8">
              <w:rPr>
                <w:sz w:val="22"/>
              </w:rPr>
              <w:t>1</w:t>
            </w:r>
            <w:r w:rsidR="00AF4D54" w:rsidRPr="00011C49">
              <w:rPr>
                <w:bCs/>
                <w:sz w:val="20"/>
                <w:szCs w:val="20"/>
              </w:rPr>
              <w:t xml:space="preserve"> </w:t>
            </w:r>
            <w:r w:rsidR="00AF4D54" w:rsidRPr="00AF4D54">
              <w:rPr>
                <w:bCs/>
                <w:sz w:val="24"/>
                <w:szCs w:val="24"/>
              </w:rPr>
              <w:t xml:space="preserve">Способен преподавать юридические дисциплины по </w:t>
            </w:r>
            <w:r w:rsidR="00AF4D54" w:rsidRPr="00AF4D54">
              <w:rPr>
                <w:bCs/>
                <w:sz w:val="24"/>
                <w:szCs w:val="24"/>
              </w:rPr>
              <w:lastRenderedPageBreak/>
              <w:t>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  <w:r w:rsidRPr="00AF4D54">
              <w:rPr>
                <w:sz w:val="24"/>
                <w:szCs w:val="24"/>
              </w:rPr>
              <w:t>;</w:t>
            </w:r>
            <w:r w:rsidRPr="007876C8">
              <w:rPr>
                <w:sz w:val="22"/>
              </w:rPr>
              <w:t xml:space="preserve"> </w:t>
            </w:r>
          </w:p>
          <w:p w:rsidR="00E55BE6" w:rsidRPr="00AF4D54" w:rsidRDefault="00E55BE6" w:rsidP="00AF4D54">
            <w:pPr>
              <w:pStyle w:val="TableParagraph"/>
              <w:ind w:left="113" w:right="113" w:firstLine="0"/>
              <w:rPr>
                <w:bCs/>
                <w:sz w:val="20"/>
                <w:szCs w:val="20"/>
              </w:rPr>
            </w:pPr>
            <w:proofErr w:type="gramStart"/>
            <w:r w:rsidRPr="007876C8">
              <w:rPr>
                <w:sz w:val="22"/>
              </w:rPr>
              <w:t>ПК-6</w:t>
            </w:r>
            <w:r w:rsidR="00AF4D54" w:rsidRPr="00011C49">
              <w:rPr>
                <w:spacing w:val="-3"/>
                <w:sz w:val="20"/>
                <w:szCs w:val="20"/>
              </w:rPr>
              <w:t xml:space="preserve"> </w:t>
            </w:r>
            <w:r w:rsidR="00AF4D54" w:rsidRPr="00AF4D54">
              <w:rPr>
                <w:spacing w:val="-3"/>
                <w:sz w:val="24"/>
                <w:szCs w:val="24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общества).</w:t>
            </w:r>
            <w:proofErr w:type="gramEnd"/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 w:rsidP="001F5256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>Общая трудоемкость практики составляет 15 зачетных е</w:t>
            </w:r>
            <w:r w:rsidR="001F5256">
              <w:rPr>
                <w:rFonts w:ascii="Times New Roman" w:hAnsi="Times New Roman"/>
                <w:sz w:val="22"/>
                <w:szCs w:val="22"/>
              </w:rPr>
              <w:t xml:space="preserve">диниц,   540  часов (10 недель) по очной форме обучения, 12 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5256" w:rsidRPr="007876C8">
              <w:rPr>
                <w:rFonts w:ascii="Times New Roman" w:hAnsi="Times New Roman"/>
                <w:sz w:val="22"/>
                <w:szCs w:val="22"/>
              </w:rPr>
              <w:t xml:space="preserve"> зачетных е</w:t>
            </w:r>
            <w:r w:rsidR="001F5256">
              <w:rPr>
                <w:rFonts w:ascii="Times New Roman" w:hAnsi="Times New Roman"/>
                <w:sz w:val="22"/>
                <w:szCs w:val="22"/>
              </w:rPr>
              <w:t>диниц,   432  часа (8 недель)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E55BE6" w:rsidRPr="00B8491C" w:rsidRDefault="00E55BE6" w:rsidP="009C3A77">
      <w:pPr>
        <w:tabs>
          <w:tab w:val="right" w:leader="underscore" w:pos="9639"/>
        </w:tabs>
        <w:spacing w:line="360" w:lineRule="auto"/>
        <w:rPr>
          <w:rStyle w:val="34"/>
          <w:bCs w:val="0"/>
          <w:color w:val="FF0000"/>
        </w:rPr>
      </w:pPr>
    </w:p>
    <w:p w:rsidR="00E55BE6" w:rsidRPr="007D774D" w:rsidRDefault="00E55BE6" w:rsidP="00114004">
      <w:pPr>
        <w:pStyle w:val="af4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center"/>
        <w:rPr>
          <w:rStyle w:val="36"/>
          <w:sz w:val="24"/>
          <w:szCs w:val="24"/>
        </w:rPr>
      </w:pPr>
      <w:r w:rsidRPr="007D774D">
        <w:rPr>
          <w:rStyle w:val="36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E55BE6" w:rsidRDefault="00E55BE6" w:rsidP="00114004">
      <w:pPr>
        <w:pStyle w:val="af4"/>
        <w:tabs>
          <w:tab w:val="right" w:leader="underscore" w:pos="9639"/>
        </w:tabs>
        <w:spacing w:after="0" w:line="240" w:lineRule="auto"/>
        <w:ind w:left="780"/>
        <w:contextualSpacing/>
        <w:jc w:val="center"/>
        <w:rPr>
          <w:rStyle w:val="36"/>
          <w:rFonts w:ascii="Times New Roman" w:hAnsi="Times New Roman"/>
          <w:sz w:val="24"/>
          <w:szCs w:val="24"/>
        </w:rPr>
      </w:pPr>
      <w:r w:rsidRPr="007D774D">
        <w:rPr>
          <w:rStyle w:val="36"/>
          <w:rFonts w:ascii="Times New Roman" w:hAnsi="Times New Roman"/>
          <w:sz w:val="24"/>
          <w:szCs w:val="24"/>
        </w:rPr>
        <w:t>(</w:t>
      </w:r>
      <w:r w:rsidR="007D774D" w:rsidRPr="007D774D">
        <w:rPr>
          <w:rStyle w:val="36"/>
          <w:rFonts w:ascii="Times New Roman" w:hAnsi="Times New Roman"/>
          <w:sz w:val="24"/>
          <w:szCs w:val="24"/>
        </w:rPr>
        <w:t>НАУЧНО-ИССЛЕДОВАТЕЛЬСКАЯ РАБОТА</w:t>
      </w:r>
      <w:r w:rsidRPr="007D774D">
        <w:rPr>
          <w:rStyle w:val="36"/>
          <w:rFonts w:ascii="Times New Roman" w:hAnsi="Times New Roman"/>
          <w:sz w:val="24"/>
          <w:szCs w:val="24"/>
        </w:rPr>
        <w:t>)</w:t>
      </w:r>
    </w:p>
    <w:p w:rsidR="00114004" w:rsidRPr="007D774D" w:rsidRDefault="00114004" w:rsidP="00114004">
      <w:pPr>
        <w:pStyle w:val="af4"/>
        <w:tabs>
          <w:tab w:val="right" w:leader="underscore" w:pos="9639"/>
        </w:tabs>
        <w:spacing w:after="0" w:line="240" w:lineRule="auto"/>
        <w:ind w:left="780"/>
        <w:contextualSpacing/>
        <w:jc w:val="center"/>
        <w:rPr>
          <w:rStyle w:val="36"/>
        </w:rPr>
      </w:pPr>
    </w:p>
    <w:p w:rsidR="00114004" w:rsidRDefault="00114004" w:rsidP="001140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 </w:t>
      </w:r>
      <w:r w:rsidR="0048515A">
        <w:rPr>
          <w:rFonts w:ascii="Times New Roman" w:hAnsi="Times New Roman"/>
          <w:sz w:val="24"/>
          <w:szCs w:val="24"/>
        </w:rPr>
        <w:t>производственной практики (научно-исследовательская  работа)</w:t>
      </w:r>
      <w:r>
        <w:rPr>
          <w:rFonts w:ascii="Times New Roman" w:hAnsi="Times New Roman"/>
          <w:sz w:val="24"/>
          <w:szCs w:val="24"/>
        </w:rPr>
        <w:t xml:space="preserve"> является проведение научных исследований  в рамках выбранной темы магистерской диссертации,</w:t>
      </w:r>
      <w:r>
        <w:rPr>
          <w:rFonts w:ascii="Times New Roman" w:hAnsi="Times New Roman"/>
          <w:bCs/>
          <w:sz w:val="24"/>
          <w:szCs w:val="24"/>
        </w:rPr>
        <w:t xml:space="preserve"> участие в проведении научно-исследовательского семинара и достижение следующих результатов в рамках освоения ОПОП:</w:t>
      </w:r>
    </w:p>
    <w:p w:rsidR="00114004" w:rsidRDefault="00114004" w:rsidP="001140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знаний: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>
        <w:rPr>
          <w:rFonts w:ascii="Times New Roman" w:hAnsi="Times New Roman"/>
          <w:bCs/>
          <w:sz w:val="24"/>
          <w:szCs w:val="24"/>
        </w:rPr>
        <w:t xml:space="preserve"> об организации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>
        <w:rPr>
          <w:rFonts w:ascii="Times New Roman" w:hAnsi="Times New Roman"/>
          <w:bCs/>
          <w:sz w:val="24"/>
          <w:szCs w:val="24"/>
        </w:rPr>
        <w:t xml:space="preserve"> о формах и методах организации и проведения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воспроизведения</w:t>
      </w:r>
      <w:r>
        <w:rPr>
          <w:rFonts w:ascii="Times New Roman" w:hAnsi="Times New Roman"/>
          <w:bCs/>
          <w:sz w:val="24"/>
          <w:szCs w:val="24"/>
        </w:rPr>
        <w:t xml:space="preserve"> полученных знаний и умений в ходе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понимания</w:t>
      </w:r>
      <w:r>
        <w:rPr>
          <w:rFonts w:ascii="Times New Roman" w:hAnsi="Times New Roman"/>
          <w:bCs/>
          <w:sz w:val="24"/>
          <w:szCs w:val="24"/>
        </w:rPr>
        <w:t xml:space="preserve"> значимости научно-исследовательской работы в ходе разработки магистерской диссертации;</w:t>
      </w:r>
    </w:p>
    <w:p w:rsidR="00114004" w:rsidRDefault="00114004" w:rsidP="001140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умений: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теоретического восприятия</w:t>
      </w:r>
      <w:r>
        <w:rPr>
          <w:rFonts w:ascii="Times New Roman" w:hAnsi="Times New Roman"/>
          <w:bCs/>
          <w:sz w:val="24"/>
          <w:szCs w:val="24"/>
        </w:rPr>
        <w:t xml:space="preserve"> методики  проведения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практике</w:t>
      </w:r>
      <w:r>
        <w:rPr>
          <w:rFonts w:ascii="Times New Roman" w:hAnsi="Times New Roman"/>
          <w:bCs/>
          <w:sz w:val="24"/>
          <w:szCs w:val="24"/>
        </w:rPr>
        <w:t xml:space="preserve"> осуществлять научно-исследовательскую работу в рамках выбранной темы магистерской диссертации;</w:t>
      </w:r>
    </w:p>
    <w:p w:rsidR="000E20E9" w:rsidRPr="0048515A" w:rsidRDefault="00114004" w:rsidP="0048515A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Style w:val="34"/>
          <w:rFonts w:ascii="Times New Roman" w:hAnsi="Times New Roman"/>
          <w:b w:val="0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bCs/>
          <w:i/>
          <w:sz w:val="24"/>
          <w:szCs w:val="24"/>
        </w:rPr>
        <w:t>навыками</w:t>
      </w:r>
      <w:r>
        <w:rPr>
          <w:rFonts w:ascii="Times New Roman" w:hAnsi="Times New Roman"/>
          <w:bCs/>
          <w:sz w:val="24"/>
          <w:szCs w:val="24"/>
        </w:rPr>
        <w:t xml:space="preserve">  научно-исследовательской работы.</w:t>
      </w:r>
    </w:p>
    <w:p w:rsidR="000E20E9" w:rsidRPr="0048515A" w:rsidRDefault="000E20E9" w:rsidP="004851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практики охватывает круг вопросов, связанных с приобретением магистрантами опыта по получению профессиональных знаний в сфере научно-исследовательской работы.</w:t>
      </w:r>
    </w:p>
    <w:p w:rsidR="000E20E9" w:rsidRPr="0048515A" w:rsidRDefault="0048515A" w:rsidP="00D8188E">
      <w:pPr>
        <w:pStyle w:val="16"/>
        <w:spacing w:line="360" w:lineRule="auto"/>
        <w:ind w:firstLine="708"/>
        <w:jc w:val="left"/>
        <w:rPr>
          <w:i/>
          <w:color w:val="FF0000"/>
          <w:sz w:val="24"/>
          <w:szCs w:val="24"/>
        </w:rPr>
      </w:pPr>
      <w:r w:rsidRPr="0048515A">
        <w:rPr>
          <w:rFonts w:ascii="Times New Roman" w:hAnsi="Times New Roman"/>
          <w:bCs/>
          <w:i/>
          <w:sz w:val="24"/>
          <w:szCs w:val="24"/>
        </w:rPr>
        <w:lastRenderedPageBreak/>
        <w:t>Задачами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8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15A">
        <w:rPr>
          <w:rFonts w:ascii="Times New Roman" w:hAnsi="Times New Roman"/>
          <w:b w:val="0"/>
          <w:bCs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Pr="0048515A">
        <w:rPr>
          <w:rFonts w:ascii="Times New Roman" w:hAnsi="Times New Roman"/>
          <w:b w:val="0"/>
          <w:bCs/>
          <w:sz w:val="24"/>
          <w:szCs w:val="24"/>
        </w:rPr>
        <w:t xml:space="preserve">практики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(научно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-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исследовательская  работа)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являются:</w:t>
      </w:r>
      <w:r w:rsidR="000E20E9">
        <w:rPr>
          <w:color w:val="FF0000"/>
          <w:sz w:val="24"/>
          <w:szCs w:val="24"/>
        </w:rPr>
        <w:tab/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изучение основ методики научного исследования;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изучение творческих приемов и методов получения новых знаний в сфере юриспруденции;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овладение навыками квалифицированного проведения научных исследований в области права;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овладения навыками оптимальной организации и планирования научно-исследовательской работы;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получение умений и навыков в сфере научно-исследовательской работы</w:t>
      </w:r>
      <w:r w:rsidRPr="00D8188E">
        <w:rPr>
          <w:rFonts w:ascii="Times New Roman" w:hAnsi="Times New Roman" w:cs="Times New Roman"/>
          <w:bCs/>
          <w:sz w:val="24"/>
          <w:szCs w:val="24"/>
        </w:rPr>
        <w:t>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bCs/>
          <w:sz w:val="24"/>
          <w:szCs w:val="24"/>
        </w:rPr>
        <w:t>выработке у практикантов навыков самостоятельного изучения нормативно-правовых актов;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bCs/>
          <w:sz w:val="24"/>
          <w:szCs w:val="24"/>
        </w:rPr>
        <w:t>приобретение опыта научно-исследовательской работы;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участие в проведении научно-исследовательского семинара.</w:t>
      </w:r>
    </w:p>
    <w:p w:rsidR="000E20E9" w:rsidRDefault="000E20E9" w:rsidP="00D8188E">
      <w:pPr>
        <w:tabs>
          <w:tab w:val="left" w:pos="284"/>
        </w:tabs>
        <w:spacing w:after="0" w:line="360" w:lineRule="auto"/>
        <w:rPr>
          <w:rStyle w:val="34"/>
          <w:rFonts w:ascii="Times New Roman" w:hAnsi="Times New Roman"/>
          <w:color w:val="FF0000"/>
          <w:sz w:val="24"/>
          <w:szCs w:val="24"/>
        </w:rPr>
      </w:pPr>
    </w:p>
    <w:p w:rsidR="00E55BE6" w:rsidRPr="00D8188E" w:rsidRDefault="00D8188E" w:rsidP="00D8188E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>
        <w:rPr>
          <w:rStyle w:val="34"/>
          <w:rFonts w:ascii="Times New Roman" w:hAnsi="Times New Roman"/>
          <w:color w:val="FF0000"/>
          <w:sz w:val="24"/>
          <w:szCs w:val="24"/>
        </w:rPr>
        <w:tab/>
      </w:r>
      <w:r>
        <w:rPr>
          <w:rStyle w:val="34"/>
          <w:rFonts w:ascii="Times New Roman" w:hAnsi="Times New Roman"/>
          <w:color w:val="FF0000"/>
          <w:sz w:val="24"/>
          <w:szCs w:val="24"/>
        </w:rPr>
        <w:tab/>
      </w:r>
      <w:r>
        <w:rPr>
          <w:rStyle w:val="34"/>
          <w:rFonts w:ascii="Times New Roman" w:hAnsi="Times New Roman"/>
          <w:color w:val="FF0000"/>
          <w:sz w:val="24"/>
          <w:szCs w:val="24"/>
        </w:rPr>
        <w:tab/>
      </w:r>
      <w:r w:rsidR="00E55BE6" w:rsidRPr="00D8188E">
        <w:rPr>
          <w:rStyle w:val="34"/>
          <w:rFonts w:ascii="Times New Roman" w:hAnsi="Times New Roman"/>
          <w:sz w:val="24"/>
          <w:szCs w:val="24"/>
        </w:rPr>
        <w:t>2. ВИД  ПРОИЗВОДСТВЕННОЙ  ПРАКТИКИ (</w:t>
      </w:r>
      <w:r w:rsidRPr="00D8188E">
        <w:rPr>
          <w:rStyle w:val="36"/>
          <w:rFonts w:ascii="Times New Roman" w:hAnsi="Times New Roman"/>
          <w:sz w:val="24"/>
          <w:szCs w:val="24"/>
        </w:rPr>
        <w:t>НАУЧНО-ИССЛЕДОВАТЕЛЬСКАЯ  РАБОТА</w:t>
      </w:r>
      <w:r w:rsidR="00E55BE6" w:rsidRPr="00D8188E">
        <w:rPr>
          <w:rStyle w:val="34"/>
          <w:rFonts w:ascii="Times New Roman" w:hAnsi="Times New Roman"/>
          <w:sz w:val="24"/>
          <w:szCs w:val="24"/>
        </w:rPr>
        <w:t>), СПОСОБ И ФОРМА ЕЁ ПРОВЕДЕНИЯ</w:t>
      </w:r>
    </w:p>
    <w:p w:rsidR="00E55BE6" w:rsidRPr="006A0D90" w:rsidRDefault="00E55BE6" w:rsidP="004632C7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A0D90">
        <w:rPr>
          <w:rFonts w:ascii="Times New Roman" w:hAnsi="Times New Roman"/>
          <w:sz w:val="24"/>
          <w:szCs w:val="24"/>
        </w:rPr>
        <w:t xml:space="preserve">               Производственная  практика (</w:t>
      </w:r>
      <w:r w:rsidR="005451DF" w:rsidRPr="006A0D90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6A0D90">
        <w:rPr>
          <w:rFonts w:ascii="Times New Roman" w:hAnsi="Times New Roman"/>
          <w:sz w:val="24"/>
          <w:szCs w:val="24"/>
        </w:rPr>
        <w:t>)</w:t>
      </w:r>
      <w:r w:rsidRPr="006A0D9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0D90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</w:t>
      </w:r>
      <w:r w:rsidR="004632C7" w:rsidRPr="006A0D90">
        <w:rPr>
          <w:rFonts w:ascii="Times New Roman" w:hAnsi="Times New Roman"/>
          <w:sz w:val="24"/>
          <w:szCs w:val="24"/>
        </w:rPr>
        <w:t xml:space="preserve">на базе кафедры государственно-правовых дисциплин. </w:t>
      </w:r>
    </w:p>
    <w:p w:rsidR="00E55BE6" w:rsidRPr="00794D5D" w:rsidRDefault="00E55BE6" w:rsidP="004632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</w:t>
      </w:r>
      <w:r w:rsidR="004632C7" w:rsidRPr="00794D5D">
        <w:rPr>
          <w:rFonts w:ascii="Times New Roman" w:hAnsi="Times New Roman"/>
          <w:sz w:val="24"/>
          <w:szCs w:val="24"/>
        </w:rPr>
        <w:t>научным руководителем магистерской программы</w:t>
      </w:r>
      <w:r w:rsidRPr="00794D5D">
        <w:rPr>
          <w:rFonts w:ascii="Times New Roman" w:hAnsi="Times New Roman"/>
          <w:sz w:val="24"/>
          <w:szCs w:val="24"/>
        </w:rPr>
        <w:t xml:space="preserve">. Он знакомит студента с порядком прохождения практики и осуществляет </w:t>
      </w:r>
      <w:proofErr w:type="gramStart"/>
      <w:r w:rsidRPr="00794D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4D5D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</w:t>
      </w:r>
      <w:r w:rsidR="004632C7" w:rsidRPr="00794D5D">
        <w:rPr>
          <w:rFonts w:ascii="Times New Roman" w:hAnsi="Times New Roman"/>
          <w:sz w:val="24"/>
          <w:szCs w:val="24"/>
        </w:rPr>
        <w:t xml:space="preserve">выбранной темы магистерской диссертации. </w:t>
      </w:r>
      <w:r w:rsidRPr="00794D5D">
        <w:rPr>
          <w:rFonts w:ascii="Times New Roman" w:hAnsi="Times New Roman"/>
          <w:sz w:val="24"/>
          <w:szCs w:val="24"/>
        </w:rPr>
        <w:t xml:space="preserve">Результаты этой деятельности должны быть отражены в отчете. </w:t>
      </w:r>
    </w:p>
    <w:p w:rsidR="00E55BE6" w:rsidRPr="00794D5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E55BE6" w:rsidRPr="00794D5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E55BE6" w:rsidRPr="00794D5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lastRenderedPageBreak/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E55BE6" w:rsidRPr="00794D5D" w:rsidRDefault="00E55BE6" w:rsidP="00E55BE6">
      <w:pPr>
        <w:pStyle w:val="a3"/>
        <w:spacing w:line="360" w:lineRule="auto"/>
        <w:ind w:firstLine="709"/>
        <w:contextualSpacing/>
        <w:rPr>
          <w:rFonts w:eastAsia="Calibri"/>
          <w:sz w:val="24"/>
          <w:szCs w:val="24"/>
        </w:rPr>
      </w:pPr>
      <w:r w:rsidRPr="00794D5D">
        <w:rPr>
          <w:rStyle w:val="a4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E55BE6" w:rsidRPr="00B8491C" w:rsidRDefault="00E55BE6" w:rsidP="00AE67F8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55BE6" w:rsidRPr="00AE67F8" w:rsidRDefault="00E55BE6" w:rsidP="00E55BE6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7F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B0" w:rsidRPr="00836B51" w:rsidRDefault="00B704B0" w:rsidP="00B704B0">
            <w:pPr>
              <w:pStyle w:val="afa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B5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836B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36B51">
              <w:rPr>
                <w:rFonts w:ascii="Times New Roman" w:hAnsi="Times New Roman"/>
                <w:sz w:val="20"/>
                <w:szCs w:val="20"/>
              </w:rPr>
              <w:t>УК-1</w:t>
            </w:r>
          </w:p>
          <w:p w:rsidR="00E55BE6" w:rsidRPr="00836B51" w:rsidRDefault="00E55BE6" w:rsidP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51" w:rsidRPr="00836B51" w:rsidRDefault="00836B51" w:rsidP="00836B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 xml:space="preserve">Способен осуществлять критический анализ </w:t>
            </w:r>
            <w:proofErr w:type="gramStart"/>
            <w:r w:rsidRPr="00836B51">
              <w:rPr>
                <w:sz w:val="20"/>
                <w:szCs w:val="20"/>
              </w:rPr>
              <w:t>проблемных</w:t>
            </w:r>
            <w:proofErr w:type="gramEnd"/>
          </w:p>
          <w:p w:rsidR="00E55BE6" w:rsidRPr="00836B51" w:rsidRDefault="00836B51" w:rsidP="00836B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6B51">
              <w:rPr>
                <w:rFonts w:ascii="Times New Roman" w:hAnsi="Times New Roman" w:cs="Times New Roman"/>
              </w:rPr>
              <w:t>ситуаций на основе системного подхода, вырабатывать стратегию действий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836B51" w:rsidP="00836B51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51" w:rsidRPr="00836B51" w:rsidRDefault="00836B51" w:rsidP="00FF640A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836B51">
              <w:rPr>
                <w:sz w:val="20"/>
                <w:szCs w:val="20"/>
              </w:rPr>
              <w:t>Способен</w:t>
            </w:r>
            <w:proofErr w:type="gramEnd"/>
            <w:r w:rsidRPr="00836B51">
              <w:rPr>
                <w:sz w:val="20"/>
                <w:szCs w:val="20"/>
              </w:rPr>
              <w:t xml:space="preserve"> организовывать и руководить работой команды, </w:t>
            </w:r>
          </w:p>
          <w:p w:rsidR="00E55BE6" w:rsidRPr="00836B51" w:rsidRDefault="00836B51" w:rsidP="00FF640A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 w:rsidRPr="00836B51">
              <w:rPr>
                <w:sz w:val="20"/>
                <w:szCs w:val="20"/>
              </w:rPr>
              <w:t>вырабатывая командную стратегию для достижения поставленной цели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836B51" w:rsidP="00836B51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836B51">
              <w:rPr>
                <w:sz w:val="20"/>
                <w:szCs w:val="20"/>
              </w:rPr>
              <w:t>ых</w:t>
            </w:r>
            <w:proofErr w:type="spellEnd"/>
            <w:r w:rsidRPr="00836B51">
              <w:rPr>
                <w:sz w:val="20"/>
                <w:szCs w:val="20"/>
              </w:rPr>
              <w:t>) язык</w:t>
            </w:r>
            <w:proofErr w:type="gramStart"/>
            <w:r w:rsidRPr="00836B51">
              <w:rPr>
                <w:sz w:val="20"/>
                <w:szCs w:val="20"/>
              </w:rPr>
              <w:t>е(</w:t>
            </w:r>
            <w:proofErr w:type="gramEnd"/>
            <w:r w:rsidRPr="00836B51">
              <w:rPr>
                <w:sz w:val="20"/>
                <w:szCs w:val="20"/>
              </w:rPr>
              <w:t>ах), для академического и профессионального взаимодействия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51" w:rsidRPr="00836B51" w:rsidRDefault="00836B51" w:rsidP="00836B51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836B51">
              <w:rPr>
                <w:sz w:val="20"/>
                <w:szCs w:val="20"/>
              </w:rPr>
              <w:t>Способен</w:t>
            </w:r>
            <w:proofErr w:type="gramEnd"/>
            <w:r w:rsidRPr="00836B51">
              <w:rPr>
                <w:sz w:val="20"/>
                <w:szCs w:val="20"/>
              </w:rPr>
              <w:t xml:space="preserve"> анализировать и учитывать разнообразие культур в </w:t>
            </w:r>
          </w:p>
          <w:p w:rsidR="00E55BE6" w:rsidRPr="00836B51" w:rsidRDefault="00836B51" w:rsidP="00836B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36B51">
              <w:rPr>
                <w:sz w:val="20"/>
                <w:szCs w:val="20"/>
              </w:rPr>
              <w:t>процессе</w:t>
            </w:r>
            <w:proofErr w:type="gramEnd"/>
            <w:r w:rsidRPr="00836B51">
              <w:rPr>
                <w:sz w:val="20"/>
                <w:szCs w:val="20"/>
              </w:rPr>
              <w:t xml:space="preserve"> межкультурного взаимодействия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B80C8B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0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B0" w:rsidRPr="00B80C8B" w:rsidRDefault="00B704B0" w:rsidP="00B704B0">
            <w:pPr>
              <w:pStyle w:val="af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C8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B80C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80C8B">
              <w:rPr>
                <w:rFonts w:ascii="Times New Roman" w:hAnsi="Times New Roman"/>
                <w:sz w:val="20"/>
                <w:szCs w:val="20"/>
              </w:rPr>
              <w:t xml:space="preserve">ОПК- 1 </w:t>
            </w:r>
          </w:p>
          <w:p w:rsidR="00E55BE6" w:rsidRPr="00B80C8B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B80C8B" w:rsidRDefault="00B80C8B" w:rsidP="00B80C8B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B80C8B">
              <w:rPr>
                <w:sz w:val="20"/>
                <w:szCs w:val="20"/>
              </w:rPr>
              <w:t>Способен</w:t>
            </w:r>
            <w:proofErr w:type="gramEnd"/>
            <w:r w:rsidRPr="00B80C8B">
              <w:rPr>
                <w:sz w:val="20"/>
                <w:szCs w:val="20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E55BE6" w:rsidRPr="00B8491C" w:rsidTr="00011C49">
        <w:trPr>
          <w:trHeight w:val="9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11C49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E55BE6" w:rsidRPr="00011C49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11C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11C49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E55BE6" w:rsidRPr="00011C49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011C49">
              <w:rPr>
                <w:rFonts w:ascii="Times New Roman" w:hAnsi="Times New Roman" w:cs="Times New Roman"/>
                <w:color w:val="FF0000"/>
              </w:rPr>
              <w:t xml:space="preserve">               </w:t>
            </w:r>
            <w:r w:rsidR="00B704B0" w:rsidRPr="00011C49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011C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04B0" w:rsidRPr="00011C49">
              <w:rPr>
                <w:rFonts w:ascii="Times New Roman" w:hAnsi="Times New Roman"/>
              </w:rPr>
              <w:t>ПК –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9" w:rsidRPr="00011C49" w:rsidRDefault="00011C49" w:rsidP="00011C49">
            <w:pPr>
              <w:pStyle w:val="TableParagraph"/>
              <w:ind w:left="113" w:right="113" w:firstLine="0"/>
              <w:rPr>
                <w:bCs/>
                <w:sz w:val="20"/>
                <w:szCs w:val="20"/>
              </w:rPr>
            </w:pPr>
            <w:proofErr w:type="gramStart"/>
            <w:r w:rsidRPr="00011C49">
              <w:rPr>
                <w:bCs/>
                <w:sz w:val="20"/>
                <w:szCs w:val="20"/>
              </w:rPr>
              <w:t>Способен</w:t>
            </w:r>
            <w:proofErr w:type="gramEnd"/>
            <w:r w:rsidRPr="00011C49">
              <w:rPr>
                <w:bCs/>
                <w:sz w:val="20"/>
                <w:szCs w:val="20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E55BE6" w:rsidRPr="00011C49" w:rsidRDefault="00E55B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bidi="ru-RU"/>
              </w:rPr>
            </w:pPr>
          </w:p>
        </w:tc>
      </w:tr>
      <w:tr w:rsidR="00E55BE6" w:rsidRPr="00B8491C" w:rsidTr="00E55BE6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11C49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11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11C49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1C49">
              <w:rPr>
                <w:rFonts w:ascii="Times New Roman" w:hAnsi="Times New Roman" w:cs="Times New Roman"/>
              </w:rPr>
              <w:t xml:space="preserve">              </w:t>
            </w:r>
            <w:r w:rsidR="000D1450" w:rsidRPr="00011C49">
              <w:rPr>
                <w:rFonts w:ascii="Times New Roman" w:hAnsi="Times New Roman" w:cs="Times New Roman"/>
              </w:rPr>
              <w:t xml:space="preserve">    </w:t>
            </w:r>
            <w:r w:rsidRPr="00011C49">
              <w:rPr>
                <w:rFonts w:ascii="Times New Roman" w:hAnsi="Times New Roman" w:cs="Times New Roman"/>
              </w:rPr>
              <w:t xml:space="preserve"> 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11C49" w:rsidRDefault="00E55BE6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011C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E55BE6" w:rsidRPr="00B8491C" w:rsidRDefault="00E55BE6" w:rsidP="00F978DA">
      <w:pPr>
        <w:pStyle w:val="a3"/>
        <w:spacing w:line="360" w:lineRule="auto"/>
        <w:ind w:firstLine="0"/>
        <w:contextualSpacing/>
        <w:rPr>
          <w:rStyle w:val="41"/>
          <w:color w:val="FF0000"/>
          <w:sz w:val="24"/>
          <w:szCs w:val="24"/>
        </w:rPr>
      </w:pPr>
    </w:p>
    <w:p w:rsidR="00E55BE6" w:rsidRPr="00FC1C4D" w:rsidRDefault="00E55BE6" w:rsidP="00E55BE6">
      <w:pPr>
        <w:pStyle w:val="a3"/>
        <w:spacing w:line="360" w:lineRule="auto"/>
        <w:contextualSpacing/>
        <w:jc w:val="center"/>
        <w:rPr>
          <w:rStyle w:val="41"/>
          <w:bCs w:val="0"/>
          <w:sz w:val="24"/>
          <w:szCs w:val="24"/>
        </w:rPr>
      </w:pPr>
      <w:r w:rsidRPr="00FC1C4D">
        <w:rPr>
          <w:rStyle w:val="41"/>
          <w:sz w:val="24"/>
          <w:szCs w:val="24"/>
        </w:rPr>
        <w:t>4.</w:t>
      </w:r>
      <w:r w:rsidRPr="00FC1C4D">
        <w:rPr>
          <w:rStyle w:val="41"/>
          <w:sz w:val="24"/>
          <w:szCs w:val="24"/>
        </w:rPr>
        <w:tab/>
        <w:t>МЕСТО ПРАКТИКИ В СТРУКТУРЕ ОПОП</w:t>
      </w:r>
    </w:p>
    <w:p w:rsidR="00E55BE6" w:rsidRPr="00FC1C4D" w:rsidRDefault="00E55BE6" w:rsidP="00E55BE6">
      <w:pPr>
        <w:spacing w:after="0" w:line="360" w:lineRule="auto"/>
        <w:ind w:firstLine="709"/>
        <w:contextualSpacing/>
        <w:jc w:val="both"/>
      </w:pPr>
      <w:r w:rsidRPr="00FC1C4D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E55BE6" w:rsidRPr="00FC1C4D" w:rsidRDefault="00E55BE6" w:rsidP="00176C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 xml:space="preserve">Производственная   практика </w:t>
      </w:r>
      <w:r w:rsidR="00176C42" w:rsidRPr="00FC1C4D">
        <w:rPr>
          <w:rFonts w:ascii="Times New Roman" w:hAnsi="Times New Roman"/>
          <w:sz w:val="24"/>
          <w:szCs w:val="24"/>
        </w:rPr>
        <w:t>(научно-исследовательская работа)</w:t>
      </w:r>
      <w:r w:rsidR="00176C42" w:rsidRPr="00FC1C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1C4D">
        <w:rPr>
          <w:rFonts w:ascii="Times New Roman" w:hAnsi="Times New Roman"/>
          <w:sz w:val="24"/>
          <w:szCs w:val="24"/>
        </w:rPr>
        <w:t xml:space="preserve">является составной частью учебного процесса и представляет собой вид учебных занятий, </w:t>
      </w:r>
      <w:r w:rsidRPr="00FC1C4D">
        <w:rPr>
          <w:rFonts w:ascii="Times New Roman" w:hAnsi="Times New Roman"/>
          <w:sz w:val="24"/>
          <w:szCs w:val="24"/>
        </w:rPr>
        <w:lastRenderedPageBreak/>
        <w:t xml:space="preserve">непосредственно ориентированных на профессионально-практическую подготовку студентов является обязательным этапом </w:t>
      </w:r>
      <w:proofErr w:type="gramStart"/>
      <w:r w:rsidRPr="00FC1C4D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FC1C4D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E55BE6" w:rsidRPr="00FC1C4D" w:rsidRDefault="00E55BE6" w:rsidP="00B403EB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FC1C4D">
        <w:rPr>
          <w:sz w:val="24"/>
          <w:szCs w:val="24"/>
        </w:rPr>
        <w:t xml:space="preserve">Прохождение студентами производственной   практики </w:t>
      </w:r>
      <w:r w:rsidR="00B403EB" w:rsidRPr="00FC1C4D">
        <w:rPr>
          <w:sz w:val="24"/>
          <w:szCs w:val="24"/>
        </w:rPr>
        <w:t>(научно-исследовательская работа)</w:t>
      </w:r>
      <w:r w:rsidR="00B403EB" w:rsidRPr="00FC1C4D">
        <w:rPr>
          <w:b/>
          <w:bCs/>
          <w:sz w:val="26"/>
          <w:szCs w:val="26"/>
        </w:rPr>
        <w:t xml:space="preserve"> </w:t>
      </w:r>
      <w:r w:rsidRPr="00FC1C4D">
        <w:rPr>
          <w:sz w:val="24"/>
          <w:szCs w:val="24"/>
        </w:rPr>
        <w:t xml:space="preserve">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E55BE6" w:rsidRPr="00FC1C4D" w:rsidRDefault="00E55BE6" w:rsidP="00E55BE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E55BE6" w:rsidRPr="00FC1C4D" w:rsidRDefault="00E55BE6" w:rsidP="00FC1C4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iCs/>
          <w:sz w:val="24"/>
          <w:szCs w:val="24"/>
        </w:rPr>
        <w:t>- знать</w:t>
      </w:r>
      <w:r w:rsidRPr="00FC1C4D">
        <w:rPr>
          <w:rFonts w:ascii="Times New Roman" w:hAnsi="Times New Roman"/>
          <w:sz w:val="24"/>
          <w:szCs w:val="24"/>
        </w:rPr>
        <w:t xml:space="preserve"> </w:t>
      </w:r>
      <w:r w:rsidRPr="00FC1C4D">
        <w:rPr>
          <w:rFonts w:ascii="Times New Roman" w:hAnsi="Times New Roman"/>
          <w:bCs/>
          <w:sz w:val="24"/>
          <w:szCs w:val="24"/>
        </w:rPr>
        <w:t>метод</w:t>
      </w:r>
      <w:r w:rsidR="00FC1C4D" w:rsidRPr="00FC1C4D">
        <w:rPr>
          <w:rFonts w:ascii="Times New Roman" w:hAnsi="Times New Roman"/>
          <w:bCs/>
          <w:sz w:val="24"/>
          <w:szCs w:val="24"/>
        </w:rPr>
        <w:t>ику научных исследований в сфере юриспруденции;</w:t>
      </w:r>
      <w:r w:rsidRPr="00FC1C4D">
        <w:rPr>
          <w:rFonts w:ascii="Times New Roman" w:hAnsi="Times New Roman"/>
          <w:bCs/>
          <w:sz w:val="24"/>
          <w:szCs w:val="24"/>
        </w:rPr>
        <w:t xml:space="preserve"> </w:t>
      </w:r>
    </w:p>
    <w:p w:rsidR="00E55BE6" w:rsidRPr="00FC1C4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>- уметь</w:t>
      </w:r>
      <w:r w:rsidRPr="00FC1C4D">
        <w:rPr>
          <w:rFonts w:ascii="Times New Roman" w:hAnsi="Times New Roman"/>
          <w:iCs/>
          <w:sz w:val="24"/>
          <w:szCs w:val="24"/>
        </w:rPr>
        <w:t xml:space="preserve"> </w:t>
      </w:r>
      <w:r w:rsidRPr="00FC1C4D">
        <w:rPr>
          <w:rFonts w:ascii="Times New Roman" w:hAnsi="Times New Roman"/>
          <w:sz w:val="24"/>
          <w:szCs w:val="24"/>
        </w:rPr>
        <w:t xml:space="preserve">применять </w:t>
      </w:r>
      <w:r w:rsidRPr="00FC1C4D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FC1C4D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анализировать доктринальные положения  в указанной сфере. </w:t>
      </w:r>
    </w:p>
    <w:p w:rsidR="00E55BE6" w:rsidRPr="00FC1C4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E55BE6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C2B" w:rsidRDefault="00F81C2B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C2B" w:rsidRPr="00FC1C4D" w:rsidRDefault="00F81C2B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1"/>
        <w:gridCol w:w="2906"/>
      </w:tblGrid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2D6BB9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2D6BB9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E55BE6" w:rsidRPr="00B8491C" w:rsidTr="005C2088">
        <w:trPr>
          <w:trHeight w:val="5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F81C2B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55BE6" w:rsidRPr="00F81C2B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81C2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B" w:rsidRPr="00F81C2B" w:rsidRDefault="00F81C2B" w:rsidP="00F81C2B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81C2B">
              <w:rPr>
                <w:sz w:val="20"/>
                <w:szCs w:val="20"/>
              </w:rPr>
              <w:t xml:space="preserve">Способен осуществлять критический анализ </w:t>
            </w:r>
            <w:proofErr w:type="gramStart"/>
            <w:r w:rsidRPr="00F81C2B">
              <w:rPr>
                <w:sz w:val="20"/>
                <w:szCs w:val="20"/>
              </w:rPr>
              <w:t>проблемных</w:t>
            </w:r>
            <w:proofErr w:type="gramEnd"/>
          </w:p>
          <w:p w:rsidR="00E55BE6" w:rsidRPr="00F81C2B" w:rsidRDefault="00F81C2B" w:rsidP="00F81C2B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81C2B">
              <w:rPr>
                <w:rFonts w:ascii="Times New Roman" w:hAnsi="Times New Roman" w:cs="Times New Roman"/>
                <w:sz w:val="20"/>
                <w:szCs w:val="20"/>
              </w:rPr>
              <w:t xml:space="preserve">ситуаций на основе системного подхода, вырабатывать стратегию действий </w:t>
            </w:r>
            <w:r w:rsidR="00E55BE6" w:rsidRPr="00F81C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1C2B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  <w:r w:rsidR="00E55BE6" w:rsidRPr="00F81C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AD1174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E55BE6" w:rsidRPr="00AD1174" w:rsidRDefault="00E55BE6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="00AD1174"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BE6" w:rsidRPr="00AD1174" w:rsidRDefault="00E55BE6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="00AD1174" w:rsidRPr="00AD1174">
              <w:rPr>
                <w:rFonts w:ascii="Times New Roman" w:hAnsi="Times New Roman"/>
                <w:sz w:val="20"/>
                <w:szCs w:val="20"/>
              </w:rPr>
              <w:t>Сравнительное правоведение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55BE6" w:rsidRDefault="00E55BE6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="00AD1174" w:rsidRPr="00AD1174">
              <w:rPr>
                <w:rFonts w:ascii="Times New Roman" w:hAnsi="Times New Roman"/>
                <w:sz w:val="20"/>
                <w:szCs w:val="20"/>
              </w:rPr>
              <w:t>Толкование права и юридическая техника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AD1174" w:rsidRP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AD1174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AD1174" w:rsidRP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D1174" w:rsidRP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FF640A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55BE6" w:rsidRPr="00FF640A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F640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FF640A" w:rsidRDefault="00FF640A" w:rsidP="00FF640A">
            <w:pPr>
              <w:pStyle w:val="a3"/>
              <w:ind w:firstLine="0"/>
              <w:rPr>
                <w:sz w:val="20"/>
                <w:szCs w:val="20"/>
              </w:rPr>
            </w:pPr>
            <w:r w:rsidRPr="00FF640A">
              <w:rPr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  <w:r w:rsidR="00E55BE6" w:rsidRPr="00FF640A">
              <w:rPr>
                <w:sz w:val="20"/>
                <w:szCs w:val="20"/>
              </w:rPr>
              <w:t>(</w:t>
            </w:r>
            <w:r w:rsidRPr="00FF640A">
              <w:rPr>
                <w:sz w:val="20"/>
                <w:szCs w:val="20"/>
              </w:rPr>
              <w:t>УК-2</w:t>
            </w:r>
            <w:r w:rsidR="00E55BE6" w:rsidRPr="00FF640A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FF640A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F640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FF640A" w:rsidRDefault="00FF640A" w:rsidP="00FF640A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F640A">
              <w:rPr>
                <w:sz w:val="20"/>
                <w:szCs w:val="20"/>
              </w:rPr>
              <w:t xml:space="preserve">организовывать и руководить работой команды, вырабатывая командную стратегию для достижения поставленной цели </w:t>
            </w:r>
            <w:r w:rsidR="00E55BE6" w:rsidRPr="00FF640A">
              <w:rPr>
                <w:sz w:val="20"/>
                <w:szCs w:val="20"/>
              </w:rPr>
              <w:t>(</w:t>
            </w:r>
            <w:r w:rsidRPr="00FF640A">
              <w:rPr>
                <w:sz w:val="20"/>
                <w:szCs w:val="20"/>
              </w:rPr>
              <w:t>УК-3</w:t>
            </w:r>
            <w:r w:rsidR="00E55BE6" w:rsidRPr="00FF640A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lastRenderedPageBreak/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BB1102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B1102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BB1102" w:rsidRDefault="00BB1102" w:rsidP="00BB1102">
            <w:pPr>
              <w:pStyle w:val="a3"/>
              <w:ind w:firstLine="0"/>
              <w:rPr>
                <w:sz w:val="20"/>
                <w:szCs w:val="20"/>
              </w:rPr>
            </w:pPr>
            <w:r w:rsidRPr="00BB1102">
              <w:rPr>
                <w:sz w:val="20"/>
                <w:szCs w:val="20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BB1102">
              <w:rPr>
                <w:sz w:val="20"/>
                <w:szCs w:val="20"/>
              </w:rPr>
              <w:t>числе</w:t>
            </w:r>
            <w:proofErr w:type="gramEnd"/>
            <w:r w:rsidRPr="00BB1102">
              <w:rPr>
                <w:sz w:val="20"/>
                <w:szCs w:val="20"/>
              </w:rPr>
              <w:t xml:space="preserve"> на иностранном (</w:t>
            </w:r>
            <w:proofErr w:type="spellStart"/>
            <w:r w:rsidRPr="00BB1102">
              <w:rPr>
                <w:sz w:val="20"/>
                <w:szCs w:val="20"/>
              </w:rPr>
              <w:t>ых</w:t>
            </w:r>
            <w:proofErr w:type="spellEnd"/>
            <w:r w:rsidRPr="00BB1102">
              <w:rPr>
                <w:sz w:val="20"/>
                <w:szCs w:val="20"/>
              </w:rPr>
              <w:t>) языке</w:t>
            </w:r>
            <w:r>
              <w:rPr>
                <w:sz w:val="20"/>
                <w:szCs w:val="20"/>
              </w:rPr>
              <w:t xml:space="preserve"> </w:t>
            </w:r>
            <w:r w:rsidRPr="00BB1102">
              <w:rPr>
                <w:sz w:val="20"/>
                <w:szCs w:val="20"/>
              </w:rPr>
              <w:t xml:space="preserve">(ах), для академического и профессионального взаимодействия </w:t>
            </w:r>
            <w:r w:rsidR="00E55BE6" w:rsidRPr="00BB1102">
              <w:rPr>
                <w:sz w:val="20"/>
                <w:szCs w:val="20"/>
              </w:rPr>
              <w:t>(</w:t>
            </w:r>
            <w:r w:rsidRPr="00BB1102">
              <w:rPr>
                <w:sz w:val="20"/>
                <w:szCs w:val="20"/>
              </w:rPr>
              <w:t>УК-4</w:t>
            </w:r>
            <w:r w:rsidR="00E55BE6" w:rsidRPr="00BB1102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2079F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55BE6" w:rsidRPr="002079F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079F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079F9" w:rsidRDefault="002079F9" w:rsidP="002079F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079F9">
              <w:rPr>
                <w:sz w:val="20"/>
                <w:szCs w:val="20"/>
              </w:rPr>
              <w:t xml:space="preserve">анализировать и </w:t>
            </w:r>
            <w:r>
              <w:rPr>
                <w:sz w:val="20"/>
                <w:szCs w:val="20"/>
              </w:rPr>
              <w:t xml:space="preserve">учитывать </w:t>
            </w:r>
            <w:r w:rsidRPr="002079F9">
              <w:rPr>
                <w:sz w:val="20"/>
                <w:szCs w:val="20"/>
              </w:rPr>
              <w:t>разнообразие</w:t>
            </w:r>
            <w:r>
              <w:rPr>
                <w:sz w:val="20"/>
                <w:szCs w:val="20"/>
              </w:rPr>
              <w:t xml:space="preserve"> </w:t>
            </w:r>
            <w:r w:rsidRPr="002079F9">
              <w:rPr>
                <w:sz w:val="20"/>
                <w:szCs w:val="20"/>
              </w:rPr>
              <w:t xml:space="preserve"> культур в процессе межкультурного взаимодействия </w:t>
            </w:r>
            <w:r w:rsidR="00E55BE6" w:rsidRPr="002079F9">
              <w:rPr>
                <w:sz w:val="20"/>
                <w:szCs w:val="20"/>
              </w:rPr>
              <w:t>(</w:t>
            </w:r>
            <w:r w:rsidRPr="002079F9">
              <w:rPr>
                <w:sz w:val="20"/>
                <w:szCs w:val="20"/>
              </w:rPr>
              <w:t>УК-5</w:t>
            </w:r>
            <w:r w:rsidR="00E55BE6" w:rsidRPr="002079F9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005719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19" w:rsidRPr="002358AB" w:rsidRDefault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005719" w:rsidRPr="002358AB" w:rsidRDefault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358AB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2358AB" w:rsidRDefault="00005719" w:rsidP="002358A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358AB">
              <w:rPr>
                <w:sz w:val="20"/>
                <w:szCs w:val="20"/>
              </w:rPr>
              <w:t>Способен</w:t>
            </w:r>
            <w:proofErr w:type="gramEnd"/>
            <w:r w:rsidRPr="002358AB">
              <w:rPr>
                <w:sz w:val="20"/>
                <w:szCs w:val="20"/>
              </w:rPr>
              <w:t xml:space="preserve"> анализировать нестандартные ситуации правоприменительной практики и предлагать </w:t>
            </w:r>
            <w:r w:rsidRPr="002358AB">
              <w:rPr>
                <w:sz w:val="20"/>
                <w:szCs w:val="20"/>
              </w:rPr>
              <w:lastRenderedPageBreak/>
              <w:t>оптимальные варианты их решения (ОПК-1)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lastRenderedPageBreak/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005719" w:rsidRPr="00B8491C" w:rsidRDefault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реализации и применения </w:t>
            </w:r>
            <w:r w:rsidRPr="00AD1174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005719" w:rsidRPr="00162FFE" w:rsidRDefault="00005719" w:rsidP="00070D4D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719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19" w:rsidRPr="00190950" w:rsidRDefault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005719" w:rsidRPr="00190950" w:rsidRDefault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9095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190950" w:rsidRDefault="00005719" w:rsidP="00190950">
            <w:pPr>
              <w:pStyle w:val="TableParagraph"/>
              <w:ind w:left="113" w:right="113" w:firstLine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Способен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190950">
              <w:rPr>
                <w:bCs/>
                <w:sz w:val="20"/>
                <w:szCs w:val="20"/>
              </w:rPr>
              <w:t>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  <w:r w:rsidRPr="00190950">
              <w:rPr>
                <w:sz w:val="20"/>
                <w:szCs w:val="20"/>
              </w:rPr>
              <w:t xml:space="preserve"> (ПК-1)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005719" w:rsidRPr="00B8491C" w:rsidRDefault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005719" w:rsidRPr="00162FFE" w:rsidRDefault="00005719" w:rsidP="00070D4D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BE6" w:rsidRPr="00B8491C" w:rsidTr="00327CB7">
        <w:trPr>
          <w:trHeight w:val="4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190950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5BE6" w:rsidRPr="00190950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5BE6" w:rsidRPr="00190950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0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190950" w:rsidRDefault="00E55BE6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55BE6" w:rsidRPr="00190950" w:rsidRDefault="00E55BE6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19095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E55BE6" w:rsidRPr="00190950" w:rsidRDefault="00E55BE6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(ПК-6)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55BE6" w:rsidRPr="00B8491C" w:rsidRDefault="00E55BE6" w:rsidP="00E55BE6">
      <w:pPr>
        <w:pStyle w:val="a3"/>
        <w:contextualSpacing/>
        <w:rPr>
          <w:rStyle w:val="a4"/>
          <w:b/>
          <w:color w:val="FF0000"/>
          <w:sz w:val="22"/>
          <w:szCs w:val="22"/>
        </w:rPr>
      </w:pPr>
    </w:p>
    <w:p w:rsidR="005C2088" w:rsidRDefault="005C2088" w:rsidP="00E55BE6">
      <w:pPr>
        <w:pStyle w:val="a3"/>
        <w:ind w:firstLine="709"/>
        <w:contextualSpacing/>
        <w:jc w:val="center"/>
        <w:rPr>
          <w:rStyle w:val="a4"/>
          <w:b/>
          <w:color w:val="FF0000"/>
          <w:sz w:val="24"/>
          <w:szCs w:val="24"/>
        </w:rPr>
      </w:pPr>
    </w:p>
    <w:p w:rsidR="00E55BE6" w:rsidRPr="00233A1C" w:rsidRDefault="00E55BE6" w:rsidP="00E55BE6">
      <w:pPr>
        <w:pStyle w:val="a3"/>
        <w:ind w:firstLine="709"/>
        <w:contextualSpacing/>
        <w:jc w:val="center"/>
        <w:rPr>
          <w:rStyle w:val="a4"/>
          <w:b/>
          <w:sz w:val="24"/>
          <w:szCs w:val="24"/>
        </w:rPr>
      </w:pPr>
      <w:r w:rsidRPr="00233A1C">
        <w:rPr>
          <w:rStyle w:val="a4"/>
          <w:b/>
          <w:sz w:val="24"/>
          <w:szCs w:val="24"/>
        </w:rPr>
        <w:t>5.</w:t>
      </w:r>
      <w:r w:rsidRPr="00233A1C">
        <w:rPr>
          <w:rStyle w:val="a4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E55BE6" w:rsidRPr="00233A1C" w:rsidRDefault="00E55BE6" w:rsidP="00E55BE6">
      <w:pPr>
        <w:pStyle w:val="a3"/>
        <w:ind w:firstLine="709"/>
        <w:contextualSpacing/>
        <w:jc w:val="center"/>
        <w:rPr>
          <w:rStyle w:val="a4"/>
          <w:sz w:val="24"/>
          <w:szCs w:val="24"/>
        </w:rPr>
      </w:pPr>
    </w:p>
    <w:p w:rsidR="00E55BE6" w:rsidRPr="00233A1C" w:rsidRDefault="00E55BE6" w:rsidP="00233A1C">
      <w:pPr>
        <w:pStyle w:val="a3"/>
        <w:spacing w:line="360" w:lineRule="auto"/>
        <w:ind w:firstLine="709"/>
        <w:contextualSpacing/>
        <w:rPr>
          <w:rStyle w:val="a4"/>
          <w:sz w:val="24"/>
          <w:szCs w:val="24"/>
        </w:rPr>
      </w:pPr>
      <w:r w:rsidRPr="00233A1C">
        <w:rPr>
          <w:rStyle w:val="a4"/>
          <w:sz w:val="24"/>
          <w:szCs w:val="24"/>
        </w:rPr>
        <w:t xml:space="preserve">Общая трудоемкость производственной  практики </w:t>
      </w:r>
      <w:r w:rsidR="00233A1C" w:rsidRPr="00FC1C4D">
        <w:rPr>
          <w:sz w:val="24"/>
          <w:szCs w:val="24"/>
        </w:rPr>
        <w:t>(научно-исследовательская работа)</w:t>
      </w:r>
      <w:r w:rsidR="00233A1C" w:rsidRPr="00FC1C4D">
        <w:rPr>
          <w:b/>
          <w:bCs/>
          <w:sz w:val="26"/>
          <w:szCs w:val="26"/>
        </w:rPr>
        <w:t xml:space="preserve"> </w:t>
      </w:r>
      <w:r w:rsidR="00233A1C">
        <w:rPr>
          <w:b/>
          <w:bCs/>
          <w:sz w:val="26"/>
          <w:szCs w:val="26"/>
        </w:rPr>
        <w:t xml:space="preserve"> </w:t>
      </w:r>
      <w:r w:rsidRPr="00233A1C">
        <w:rPr>
          <w:rStyle w:val="a4"/>
          <w:sz w:val="24"/>
          <w:szCs w:val="24"/>
        </w:rPr>
        <w:t>составляет 15 зачётных единиц,  540 часов (10 недель)</w:t>
      </w:r>
      <w:r w:rsidR="000A3C70">
        <w:rPr>
          <w:rStyle w:val="a4"/>
          <w:sz w:val="24"/>
          <w:szCs w:val="24"/>
        </w:rPr>
        <w:t xml:space="preserve"> по очной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2"/>
      </w:tblGrid>
      <w:tr w:rsidR="00E55BE6" w:rsidRPr="00E57F13" w:rsidTr="00327CB7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57F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57F1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13">
              <w:rPr>
                <w:rFonts w:ascii="Times New Roman" w:hAnsi="Times New Roman"/>
                <w:sz w:val="20"/>
                <w:szCs w:val="2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327CB7" w:rsidRPr="00E57F13" w:rsidTr="00A362C0">
        <w:trPr>
          <w:trHeight w:val="1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7" w:rsidRPr="00E57F13" w:rsidRDefault="00327CB7" w:rsidP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1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(3 </w:t>
            </w:r>
            <w:proofErr w:type="spellStart"/>
            <w:r w:rsidR="001262D7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="00DB251F">
              <w:rPr>
                <w:rFonts w:ascii="Times New Roman" w:hAnsi="Times New Roman"/>
                <w:sz w:val="20"/>
                <w:szCs w:val="20"/>
              </w:rPr>
              <w:t>.</w:t>
            </w:r>
            <w:r w:rsidR="00126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21992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 w:rsidP="002D4CD4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индивидуального задания. Подбор научной и научно-методической литературы п</w:t>
            </w:r>
            <w:r w:rsidR="00327CB7"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о теме магистерской диссертации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2D4C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  <w:r w:rsidR="002D4CD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)</w:t>
            </w:r>
            <w:r w:rsidR="00327CB7" w:rsidRPr="00E57F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 w:rsidP="00070D4D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Собеседование с руководителем практики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F21992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 w:rsidP="00E4413C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о теме магистерской диссертации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E4413C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21992" w:rsidRPr="00E57F13" w:rsidRDefault="00F21992" w:rsidP="00070D4D">
            <w:pPr>
              <w:pStyle w:val="16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DC3A0C" w:rsidP="00070D4D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DC3A0C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DC3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</w:t>
            </w:r>
            <w:r w:rsidR="00DC3A0C" w:rsidRPr="00E57F13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DC3A0C" w:rsidP="002D4CD4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одготовка отчета о прохождении 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практики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2D4CD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2D4CD4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2C6CDA" w:rsidRPr="00E57F13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="00327CB7" w:rsidRPr="00E57F1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2C6C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</w:t>
            </w:r>
            <w:r w:rsidR="00DC3A0C" w:rsidRPr="00E57F13">
              <w:rPr>
                <w:rFonts w:ascii="Times New Roman" w:hAnsi="Times New Roman"/>
                <w:sz w:val="20"/>
                <w:szCs w:val="20"/>
              </w:rPr>
              <w:t>ащита отчета по производственной практике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7CB7" w:rsidRPr="00E57F13" w:rsidTr="00327CB7">
        <w:trPr>
          <w:trHeight w:val="3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2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(6 </w:t>
            </w:r>
            <w:proofErr w:type="spellStart"/>
            <w:r w:rsidR="001262D7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="001262D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EE157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 w:rsidR="00EE1572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EE157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диссертации (</w:t>
            </w:r>
            <w:r w:rsidR="00EE1572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часов).</w:t>
            </w:r>
          </w:p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Участие в научно-исследовательском 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семинаре.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EE157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</w:t>
            </w:r>
            <w:r w:rsidR="00EE15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(8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практике.</w:t>
            </w:r>
          </w:p>
        </w:tc>
      </w:tr>
      <w:tr w:rsidR="00327CB7" w:rsidRPr="00E57F13" w:rsidTr="00A362C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E57F13" w:rsidRPr="00E57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3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(1,5 </w:t>
            </w:r>
            <w:proofErr w:type="spellStart"/>
            <w:r w:rsidR="001262D7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="001262D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9C7C5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327CB7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диссертации 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(5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327CB7" w:rsidRPr="00E57F13" w:rsidTr="00A362C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7CB7" w:rsidRPr="00E57F13">
              <w:rPr>
                <w:rFonts w:ascii="Times New Roman" w:hAnsi="Times New Roman"/>
                <w:sz w:val="20"/>
                <w:szCs w:val="20"/>
              </w:rPr>
              <w:t>4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(4,5 </w:t>
            </w:r>
            <w:proofErr w:type="spellStart"/>
            <w:r w:rsidR="001262D7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="001262D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 w:rsidP="00B06299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3" w:rsidRPr="00E57F13" w:rsidRDefault="00E57F13" w:rsidP="00B06299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152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).</w:t>
            </w:r>
          </w:p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 w:rsidP="00B06299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 (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</w:tbl>
    <w:p w:rsidR="00E55BE6" w:rsidRDefault="00E55BE6" w:rsidP="00E55BE6">
      <w:pPr>
        <w:pStyle w:val="a3"/>
        <w:spacing w:line="360" w:lineRule="auto"/>
        <w:ind w:firstLine="709"/>
        <w:contextualSpacing/>
        <w:rPr>
          <w:rStyle w:val="41"/>
          <w:rFonts w:eastAsia="Calibri"/>
          <w:b w:val="0"/>
          <w:bCs w:val="0"/>
          <w:color w:val="FF0000"/>
          <w:spacing w:val="1"/>
          <w:sz w:val="24"/>
          <w:szCs w:val="24"/>
        </w:rPr>
      </w:pPr>
    </w:p>
    <w:p w:rsidR="000A3C70" w:rsidRPr="00233A1C" w:rsidRDefault="000A3C70" w:rsidP="000A3C70">
      <w:pPr>
        <w:pStyle w:val="a3"/>
        <w:spacing w:line="360" w:lineRule="auto"/>
        <w:ind w:firstLine="709"/>
        <w:contextualSpacing/>
        <w:rPr>
          <w:rStyle w:val="a4"/>
          <w:sz w:val="24"/>
          <w:szCs w:val="24"/>
        </w:rPr>
      </w:pPr>
      <w:r w:rsidRPr="00233A1C">
        <w:rPr>
          <w:rStyle w:val="a4"/>
          <w:sz w:val="24"/>
          <w:szCs w:val="24"/>
        </w:rPr>
        <w:t xml:space="preserve">Общая трудоемкость производственной  практики </w:t>
      </w:r>
      <w:r w:rsidRPr="00FC1C4D">
        <w:rPr>
          <w:sz w:val="24"/>
          <w:szCs w:val="24"/>
        </w:rPr>
        <w:t>(научно-исследовательская работа)</w:t>
      </w:r>
      <w:r w:rsidRPr="00FC1C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233A1C">
        <w:rPr>
          <w:rStyle w:val="a4"/>
          <w:sz w:val="24"/>
          <w:szCs w:val="24"/>
        </w:rPr>
        <w:t>составляет 1</w:t>
      </w:r>
      <w:r>
        <w:rPr>
          <w:rStyle w:val="a4"/>
          <w:sz w:val="24"/>
          <w:szCs w:val="24"/>
        </w:rPr>
        <w:t>2</w:t>
      </w:r>
      <w:r w:rsidRPr="00233A1C">
        <w:rPr>
          <w:rStyle w:val="a4"/>
          <w:sz w:val="24"/>
          <w:szCs w:val="24"/>
        </w:rPr>
        <w:t xml:space="preserve"> зачётных единиц,  </w:t>
      </w:r>
      <w:r>
        <w:rPr>
          <w:rStyle w:val="a4"/>
          <w:sz w:val="24"/>
          <w:szCs w:val="24"/>
        </w:rPr>
        <w:t>432</w:t>
      </w:r>
      <w:r w:rsidRPr="00233A1C">
        <w:rPr>
          <w:rStyle w:val="a4"/>
          <w:sz w:val="24"/>
          <w:szCs w:val="24"/>
        </w:rPr>
        <w:t xml:space="preserve"> час</w:t>
      </w:r>
      <w:r>
        <w:rPr>
          <w:rStyle w:val="a4"/>
          <w:sz w:val="24"/>
          <w:szCs w:val="24"/>
        </w:rPr>
        <w:t>а</w:t>
      </w:r>
      <w:r w:rsidRPr="00233A1C">
        <w:rPr>
          <w:rStyle w:val="a4"/>
          <w:sz w:val="24"/>
          <w:szCs w:val="24"/>
        </w:rPr>
        <w:t xml:space="preserve"> (10 недель)</w:t>
      </w:r>
      <w:r>
        <w:rPr>
          <w:rStyle w:val="a4"/>
          <w:sz w:val="24"/>
          <w:szCs w:val="24"/>
        </w:rPr>
        <w:t xml:space="preserve"> по заочной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2"/>
      </w:tblGrid>
      <w:tr w:rsidR="000A3C70" w:rsidRPr="00E57F13" w:rsidTr="003E07B1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3E0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57F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57F1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3E0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13">
              <w:rPr>
                <w:rFonts w:ascii="Times New Roman" w:hAnsi="Times New Roman"/>
                <w:sz w:val="20"/>
                <w:szCs w:val="2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0A3C70" w:rsidRPr="00E57F13" w:rsidTr="003E07B1">
        <w:trPr>
          <w:trHeight w:val="1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1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0A3C70">
            <w:pPr>
              <w:pStyle w:val="16"/>
              <w:numPr>
                <w:ilvl w:val="0"/>
                <w:numId w:val="13"/>
              </w:numPr>
              <w:ind w:left="226" w:hanging="106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  <w:p w:rsidR="000A3C70" w:rsidRPr="00E57F13" w:rsidRDefault="000A3C70" w:rsidP="000A3C70">
            <w:pPr>
              <w:pStyle w:val="16"/>
              <w:ind w:left="226" w:hanging="1068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Защита отчета по производственной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lastRenderedPageBreak/>
              <w:t>практике.</w:t>
            </w:r>
          </w:p>
        </w:tc>
      </w:tr>
      <w:tr w:rsidR="000A3C70" w:rsidRPr="00E57F13" w:rsidTr="003E07B1">
        <w:trPr>
          <w:trHeight w:val="3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2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часов).</w:t>
            </w:r>
          </w:p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(8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практике.</w:t>
            </w:r>
          </w:p>
        </w:tc>
      </w:tr>
      <w:tr w:rsidR="000A3C70" w:rsidRPr="00E57F13" w:rsidTr="003E07B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3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диссертации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A3C70" w:rsidRPr="00E57F13" w:rsidTr="003E07B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4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диссертации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A3C70" w:rsidRPr="00E57F13" w:rsidTr="003E07B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3E0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</w:tbl>
    <w:p w:rsidR="000A3C70" w:rsidRPr="00B8491C" w:rsidRDefault="000A3C70" w:rsidP="00E55BE6">
      <w:pPr>
        <w:pStyle w:val="a3"/>
        <w:spacing w:line="360" w:lineRule="auto"/>
        <w:ind w:firstLine="709"/>
        <w:contextualSpacing/>
        <w:rPr>
          <w:rStyle w:val="41"/>
          <w:rFonts w:eastAsia="Calibri"/>
          <w:b w:val="0"/>
          <w:bCs w:val="0"/>
          <w:color w:val="FF0000"/>
          <w:spacing w:val="1"/>
          <w:sz w:val="24"/>
          <w:szCs w:val="24"/>
        </w:rPr>
      </w:pPr>
    </w:p>
    <w:p w:rsidR="00E55BE6" w:rsidRPr="00A11F57" w:rsidRDefault="00E55BE6" w:rsidP="00A11F57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</w:rPr>
        <w:t xml:space="preserve">Содержание прохождения </w:t>
      </w:r>
      <w:r w:rsidR="00A11F57" w:rsidRPr="00A11F57">
        <w:rPr>
          <w:b/>
          <w:bCs/>
        </w:rPr>
        <w:t>производственной практики (научно-исследовательская работа)</w:t>
      </w:r>
      <w:r w:rsidR="00A11F57" w:rsidRPr="00A11F57">
        <w:rPr>
          <w:b/>
          <w:bCs/>
          <w:sz w:val="26"/>
          <w:szCs w:val="26"/>
        </w:rPr>
        <w:t xml:space="preserve"> </w:t>
      </w:r>
      <w:r w:rsidRPr="00A11F57">
        <w:t>предполагает последовательное прохождение указанных этапов.</w:t>
      </w:r>
    </w:p>
    <w:p w:rsidR="00E55BE6" w:rsidRPr="00A11F57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  <w:i/>
          <w:iCs/>
        </w:rPr>
        <w:t>В подготовительном периоде</w:t>
      </w:r>
      <w:r w:rsidRPr="00A11F57">
        <w:t xml:space="preserve">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E55BE6" w:rsidRPr="00A11F57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  <w:i/>
          <w:iCs/>
        </w:rPr>
        <w:lastRenderedPageBreak/>
        <w:t>Основной период прохождения практики</w:t>
      </w:r>
      <w:r w:rsidRPr="00A11F57">
        <w:t xml:space="preserve">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E55BE6" w:rsidRPr="00A11F57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  <w:i/>
          <w:iCs/>
        </w:rPr>
        <w:t>Отчётный период прохождения практики</w:t>
      </w:r>
      <w:r w:rsidRPr="00A11F57">
        <w:t xml:space="preserve">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</w:t>
      </w:r>
      <w:r w:rsidR="00A11F57" w:rsidRPr="00A11F57">
        <w:t xml:space="preserve"> доклада на научной конференции, а так-же для написания магистерской диссе5ртации.</w:t>
      </w:r>
      <w:r w:rsidRPr="00A11F57">
        <w:t xml:space="preserve">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E55BE6" w:rsidRPr="00A11F57" w:rsidRDefault="00E55BE6" w:rsidP="00E55BE6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E55BE6" w:rsidRPr="00F6347F" w:rsidRDefault="00E55BE6" w:rsidP="00F6347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E55BE6" w:rsidRPr="00DC5BCA" w:rsidRDefault="00E55BE6" w:rsidP="00E55BE6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C5BCA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C5BCA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C5BCA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E55BE6" w:rsidRPr="00DC5BCA" w:rsidRDefault="00E55BE6" w:rsidP="00DC5BCA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практики; 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C5BCA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C5BCA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C5BCA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C5BCA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C5BCA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C5BCA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C5BCA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 xml:space="preserve">Содержание отчета должно включать в себя:  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цели и задачи практики;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место и время прохождения практики; 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lastRenderedPageBreak/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краткое описание работы по этапам практики, по индивидуальному заданию;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rPr>
          <w:rStyle w:val="s6"/>
        </w:rPr>
        <w:t>​ </w:t>
      </w:r>
      <w:r w:rsidRPr="00DC5BCA">
        <w:rPr>
          <w:rStyle w:val="s6"/>
        </w:rPr>
        <w:sym w:font="Symbol" w:char="00B7"/>
      </w:r>
      <w:r w:rsidRPr="00DC5BCA">
        <w:rPr>
          <w:rStyle w:val="s6"/>
        </w:rPr>
        <w:t xml:space="preserve"> </w:t>
      </w:r>
      <w:r w:rsidRPr="00DC5BCA">
        <w:t>ожидаемые результаты профессиональной практической деятельности.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rPr>
          <w:rStyle w:val="s6"/>
        </w:rPr>
        <w:t>​ </w:t>
      </w:r>
      <w:r w:rsidRPr="00DC5BCA">
        <w:rPr>
          <w:rStyle w:val="s6"/>
        </w:rPr>
        <w:sym w:font="Symbol" w:char="00B7"/>
      </w:r>
      <w:r w:rsidRPr="00DC5BCA">
        <w:rPr>
          <w:rStyle w:val="s6"/>
        </w:rPr>
        <w:t xml:space="preserve"> </w:t>
      </w:r>
      <w:r w:rsidRPr="00DC5BCA">
        <w:t>навыки, которые приобрел студент в ходе практики, основываясь на полученных знаниях в филиале;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rPr>
          <w:rStyle w:val="s6"/>
        </w:rPr>
        <w:t>​ </w:t>
      </w:r>
      <w:r w:rsidRPr="00DC5BCA">
        <w:rPr>
          <w:rStyle w:val="s6"/>
        </w:rPr>
        <w:sym w:font="Symbol" w:char="00B7"/>
      </w:r>
      <w:r w:rsidRPr="00DC5BCA">
        <w:rPr>
          <w:rStyle w:val="s6"/>
        </w:rPr>
        <w:t xml:space="preserve"> </w:t>
      </w:r>
      <w:r w:rsidRPr="00DC5BCA">
        <w:t>выводы по итогам практики.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t>Отчет утверждается групповым руководителем практики.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C5BCA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C5BCA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E55BE6" w:rsidRPr="00DC5BCA" w:rsidRDefault="00E55BE6" w:rsidP="00DC5BCA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DC5BCA" w:rsidRPr="00DC5BCA">
        <w:rPr>
          <w:rStyle w:val="41"/>
          <w:rFonts w:ascii="Times New Roman" w:hAnsi="Times New Roman"/>
          <w:sz w:val="24"/>
          <w:szCs w:val="24"/>
        </w:rPr>
        <w:t>о прохождении практики</w:t>
      </w:r>
      <w:r w:rsidRPr="00DC5BCA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DC5BCA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до 50 баллов – прохождение практики в организации (своевременное и качественное выполнение заданий, предусмотренных программой практики, соблюдение </w:t>
      </w:r>
      <w:r w:rsidRPr="00DC5BCA">
        <w:rPr>
          <w:rStyle w:val="41"/>
          <w:rFonts w:ascii="Times New Roman" w:hAnsi="Times New Roman"/>
          <w:sz w:val="24"/>
          <w:szCs w:val="24"/>
        </w:rPr>
        <w:lastRenderedPageBreak/>
        <w:t>норм и правил внутреннего трудового распорядка организации).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DC5BCA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DC5BCA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DC5BCA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DC5BCA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E55BE6" w:rsidRPr="00DC5BCA" w:rsidRDefault="00E55BE6" w:rsidP="00F6347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E55BE6" w:rsidRPr="00DC5BCA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E55BE6" w:rsidRPr="00DC5BCA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55BE6" w:rsidRPr="00DC5BCA" w:rsidRDefault="00E55BE6" w:rsidP="00DC5BCA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</w:t>
            </w: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качественно оформленные приложения;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DC5BCA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E55BE6" w:rsidRPr="00DC5BCA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E55BE6" w:rsidRPr="00DC5BCA" w:rsidRDefault="00E55BE6" w:rsidP="00DC5BCA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содержит только положительные выводы о работе студента;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55BE6" w:rsidRPr="00DC5BCA" w:rsidRDefault="00E55BE6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DC5BCA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DC5BCA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E55BE6" w:rsidRPr="00DC5BCA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55BE6" w:rsidRPr="00DC5BCA" w:rsidRDefault="00E55BE6" w:rsidP="00DC5BCA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</w:t>
            </w: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DC5BCA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E55BE6" w:rsidRPr="00DC5BCA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DC5BCA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5BE6" w:rsidRPr="00DC5BCA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DC5BCA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DC5BCA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E55BE6" w:rsidRPr="00B8491C" w:rsidRDefault="00E55BE6" w:rsidP="00E55BE6">
      <w:pPr>
        <w:pStyle w:val="a3"/>
        <w:spacing w:line="360" w:lineRule="auto"/>
        <w:contextualSpacing/>
        <w:rPr>
          <w:bCs/>
          <w:color w:val="FF0000"/>
        </w:rPr>
      </w:pPr>
    </w:p>
    <w:p w:rsidR="00E55BE6" w:rsidRPr="00B8491C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416525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416525">
        <w:rPr>
          <w:rStyle w:val="41"/>
          <w:rFonts w:ascii="Times New Roman" w:hAnsi="Times New Roman"/>
          <w:sz w:val="24"/>
          <w:szCs w:val="24"/>
        </w:rPr>
        <w:tab/>
      </w:r>
      <w:r w:rsidRPr="00416525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416525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416525">
        <w:rPr>
          <w:rStyle w:val="41"/>
          <w:rFonts w:ascii="Times New Roman" w:hAnsi="Times New Roman"/>
          <w:sz w:val="24"/>
          <w:szCs w:val="24"/>
        </w:rPr>
        <w:tab/>
      </w:r>
      <w:r w:rsidRPr="0041652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416525">
        <w:rPr>
          <w:rStyle w:val="41"/>
          <w:rFonts w:ascii="Times New Roman" w:hAnsi="Times New Roman"/>
          <w:sz w:val="24"/>
          <w:szCs w:val="24"/>
        </w:rPr>
        <w:tab/>
      </w:r>
      <w:r w:rsidRPr="0041652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416525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416525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E55BE6" w:rsidRPr="00416525" w:rsidRDefault="00E55BE6" w:rsidP="00E55BE6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416525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416525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416525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E55BE6" w:rsidRPr="00416525" w:rsidTr="00E55BE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E55BE6"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41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55BE6" w:rsidRPr="00416525" w:rsidTr="00E55BE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55BE6"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F2747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55BE6" w:rsidRPr="00416525" w:rsidRDefault="00E55BE6" w:rsidP="00E55BE6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5BE6" w:rsidRPr="00416525" w:rsidRDefault="00E55BE6" w:rsidP="00E55BE6">
      <w:pPr>
        <w:pStyle w:val="af4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6525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356ACA">
          <w:rPr>
            <w:rStyle w:val="a5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356ACA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356ACA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356ACA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356ACA">
        <w:rPr>
          <w:rFonts w:ascii="Times New Roman" w:hAnsi="Times New Roman"/>
          <w:sz w:val="24"/>
          <w:szCs w:val="24"/>
        </w:rPr>
        <w:t>.</w:t>
      </w:r>
      <w:proofErr w:type="spellStart"/>
      <w:r w:rsidRPr="00356ACA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356ACA">
        <w:rPr>
          <w:rFonts w:ascii="Times New Roman" w:hAnsi="Times New Roman"/>
          <w:sz w:val="24"/>
          <w:szCs w:val="24"/>
        </w:rPr>
        <w:t>.</w:t>
      </w:r>
      <w:proofErr w:type="spellStart"/>
      <w:r w:rsidRPr="00356ACA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356ACA">
        <w:rPr>
          <w:rStyle w:val="b-serplistiteminfodomain"/>
          <w:sz w:val="24"/>
          <w:szCs w:val="24"/>
        </w:rPr>
        <w:t>www</w:t>
      </w:r>
      <w:proofErr w:type="spellEnd"/>
      <w:r w:rsidRPr="00356ACA">
        <w:rPr>
          <w:rStyle w:val="b-serplistiteminfodomain"/>
          <w:sz w:val="24"/>
          <w:szCs w:val="24"/>
        </w:rPr>
        <w:t>.</w:t>
      </w:r>
      <w:proofErr w:type="spellStart"/>
      <w:r w:rsidRPr="00356ACA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356ACA">
        <w:rPr>
          <w:rFonts w:ascii="Times New Roman" w:hAnsi="Times New Roman"/>
          <w:sz w:val="24"/>
          <w:szCs w:val="24"/>
        </w:rPr>
        <w:t>.</w:t>
      </w:r>
      <w:proofErr w:type="spellStart"/>
      <w:r w:rsidRPr="00356A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6ACA">
        <w:rPr>
          <w:rFonts w:ascii="Times New Roman" w:hAnsi="Times New Roman"/>
          <w:sz w:val="24"/>
          <w:szCs w:val="24"/>
        </w:rPr>
        <w:t>.</w:t>
      </w:r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Pr="00356ACA">
          <w:rPr>
            <w:rStyle w:val="a5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E55BE6" w:rsidRPr="00416525" w:rsidRDefault="00E55BE6" w:rsidP="00356ACA">
      <w:pPr>
        <w:pStyle w:val="af4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b w:val="0"/>
          <w:bCs w:val="0"/>
          <w:sz w:val="24"/>
          <w:szCs w:val="24"/>
        </w:rPr>
      </w:pPr>
    </w:p>
    <w:p w:rsidR="00E55BE6" w:rsidRPr="00416525" w:rsidRDefault="00E55BE6" w:rsidP="00E55BE6">
      <w:pPr>
        <w:ind w:left="708"/>
        <w:contextualSpacing/>
        <w:jc w:val="center"/>
        <w:rPr>
          <w:b/>
          <w:bCs/>
        </w:rPr>
      </w:pPr>
      <w:r w:rsidRPr="00416525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E55BE6" w:rsidRPr="00416525" w:rsidRDefault="00E55BE6" w:rsidP="00E55BE6">
      <w:pPr>
        <w:ind w:left="708"/>
        <w:contextualSpacing/>
        <w:jc w:val="center"/>
        <w:rPr>
          <w:b/>
          <w:bCs/>
        </w:rPr>
      </w:pP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416525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E55BE6" w:rsidRPr="00416525" w:rsidRDefault="00E55BE6" w:rsidP="00E55BE6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416525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41652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E55BE6" w:rsidRPr="00416525" w:rsidRDefault="00E55BE6" w:rsidP="00E55BE6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4165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6525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E55BE6" w:rsidRPr="00416525" w:rsidRDefault="00E55BE6" w:rsidP="00E55BE6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25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E55BE6" w:rsidRPr="00416525" w:rsidRDefault="00E55BE6" w:rsidP="00E55BE6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25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E55BE6" w:rsidRPr="00416525" w:rsidRDefault="00E55BE6" w:rsidP="00E55BE6">
      <w:pPr>
        <w:pStyle w:val="p15"/>
        <w:spacing w:before="0" w:beforeAutospacing="0" w:after="0" w:afterAutospacing="0"/>
        <w:contextualSpacing/>
        <w:rPr>
          <w:b/>
        </w:rPr>
      </w:pPr>
    </w:p>
    <w:p w:rsidR="00E55BE6" w:rsidRPr="00416525" w:rsidRDefault="00E55BE6" w:rsidP="00E55BE6">
      <w:pPr>
        <w:pStyle w:val="p15"/>
        <w:spacing w:before="0" w:beforeAutospacing="0" w:after="0" w:afterAutospacing="0"/>
        <w:ind w:left="1440"/>
        <w:contextualSpacing/>
        <w:rPr>
          <w:b/>
        </w:rPr>
      </w:pPr>
      <w:r w:rsidRPr="00416525">
        <w:rPr>
          <w:b/>
        </w:rPr>
        <w:t xml:space="preserve">         Монографическая и учебная литература:</w:t>
      </w:r>
    </w:p>
    <w:p w:rsidR="00E55BE6" w:rsidRPr="00416525" w:rsidRDefault="00E55BE6" w:rsidP="00E55BE6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E55BE6" w:rsidRPr="00416525" w:rsidRDefault="00E55BE6" w:rsidP="00E55BE6">
      <w:pPr>
        <w:pStyle w:val="afa"/>
        <w:spacing w:line="360" w:lineRule="auto"/>
        <w:rPr>
          <w:rFonts w:ascii="Times New Roman" w:hAnsi="Times New Roman"/>
        </w:rPr>
      </w:pPr>
      <w:r w:rsidRPr="00416525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416525">
        <w:rPr>
          <w:rFonts w:ascii="Times New Roman" w:hAnsi="Times New Roman"/>
        </w:rPr>
        <w:t>в-</w:t>
      </w:r>
      <w:proofErr w:type="gramEnd"/>
      <w:r w:rsidRPr="00416525">
        <w:rPr>
          <w:rFonts w:ascii="Times New Roman" w:hAnsi="Times New Roman"/>
        </w:rPr>
        <w:t xml:space="preserve"> на –Дону,2018. 210 С.</w:t>
      </w:r>
    </w:p>
    <w:p w:rsidR="00E55BE6" w:rsidRPr="00416525" w:rsidRDefault="00E55BE6" w:rsidP="00E55B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25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416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52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41652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416525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4165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55BE6" w:rsidRPr="00B8491C" w:rsidRDefault="00E55BE6" w:rsidP="00E55BE6">
      <w:pPr>
        <w:pStyle w:val="p15"/>
        <w:spacing w:before="0" w:beforeAutospacing="0" w:after="0" w:afterAutospacing="0"/>
        <w:contextualSpacing/>
        <w:rPr>
          <w:b/>
          <w:color w:val="FF0000"/>
        </w:rPr>
      </w:pPr>
    </w:p>
    <w:p w:rsidR="00E55BE6" w:rsidRPr="00356ACA" w:rsidRDefault="00E55BE6" w:rsidP="00E55BE6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356ACA">
        <w:rPr>
          <w:b/>
        </w:rPr>
        <w:t>8.МАТЕРИАЛЬНО-ТЕХНИЧЕСКОЕ ОБЕСПЕЧЕНИЕ УЧЕБНОЙ ПРАКТИКИ</w:t>
      </w:r>
    </w:p>
    <w:p w:rsidR="00356ACA" w:rsidRPr="00114B52" w:rsidRDefault="00E55BE6" w:rsidP="00114B5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CA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5" w:name="_Toc472424059"/>
    </w:p>
    <w:p w:rsidR="000A3C70" w:rsidRDefault="000A3C70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E55BE6" w:rsidRPr="00356ACA" w:rsidRDefault="00E55BE6" w:rsidP="00E55BE6">
      <w:pPr>
        <w:pStyle w:val="af8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56ACA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5"/>
    </w:p>
    <w:p w:rsidR="00E55BE6" w:rsidRPr="00356ACA" w:rsidRDefault="00E55BE6" w:rsidP="00E55B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6ACA">
        <w:rPr>
          <w:rFonts w:ascii="Times New Roman" w:hAnsi="Times New Roman"/>
          <w:bCs/>
          <w:sz w:val="28"/>
          <w:szCs w:val="28"/>
        </w:rPr>
        <w:t>Приложение 1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6ACA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6ACA">
        <w:rPr>
          <w:rFonts w:ascii="Times New Roman" w:hAnsi="Times New Roman"/>
          <w:bCs/>
          <w:sz w:val="24"/>
          <w:szCs w:val="24"/>
        </w:rPr>
        <w:t>В.Г. Бондареву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356ACA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356ACA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356ACA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ЗАЯВЛЕНИЕ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356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Прошу разрешить мне прохождение производственной  практики </w:t>
      </w:r>
      <w:r w:rsidR="00356ACA" w:rsidRPr="00356ACA">
        <w:rPr>
          <w:rFonts w:ascii="Times New Roman" w:hAnsi="Times New Roman"/>
          <w:sz w:val="24"/>
          <w:szCs w:val="24"/>
        </w:rPr>
        <w:t>(научно-исследовательская работа)</w:t>
      </w:r>
      <w:r w:rsidR="00356ACA" w:rsidRPr="00356A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56ACA" w:rsidRPr="00356ACA">
        <w:rPr>
          <w:b/>
          <w:bCs/>
          <w:sz w:val="26"/>
          <w:szCs w:val="26"/>
        </w:rPr>
        <w:t xml:space="preserve"> </w:t>
      </w:r>
      <w:r w:rsidRPr="00356ACA">
        <w:rPr>
          <w:rFonts w:ascii="Times New Roman" w:hAnsi="Times New Roman"/>
          <w:bCs/>
          <w:sz w:val="24"/>
          <w:szCs w:val="24"/>
        </w:rPr>
        <w:t xml:space="preserve">в период                с «____» ______________ по «____» ______________ 20_____ года </w:t>
      </w:r>
      <w:proofErr w:type="gramStart"/>
      <w:r w:rsidRPr="00356ACA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356ACA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rPr>
          <w:rFonts w:ascii="Times New Roman" w:hAnsi="Times New Roman"/>
          <w:sz w:val="24"/>
          <w:szCs w:val="24"/>
        </w:rPr>
      </w:pPr>
      <w:r w:rsidRPr="00356ACA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356ACA">
        <w:rPr>
          <w:rFonts w:ascii="Times New Roman" w:hAnsi="Times New Roman"/>
          <w:sz w:val="24"/>
          <w:szCs w:val="24"/>
        </w:rPr>
        <w:tab/>
      </w:r>
      <w:r w:rsidRPr="00356ACA">
        <w:rPr>
          <w:rFonts w:ascii="Times New Roman" w:hAnsi="Times New Roman"/>
          <w:sz w:val="24"/>
          <w:szCs w:val="24"/>
        </w:rPr>
        <w:tab/>
      </w:r>
      <w:r w:rsidRPr="00356ACA">
        <w:rPr>
          <w:rFonts w:ascii="Times New Roman" w:hAnsi="Times New Roman"/>
          <w:sz w:val="24"/>
          <w:szCs w:val="24"/>
        </w:rPr>
        <w:tab/>
        <w:t>_______________________</w:t>
      </w:r>
    </w:p>
    <w:p w:rsidR="00E55BE6" w:rsidRPr="00356ACA" w:rsidRDefault="00E55BE6" w:rsidP="00E55BE6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56ACA">
        <w:rPr>
          <w:rFonts w:ascii="Times New Roman" w:hAnsi="Times New Roman"/>
          <w:sz w:val="20"/>
          <w:szCs w:val="20"/>
        </w:rPr>
        <w:t xml:space="preserve">         </w:t>
      </w:r>
      <w:r w:rsidRPr="00356ACA">
        <w:rPr>
          <w:rFonts w:ascii="Times New Roman" w:hAnsi="Times New Roman"/>
          <w:sz w:val="20"/>
          <w:szCs w:val="20"/>
        </w:rPr>
        <w:tab/>
      </w:r>
      <w:r w:rsidRPr="00356ACA">
        <w:rPr>
          <w:rFonts w:ascii="Times New Roman" w:hAnsi="Times New Roman"/>
          <w:sz w:val="20"/>
          <w:szCs w:val="20"/>
        </w:rPr>
        <w:tab/>
      </w:r>
      <w:r w:rsidRPr="00356ACA">
        <w:rPr>
          <w:rFonts w:ascii="Times New Roman" w:hAnsi="Times New Roman"/>
          <w:sz w:val="20"/>
          <w:szCs w:val="20"/>
        </w:rPr>
        <w:tab/>
      </w:r>
      <w:r w:rsidRPr="00356ACA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356ACA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E55BE6" w:rsidRPr="00356ACA" w:rsidRDefault="00E55BE6" w:rsidP="00E55BE6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rPr>
          <w:rFonts w:ascii="Times New Roman" w:hAnsi="Times New Roman"/>
          <w:bCs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97771F" w:rsidRDefault="00E55BE6" w:rsidP="00977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97771F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7771F" w:rsidRPr="0097771F">
        <w:rPr>
          <w:rFonts w:ascii="Times New Roman" w:hAnsi="Times New Roman"/>
          <w:bCs/>
          <w:sz w:val="26"/>
          <w:szCs w:val="26"/>
        </w:rPr>
        <w:t>2</w:t>
      </w:r>
    </w:p>
    <w:p w:rsidR="00E55BE6" w:rsidRPr="0097771F" w:rsidRDefault="00E55BE6" w:rsidP="00E55BE6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97771F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771F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E55BE6" w:rsidRPr="0097771F" w:rsidRDefault="00E55BE6" w:rsidP="00E55BE6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97771F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771F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771F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E55BE6" w:rsidRPr="0097771F" w:rsidRDefault="00E55BE6" w:rsidP="00E55BE6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E55BE6" w:rsidRPr="0097771F" w:rsidRDefault="00E55BE6" w:rsidP="00E55BE6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Кафедра ______________________________</w:t>
      </w:r>
    </w:p>
    <w:p w:rsidR="00E55BE6" w:rsidRPr="0097771F" w:rsidRDefault="00E55BE6" w:rsidP="00E55BE6">
      <w:pPr>
        <w:widowControl w:val="0"/>
        <w:ind w:right="45"/>
        <w:rPr>
          <w:rFonts w:ascii="Times New Roman" w:hAnsi="Times New Roman"/>
        </w:rPr>
      </w:pPr>
      <w:r w:rsidRPr="0097771F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97771F">
        <w:rPr>
          <w:rFonts w:ascii="Times New Roman" w:hAnsi="Times New Roman"/>
          <w:b/>
          <w:sz w:val="20"/>
          <w:szCs w:val="20"/>
        </w:rPr>
        <w:t>40.04.01</w:t>
      </w:r>
      <w:r w:rsidRPr="0097771F">
        <w:rPr>
          <w:rFonts w:ascii="Times New Roman" w:hAnsi="Times New Roman"/>
          <w:b/>
          <w:sz w:val="20"/>
          <w:szCs w:val="20"/>
        </w:rPr>
        <w:br/>
      </w:r>
    </w:p>
    <w:p w:rsidR="00E55BE6" w:rsidRPr="0097771F" w:rsidRDefault="00E55BE6" w:rsidP="00E55BE6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97771F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E55BE6" w:rsidRPr="0097771F" w:rsidRDefault="00E55BE6" w:rsidP="0097771F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 xml:space="preserve">на производственную  практику </w:t>
      </w:r>
      <w:r w:rsidR="0097771F" w:rsidRPr="0097771F">
        <w:rPr>
          <w:rFonts w:ascii="Times New Roman" w:hAnsi="Times New Roman"/>
          <w:sz w:val="20"/>
          <w:szCs w:val="20"/>
        </w:rPr>
        <w:t>(научно-исследовательская работа)</w:t>
      </w:r>
      <w:r w:rsidR="0097771F" w:rsidRPr="0097771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7771F" w:rsidRPr="0097771F">
        <w:rPr>
          <w:b/>
          <w:bCs/>
          <w:sz w:val="26"/>
          <w:szCs w:val="26"/>
        </w:rPr>
        <w:t xml:space="preserve"> </w:t>
      </w: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E55BE6" w:rsidRPr="0097771F" w:rsidRDefault="00E55BE6" w:rsidP="00E55B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97771F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97771F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97771F">
        <w:rPr>
          <w:rFonts w:ascii="Times New Roman" w:hAnsi="Times New Roman"/>
          <w:sz w:val="20"/>
          <w:szCs w:val="20"/>
        </w:rPr>
        <w:t>ии и её</w:t>
      </w:r>
      <w:proofErr w:type="gramEnd"/>
      <w:r w:rsidRPr="0097771F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5BE6" w:rsidRPr="0097771F" w:rsidRDefault="00E55BE6" w:rsidP="00E55BE6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97771F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E55BE6" w:rsidRPr="0097771F" w:rsidRDefault="00E55BE6" w:rsidP="00E55BE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97771F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97771F" w:rsidRPr="0097771F">
        <w:rPr>
          <w:rFonts w:ascii="Times New Roman" w:hAnsi="Times New Roman"/>
          <w:bCs/>
          <w:sz w:val="20"/>
          <w:szCs w:val="20"/>
        </w:rPr>
        <w:t>УК-1-5; ОПК-1; ПК-1</w:t>
      </w:r>
      <w:r w:rsidRPr="0097771F">
        <w:rPr>
          <w:rFonts w:ascii="Times New Roman" w:hAnsi="Times New Roman"/>
          <w:bCs/>
          <w:sz w:val="20"/>
          <w:szCs w:val="20"/>
        </w:rPr>
        <w:t>; 6.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97771F">
        <w:rPr>
          <w:rFonts w:ascii="Times New Roman" w:hAnsi="Times New Roman"/>
          <w:sz w:val="20"/>
          <w:szCs w:val="20"/>
        </w:rPr>
        <w:t>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97771F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E55BE6" w:rsidRPr="0097771F" w:rsidTr="00E55BE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Срок</w:t>
            </w:r>
          </w:p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E55BE6" w:rsidRPr="0097771F" w:rsidTr="00E55BE6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55BE6" w:rsidRPr="0097771F" w:rsidTr="00E55BE6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Выполнение</w:t>
            </w:r>
          </w:p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55BE6" w:rsidRPr="0097771F" w:rsidTr="00E55BE6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Руководители практики:</w:t>
      </w:r>
    </w:p>
    <w:p w:rsidR="00E55BE6" w:rsidRPr="0097771F" w:rsidRDefault="00E55BE6" w:rsidP="00E55BE6">
      <w:pPr>
        <w:pStyle w:val="Default"/>
        <w:rPr>
          <w:color w:val="auto"/>
          <w:sz w:val="16"/>
          <w:szCs w:val="16"/>
        </w:rPr>
      </w:pPr>
    </w:p>
    <w:p w:rsidR="00E55BE6" w:rsidRPr="0097771F" w:rsidRDefault="00E55BE6" w:rsidP="00E55BE6">
      <w:pPr>
        <w:pStyle w:val="Default"/>
        <w:spacing w:after="80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От филиала:</w:t>
      </w:r>
    </w:p>
    <w:p w:rsidR="00E55BE6" w:rsidRPr="0097771F" w:rsidRDefault="00E55BE6" w:rsidP="00E55BE6">
      <w:pPr>
        <w:pStyle w:val="Default"/>
        <w:ind w:right="-285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 xml:space="preserve">   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spacing w:after="80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 xml:space="preserve">От профильной организации: </w:t>
      </w:r>
    </w:p>
    <w:p w:rsidR="00E55BE6" w:rsidRPr="0097771F" w:rsidRDefault="00E55BE6" w:rsidP="00E55BE6">
      <w:pPr>
        <w:pStyle w:val="Default"/>
        <w:ind w:right="-285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  <w:t xml:space="preserve">          _______________/ ФИО_________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ind w:right="-285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Задание принято к исполнению:</w:t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BE6" w:rsidRPr="0097771F" w:rsidRDefault="00E55BE6" w:rsidP="00E55BE6">
      <w:pPr>
        <w:jc w:val="both"/>
        <w:rPr>
          <w:rFonts w:ascii="Times New Roman" w:hAnsi="Times New Roman"/>
          <w:sz w:val="24"/>
        </w:rPr>
      </w:pPr>
      <w:r w:rsidRPr="0097771F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55BE6" w:rsidRPr="0097771F" w:rsidRDefault="00E55BE6" w:rsidP="00E55BE6">
      <w:pPr>
        <w:rPr>
          <w:rFonts w:ascii="Times New Roman" w:hAnsi="Times New Roman"/>
          <w:sz w:val="24"/>
        </w:rPr>
      </w:pPr>
      <w:r w:rsidRPr="0097771F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E55BE6" w:rsidRPr="0097771F" w:rsidRDefault="00E55BE6" w:rsidP="00E55BE6">
      <w:pPr>
        <w:rPr>
          <w:rFonts w:ascii="Times New Roman" w:hAnsi="Times New Roman"/>
          <w:sz w:val="23"/>
          <w:szCs w:val="23"/>
        </w:rPr>
      </w:pPr>
      <w:r w:rsidRPr="0097771F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97771F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C5DA7" w:rsidRDefault="005C5DA7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C5DA7" w:rsidRDefault="005C5DA7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C5DA7" w:rsidRPr="00B8491C" w:rsidRDefault="005C5DA7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5C5DA7" w:rsidRDefault="00E55BE6" w:rsidP="005C5DA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5C5DA7">
        <w:rPr>
          <w:rFonts w:ascii="Times New Roman" w:hAnsi="Times New Roman"/>
          <w:sz w:val="26"/>
          <w:szCs w:val="26"/>
        </w:rPr>
        <w:t xml:space="preserve">Приложение </w:t>
      </w:r>
      <w:r w:rsidR="005C5DA7" w:rsidRPr="005C5DA7">
        <w:rPr>
          <w:rFonts w:ascii="Times New Roman" w:hAnsi="Times New Roman"/>
          <w:sz w:val="26"/>
          <w:szCs w:val="26"/>
        </w:rPr>
        <w:t>3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C5DA7">
        <w:rPr>
          <w:rFonts w:ascii="Times New Roman" w:hAnsi="Times New Roman"/>
          <w:sz w:val="26"/>
          <w:szCs w:val="26"/>
        </w:rPr>
        <w:t>ХАРАКТЕРИСТИКА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55BE6" w:rsidRPr="005C5DA7" w:rsidRDefault="00E55BE6" w:rsidP="00E55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5C5DA7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5C5DA7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5C5DA7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E55BE6" w:rsidRPr="005C5DA7" w:rsidRDefault="00E55BE6" w:rsidP="00E55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55BE6" w:rsidRPr="005C5DA7" w:rsidRDefault="00E55BE6" w:rsidP="00E55BE6">
      <w:pPr>
        <w:jc w:val="center"/>
        <w:rPr>
          <w:rFonts w:ascii="Times New Roman" w:hAnsi="Times New Roman"/>
          <w:bCs/>
          <w:sz w:val="20"/>
          <w:szCs w:val="20"/>
        </w:rPr>
      </w:pPr>
      <w:r w:rsidRPr="005C5DA7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E55BE6" w:rsidRPr="005C5DA7" w:rsidRDefault="00E55BE6" w:rsidP="005C5DA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DA7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5C5DA7">
        <w:rPr>
          <w:rFonts w:ascii="Times New Roman" w:hAnsi="Times New Roman"/>
          <w:sz w:val="24"/>
          <w:szCs w:val="24"/>
        </w:rPr>
        <w:t xml:space="preserve"> </w:t>
      </w:r>
      <w:r w:rsidRPr="005C5DA7">
        <w:rPr>
          <w:rFonts w:ascii="Times New Roman" w:hAnsi="Times New Roman"/>
          <w:bCs/>
          <w:sz w:val="24"/>
          <w:szCs w:val="24"/>
        </w:rPr>
        <w:t xml:space="preserve">производственную  практику </w:t>
      </w:r>
      <w:r w:rsidR="005C5DA7" w:rsidRPr="005C5DA7">
        <w:rPr>
          <w:rFonts w:ascii="Times New Roman" w:hAnsi="Times New Roman"/>
          <w:sz w:val="24"/>
          <w:szCs w:val="24"/>
        </w:rPr>
        <w:t>(научно-исследовательская работа)</w:t>
      </w:r>
      <w:r w:rsidR="005C5DA7" w:rsidRPr="005C5D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5DA7" w:rsidRPr="005C5DA7">
        <w:rPr>
          <w:b/>
          <w:bCs/>
          <w:sz w:val="26"/>
          <w:szCs w:val="26"/>
        </w:rPr>
        <w:t xml:space="preserve"> </w:t>
      </w:r>
      <w:r w:rsidRPr="005C5DA7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E55BE6" w:rsidRPr="005C5DA7" w:rsidRDefault="00E55BE6" w:rsidP="00E55BE6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C5DA7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            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5C5DA7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E55BE6" w:rsidRPr="005C5DA7" w:rsidRDefault="00E55BE6" w:rsidP="00E55BE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5DA7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E55BE6" w:rsidRPr="005C5DA7" w:rsidRDefault="00E55BE6" w:rsidP="00E55BE6">
      <w:pPr>
        <w:pStyle w:val="a3"/>
        <w:rPr>
          <w:bCs/>
          <w:sz w:val="20"/>
          <w:szCs w:val="20"/>
        </w:rPr>
      </w:pPr>
      <w:r w:rsidRPr="005C5DA7">
        <w:rPr>
          <w:bCs/>
          <w:sz w:val="20"/>
          <w:szCs w:val="20"/>
        </w:rPr>
        <w:t xml:space="preserve">                                                      М.П.</w:t>
      </w:r>
    </w:p>
    <w:p w:rsidR="00E55BE6" w:rsidRPr="002E023B" w:rsidRDefault="00E55BE6" w:rsidP="005C5DA7">
      <w:pPr>
        <w:pStyle w:val="a3"/>
        <w:jc w:val="right"/>
        <w:rPr>
          <w:bCs/>
          <w:sz w:val="26"/>
          <w:szCs w:val="26"/>
        </w:rPr>
      </w:pPr>
      <w:r w:rsidRPr="005C5DA7">
        <w:rPr>
          <w:rFonts w:eastAsia="Calibri"/>
          <w:bCs/>
          <w:sz w:val="20"/>
          <w:szCs w:val="20"/>
        </w:rPr>
        <w:br w:type="page"/>
      </w:r>
      <w:r w:rsidRPr="002E023B">
        <w:rPr>
          <w:bCs/>
          <w:sz w:val="26"/>
          <w:szCs w:val="26"/>
        </w:rPr>
        <w:lastRenderedPageBreak/>
        <w:t xml:space="preserve">Приложение </w:t>
      </w:r>
      <w:r w:rsidR="005C5DA7" w:rsidRPr="002E023B">
        <w:rPr>
          <w:bCs/>
          <w:sz w:val="26"/>
          <w:szCs w:val="26"/>
        </w:rPr>
        <w:t>4</w:t>
      </w:r>
    </w:p>
    <w:p w:rsidR="00E55BE6" w:rsidRPr="002E023B" w:rsidRDefault="00E55BE6" w:rsidP="00E55BE6">
      <w:pPr>
        <w:pStyle w:val="a3"/>
        <w:rPr>
          <w:bCs/>
          <w:sz w:val="26"/>
          <w:szCs w:val="26"/>
        </w:rPr>
      </w:pP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>Образец титульного листа отчета по практике</w:t>
      </w: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</w:p>
    <w:p w:rsidR="00E55BE6" w:rsidRPr="002E023B" w:rsidRDefault="00E55BE6" w:rsidP="00E55BE6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2E023B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E55BE6" w:rsidRPr="002E023B" w:rsidRDefault="00E55BE6" w:rsidP="00E55B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55BE6" w:rsidRPr="002E023B" w:rsidRDefault="00E55BE6" w:rsidP="00E55B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023B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E55BE6" w:rsidRPr="002E023B" w:rsidRDefault="00E55BE6" w:rsidP="00E55BE6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2E023B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E55BE6" w:rsidRPr="002E023B" w:rsidRDefault="00E55BE6" w:rsidP="00E55BE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E023B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E55BE6" w:rsidRPr="002E023B" w:rsidRDefault="00E55BE6" w:rsidP="00E55BE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E023B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E55BE6" w:rsidRPr="002E023B" w:rsidRDefault="00E55BE6" w:rsidP="00E55BE6">
      <w:pPr>
        <w:jc w:val="center"/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jc w:val="center"/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>Отчет по прохождению</w:t>
      </w:r>
    </w:p>
    <w:p w:rsidR="00E55BE6" w:rsidRPr="002E023B" w:rsidRDefault="00E55BE6" w:rsidP="005C5DA7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 xml:space="preserve">производственной  практики  </w:t>
      </w:r>
      <w:r w:rsidR="005C5DA7" w:rsidRPr="002E023B">
        <w:rPr>
          <w:sz w:val="26"/>
          <w:szCs w:val="26"/>
        </w:rPr>
        <w:t>(научно-исследовательская работа)</w:t>
      </w:r>
      <w:r w:rsidR="005C5DA7" w:rsidRPr="002E023B">
        <w:rPr>
          <w:b/>
          <w:bCs/>
          <w:sz w:val="26"/>
          <w:szCs w:val="26"/>
        </w:rPr>
        <w:t xml:space="preserve">  </w:t>
      </w: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 xml:space="preserve">                                                              Выполнил магистрант </w:t>
      </w:r>
      <w:r w:rsidR="00D83817">
        <w:rPr>
          <w:sz w:val="26"/>
          <w:szCs w:val="26"/>
        </w:rPr>
        <w:br/>
        <w:t xml:space="preserve">                                                                                 </w:t>
      </w:r>
      <w:r w:rsidRPr="002E023B">
        <w:rPr>
          <w:sz w:val="26"/>
          <w:szCs w:val="26"/>
        </w:rPr>
        <w:t>_____________________</w:t>
      </w:r>
      <w:r w:rsidR="00D83817">
        <w:rPr>
          <w:sz w:val="26"/>
          <w:szCs w:val="26"/>
        </w:rPr>
        <w:t>________</w:t>
      </w:r>
    </w:p>
    <w:p w:rsidR="00E55BE6" w:rsidRPr="002E023B" w:rsidRDefault="00E55BE6" w:rsidP="00E55BE6">
      <w:pPr>
        <w:pStyle w:val="a3"/>
        <w:jc w:val="center"/>
        <w:rPr>
          <w:sz w:val="24"/>
          <w:szCs w:val="24"/>
        </w:rPr>
      </w:pPr>
      <w:r w:rsidRPr="002E023B">
        <w:rPr>
          <w:sz w:val="24"/>
          <w:szCs w:val="24"/>
        </w:rPr>
        <w:t xml:space="preserve">                                                              </w:t>
      </w:r>
      <w:r w:rsidR="00D83817">
        <w:rPr>
          <w:sz w:val="24"/>
          <w:szCs w:val="24"/>
        </w:rPr>
        <w:t xml:space="preserve">             </w:t>
      </w:r>
      <w:r w:rsidRPr="002E023B">
        <w:rPr>
          <w:sz w:val="24"/>
          <w:szCs w:val="24"/>
        </w:rPr>
        <w:t xml:space="preserve">  (</w:t>
      </w:r>
      <w:r w:rsidRPr="002E023B">
        <w:rPr>
          <w:bCs/>
          <w:sz w:val="20"/>
          <w:szCs w:val="20"/>
        </w:rPr>
        <w:t>фамилия, имя, отчество</w:t>
      </w:r>
      <w:r w:rsidRPr="002E023B">
        <w:rPr>
          <w:sz w:val="24"/>
          <w:szCs w:val="24"/>
        </w:rPr>
        <w:t>)</w:t>
      </w:r>
    </w:p>
    <w:p w:rsidR="00E55BE6" w:rsidRPr="002E023B" w:rsidRDefault="00E55BE6" w:rsidP="00E55BE6">
      <w:pPr>
        <w:pStyle w:val="a3"/>
        <w:ind w:left="4956"/>
        <w:rPr>
          <w:sz w:val="26"/>
          <w:szCs w:val="26"/>
        </w:rPr>
      </w:pPr>
      <w:r w:rsidRPr="002E023B">
        <w:rPr>
          <w:sz w:val="26"/>
          <w:szCs w:val="26"/>
        </w:rPr>
        <w:t xml:space="preserve">   </w:t>
      </w:r>
    </w:p>
    <w:p w:rsidR="00E55BE6" w:rsidRPr="002E023B" w:rsidRDefault="00E55BE6" w:rsidP="00D83817">
      <w:pPr>
        <w:pStyle w:val="a3"/>
        <w:ind w:left="2124" w:firstLine="0"/>
        <w:rPr>
          <w:sz w:val="26"/>
          <w:szCs w:val="26"/>
        </w:rPr>
      </w:pPr>
      <w:r w:rsidRPr="002E023B">
        <w:rPr>
          <w:sz w:val="26"/>
          <w:szCs w:val="26"/>
        </w:rPr>
        <w:t xml:space="preserve">                                                              Проверил </w:t>
      </w:r>
      <w:r w:rsidR="00D83817">
        <w:rPr>
          <w:sz w:val="26"/>
          <w:szCs w:val="26"/>
        </w:rPr>
        <w:br/>
      </w:r>
      <w:r w:rsidRPr="002E023B">
        <w:rPr>
          <w:sz w:val="26"/>
          <w:szCs w:val="26"/>
        </w:rPr>
        <w:t xml:space="preserve"> </w:t>
      </w:r>
      <w:r w:rsidR="00D83817">
        <w:rPr>
          <w:sz w:val="26"/>
          <w:szCs w:val="26"/>
        </w:rPr>
        <w:t xml:space="preserve">                                                </w:t>
      </w:r>
      <w:r w:rsidRPr="002E023B">
        <w:rPr>
          <w:sz w:val="26"/>
          <w:szCs w:val="26"/>
        </w:rPr>
        <w:t>_______________________________</w:t>
      </w:r>
    </w:p>
    <w:p w:rsidR="00E55BE6" w:rsidRPr="002E023B" w:rsidRDefault="00D83817" w:rsidP="00D83817">
      <w:pPr>
        <w:pStyle w:val="a3"/>
        <w:ind w:left="1416" w:firstLine="708"/>
        <w:jc w:val="left"/>
        <w:rPr>
          <w:bCs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E55BE6" w:rsidRPr="002E023B">
        <w:rPr>
          <w:sz w:val="24"/>
          <w:szCs w:val="24"/>
        </w:rPr>
        <w:t>(</w:t>
      </w:r>
      <w:r w:rsidR="00E55BE6" w:rsidRPr="002E023B">
        <w:rPr>
          <w:bCs/>
          <w:sz w:val="20"/>
          <w:szCs w:val="20"/>
        </w:rPr>
        <w:t>фамилия, имя, отчество</w:t>
      </w:r>
      <w:r w:rsidR="00E55BE6" w:rsidRPr="002E023B">
        <w:rPr>
          <w:sz w:val="24"/>
          <w:szCs w:val="24"/>
        </w:rPr>
        <w:t xml:space="preserve"> </w:t>
      </w:r>
      <w:r w:rsidR="00E55BE6" w:rsidRPr="002E023B">
        <w:rPr>
          <w:bCs/>
          <w:sz w:val="20"/>
          <w:szCs w:val="20"/>
        </w:rPr>
        <w:t>преподавателя)</w:t>
      </w:r>
    </w:p>
    <w:p w:rsidR="00E55BE6" w:rsidRPr="002E023B" w:rsidRDefault="00E55BE6" w:rsidP="00E55BE6">
      <w:pPr>
        <w:pStyle w:val="3"/>
        <w:jc w:val="center"/>
        <w:rPr>
          <w:rFonts w:ascii="Times New Roman" w:hAnsi="Times New Roman"/>
          <w:b w:val="0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2E023B">
        <w:rPr>
          <w:rFonts w:ascii="Times New Roman" w:hAnsi="Times New Roman"/>
          <w:sz w:val="26"/>
          <w:szCs w:val="26"/>
        </w:rPr>
        <w:t xml:space="preserve"> </w:t>
      </w:r>
    </w:p>
    <w:p w:rsidR="00E55BE6" w:rsidRPr="002E023B" w:rsidRDefault="00E55BE6" w:rsidP="00E55BE6">
      <w:pPr>
        <w:spacing w:after="0"/>
        <w:rPr>
          <w:rFonts w:ascii="Times New Roman" w:hAnsi="Times New Roman"/>
          <w:sz w:val="26"/>
          <w:szCs w:val="26"/>
        </w:rPr>
      </w:pPr>
    </w:p>
    <w:p w:rsidR="00E55BE6" w:rsidRDefault="00E55BE6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Pr="002E023B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D83817">
      <w:pPr>
        <w:jc w:val="center"/>
        <w:rPr>
          <w:rStyle w:val="34"/>
          <w:rFonts w:ascii="Times New Roman" w:hAnsi="Times New Roman"/>
          <w:b w:val="0"/>
          <w:bCs w:val="0"/>
          <w:sz w:val="26"/>
          <w:szCs w:val="26"/>
        </w:rPr>
      </w:pPr>
      <w:r w:rsidRPr="002E023B">
        <w:rPr>
          <w:rStyle w:val="34"/>
          <w:rFonts w:ascii="Times New Roman" w:hAnsi="Times New Roman"/>
          <w:sz w:val="26"/>
          <w:szCs w:val="26"/>
        </w:rPr>
        <w:t>Санкт-Петербург             Год</w:t>
      </w:r>
    </w:p>
    <w:p w:rsidR="00511D2D" w:rsidRPr="002E023B" w:rsidRDefault="00511D2D" w:rsidP="002E023B">
      <w:pPr>
        <w:pStyle w:val="5"/>
        <w:spacing w:line="240" w:lineRule="auto"/>
        <w:rPr>
          <w:color w:val="FF0000"/>
        </w:rPr>
      </w:pPr>
    </w:p>
    <w:sectPr w:rsidR="00511D2D" w:rsidRPr="002E023B" w:rsidSect="00A362C0">
      <w:footerReference w:type="default" r:id="rId18"/>
      <w:pgSz w:w="11906" w:h="16838"/>
      <w:pgMar w:top="794" w:right="851" w:bottom="79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78" w:rsidRDefault="00F27478" w:rsidP="00A362C0">
      <w:pPr>
        <w:spacing w:after="0" w:line="240" w:lineRule="auto"/>
      </w:pPr>
      <w:r>
        <w:separator/>
      </w:r>
    </w:p>
  </w:endnote>
  <w:endnote w:type="continuationSeparator" w:id="0">
    <w:p w:rsidR="00F27478" w:rsidRDefault="00F27478" w:rsidP="00A3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7187"/>
      <w:docPartObj>
        <w:docPartGallery w:val="Page Numbers (Bottom of Page)"/>
        <w:docPartUnique/>
      </w:docPartObj>
    </w:sdtPr>
    <w:sdtEndPr/>
    <w:sdtContent>
      <w:p w:rsidR="00A362C0" w:rsidRDefault="00A362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A5">
          <w:rPr>
            <w:noProof/>
          </w:rPr>
          <w:t>4</w:t>
        </w:r>
        <w:r>
          <w:fldChar w:fldCharType="end"/>
        </w:r>
      </w:p>
    </w:sdtContent>
  </w:sdt>
  <w:p w:rsidR="00A362C0" w:rsidRDefault="00A362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78" w:rsidRDefault="00F27478" w:rsidP="00A362C0">
      <w:pPr>
        <w:spacing w:after="0" w:line="240" w:lineRule="auto"/>
      </w:pPr>
      <w:r>
        <w:separator/>
      </w:r>
    </w:p>
  </w:footnote>
  <w:footnote w:type="continuationSeparator" w:id="0">
    <w:p w:rsidR="00F27478" w:rsidRDefault="00F27478" w:rsidP="00A3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9370B"/>
    <w:multiLevelType w:val="hybridMultilevel"/>
    <w:tmpl w:val="4B6AA56C"/>
    <w:lvl w:ilvl="0" w:tplc="A6D23BF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3189D"/>
    <w:multiLevelType w:val="hybridMultilevel"/>
    <w:tmpl w:val="E29AF294"/>
    <w:lvl w:ilvl="0" w:tplc="D2EAEC28">
      <w:start w:val="1"/>
      <w:numFmt w:val="decimal"/>
      <w:lvlText w:val="%1."/>
      <w:lvlJc w:val="left"/>
      <w:pPr>
        <w:ind w:left="1353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2C0"/>
    <w:rsid w:val="00005719"/>
    <w:rsid w:val="00011C49"/>
    <w:rsid w:val="00070D4D"/>
    <w:rsid w:val="000962A5"/>
    <w:rsid w:val="000A3C70"/>
    <w:rsid w:val="000D1450"/>
    <w:rsid w:val="000E20E9"/>
    <w:rsid w:val="00114004"/>
    <w:rsid w:val="00114B52"/>
    <w:rsid w:val="001262D7"/>
    <w:rsid w:val="00132058"/>
    <w:rsid w:val="001372C0"/>
    <w:rsid w:val="00176C42"/>
    <w:rsid w:val="00190950"/>
    <w:rsid w:val="001B2513"/>
    <w:rsid w:val="001C43F5"/>
    <w:rsid w:val="001D6DB0"/>
    <w:rsid w:val="001F5256"/>
    <w:rsid w:val="00203F70"/>
    <w:rsid w:val="002079F9"/>
    <w:rsid w:val="00233A1C"/>
    <w:rsid w:val="002358AB"/>
    <w:rsid w:val="002A6D4D"/>
    <w:rsid w:val="002C6CDA"/>
    <w:rsid w:val="002D4CD4"/>
    <w:rsid w:val="002D6BB9"/>
    <w:rsid w:val="002E023B"/>
    <w:rsid w:val="002F4FDD"/>
    <w:rsid w:val="00327CB7"/>
    <w:rsid w:val="00343FA7"/>
    <w:rsid w:val="00356ACA"/>
    <w:rsid w:val="00373919"/>
    <w:rsid w:val="00416525"/>
    <w:rsid w:val="004632C7"/>
    <w:rsid w:val="0048515A"/>
    <w:rsid w:val="00511D2D"/>
    <w:rsid w:val="00515363"/>
    <w:rsid w:val="00527071"/>
    <w:rsid w:val="005451DF"/>
    <w:rsid w:val="00593896"/>
    <w:rsid w:val="005C2088"/>
    <w:rsid w:val="005C3AA1"/>
    <w:rsid w:val="005C5DA7"/>
    <w:rsid w:val="005E4D11"/>
    <w:rsid w:val="006A0D90"/>
    <w:rsid w:val="006C0D32"/>
    <w:rsid w:val="006D7938"/>
    <w:rsid w:val="006E642C"/>
    <w:rsid w:val="00770241"/>
    <w:rsid w:val="00776308"/>
    <w:rsid w:val="007876C8"/>
    <w:rsid w:val="00793798"/>
    <w:rsid w:val="00794D5D"/>
    <w:rsid w:val="007D6DD5"/>
    <w:rsid w:val="007D774D"/>
    <w:rsid w:val="00823872"/>
    <w:rsid w:val="00825F99"/>
    <w:rsid w:val="00836B51"/>
    <w:rsid w:val="008C0356"/>
    <w:rsid w:val="0097771F"/>
    <w:rsid w:val="009C3A77"/>
    <w:rsid w:val="009C7C52"/>
    <w:rsid w:val="00A11F57"/>
    <w:rsid w:val="00A24E71"/>
    <w:rsid w:val="00A362C0"/>
    <w:rsid w:val="00AD1174"/>
    <w:rsid w:val="00AE67F8"/>
    <w:rsid w:val="00AF36CB"/>
    <w:rsid w:val="00AF4D54"/>
    <w:rsid w:val="00B06299"/>
    <w:rsid w:val="00B403EB"/>
    <w:rsid w:val="00B44404"/>
    <w:rsid w:val="00B704B0"/>
    <w:rsid w:val="00B80C8B"/>
    <w:rsid w:val="00B8491C"/>
    <w:rsid w:val="00B8607E"/>
    <w:rsid w:val="00BB1102"/>
    <w:rsid w:val="00BC2163"/>
    <w:rsid w:val="00CD641F"/>
    <w:rsid w:val="00CE65C1"/>
    <w:rsid w:val="00D8188E"/>
    <w:rsid w:val="00D83817"/>
    <w:rsid w:val="00D93D24"/>
    <w:rsid w:val="00DB251F"/>
    <w:rsid w:val="00DC3A0C"/>
    <w:rsid w:val="00DC5BCA"/>
    <w:rsid w:val="00E27F92"/>
    <w:rsid w:val="00E4413C"/>
    <w:rsid w:val="00E55BE6"/>
    <w:rsid w:val="00E57F13"/>
    <w:rsid w:val="00E614A3"/>
    <w:rsid w:val="00EE1572"/>
    <w:rsid w:val="00F114AD"/>
    <w:rsid w:val="00F21992"/>
    <w:rsid w:val="00F27478"/>
    <w:rsid w:val="00F6347F"/>
    <w:rsid w:val="00F81C2B"/>
    <w:rsid w:val="00F978DA"/>
    <w:rsid w:val="00FC0ECD"/>
    <w:rsid w:val="00FC1C4D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4D"/>
  </w:style>
  <w:style w:type="paragraph" w:styleId="1">
    <w:name w:val="heading 1"/>
    <w:basedOn w:val="a"/>
    <w:next w:val="a"/>
    <w:link w:val="10"/>
    <w:qFormat/>
    <w:rsid w:val="00E55BE6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5B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55B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5B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55B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76308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630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55BE6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55B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55B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55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5B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Hyperlink"/>
    <w:semiHidden/>
    <w:unhideWhenUsed/>
    <w:rsid w:val="00E55B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5BE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9C3A77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E55BE6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E55BE6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12"/>
    <w:uiPriority w:val="99"/>
    <w:unhideWhenUsed/>
    <w:rsid w:val="00E55B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uiPriority w:val="99"/>
    <w:semiHidden/>
    <w:rsid w:val="00E55BE6"/>
  </w:style>
  <w:style w:type="paragraph" w:styleId="aa">
    <w:name w:val="footer"/>
    <w:basedOn w:val="a"/>
    <w:link w:val="13"/>
    <w:uiPriority w:val="99"/>
    <w:unhideWhenUsed/>
    <w:rsid w:val="00E55BE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ижний колонтитул Знак"/>
    <w:basedOn w:val="a0"/>
    <w:uiPriority w:val="99"/>
    <w:rsid w:val="00E55BE6"/>
  </w:style>
  <w:style w:type="paragraph" w:styleId="ac">
    <w:name w:val="Title"/>
    <w:basedOn w:val="a"/>
    <w:link w:val="ad"/>
    <w:uiPriority w:val="99"/>
    <w:qFormat/>
    <w:rsid w:val="00E55B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E55BE6"/>
    <w:rPr>
      <w:rFonts w:ascii="Courier New" w:eastAsia="Times New Roman" w:hAnsi="Courier New" w:cs="Courier New"/>
      <w:sz w:val="32"/>
      <w:szCs w:val="32"/>
    </w:rPr>
  </w:style>
  <w:style w:type="paragraph" w:styleId="ae">
    <w:name w:val="Body Text Indent"/>
    <w:basedOn w:val="a"/>
    <w:link w:val="14"/>
    <w:uiPriority w:val="99"/>
    <w:semiHidden/>
    <w:unhideWhenUsed/>
    <w:rsid w:val="00E55B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E55BE6"/>
  </w:style>
  <w:style w:type="paragraph" w:styleId="af0">
    <w:name w:val="Subtitle"/>
    <w:basedOn w:val="a"/>
    <w:next w:val="a"/>
    <w:link w:val="af1"/>
    <w:uiPriority w:val="99"/>
    <w:qFormat/>
    <w:rsid w:val="00E55B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E55BE6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E55B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55BE6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10"/>
    <w:uiPriority w:val="99"/>
    <w:semiHidden/>
    <w:unhideWhenUsed/>
    <w:rsid w:val="00E55BE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uiPriority w:val="99"/>
    <w:semiHidden/>
    <w:rsid w:val="00E55BE6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E55BE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E55BE6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55BE6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E55BE6"/>
    <w:rPr>
      <w:sz w:val="32"/>
    </w:rPr>
  </w:style>
  <w:style w:type="paragraph" w:customStyle="1" w:styleId="af6">
    <w:name w:val="текст"/>
    <w:basedOn w:val="a"/>
    <w:link w:val="af5"/>
    <w:rsid w:val="00E55BE6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E55BE6"/>
    <w:rPr>
      <w:sz w:val="32"/>
      <w:szCs w:val="32"/>
    </w:rPr>
  </w:style>
  <w:style w:type="paragraph" w:customStyle="1" w:styleId="af8">
    <w:name w:val="текст_РП"/>
    <w:basedOn w:val="22"/>
    <w:link w:val="af7"/>
    <w:rsid w:val="00E55BE6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4">
    <w:name w:val="Основной текст (3)_"/>
    <w:link w:val="35"/>
    <w:locked/>
    <w:rsid w:val="00E55BE6"/>
    <w:rPr>
      <w:b/>
      <w:bCs/>
      <w:spacing w:val="2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55BE6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6">
    <w:name w:val="Заголовок №3_"/>
    <w:basedOn w:val="a0"/>
    <w:link w:val="37"/>
    <w:locked/>
    <w:rsid w:val="00E55BE6"/>
    <w:rPr>
      <w:b/>
      <w:bCs/>
      <w:spacing w:val="1"/>
      <w:shd w:val="clear" w:color="auto" w:fill="FFFFFF"/>
    </w:rPr>
  </w:style>
  <w:style w:type="paragraph" w:customStyle="1" w:styleId="37">
    <w:name w:val="Заголовок №3"/>
    <w:basedOn w:val="a"/>
    <w:link w:val="36"/>
    <w:rsid w:val="00E55BE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E55BE6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E55BE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5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E55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E55BE6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E55BE6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E55BE6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E55BE6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E55BE6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E55BE6"/>
    <w:rPr>
      <w:b/>
      <w:sz w:val="22"/>
      <w:szCs w:val="22"/>
    </w:rPr>
  </w:style>
  <w:style w:type="character" w:customStyle="1" w:styleId="15">
    <w:name w:val="заг1_РП Знак"/>
    <w:link w:val="16"/>
    <w:locked/>
    <w:rsid w:val="00E55BE6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E55BE6"/>
    <w:pPr>
      <w:jc w:val="center"/>
    </w:pPr>
    <w:rPr>
      <w:b/>
    </w:rPr>
  </w:style>
  <w:style w:type="paragraph" w:customStyle="1" w:styleId="24">
    <w:name w:val="заг2_РП"/>
    <w:basedOn w:val="a"/>
    <w:rsid w:val="00E55BE6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E55BE6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BE6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38">
    <w:name w:val="заг3_РП Знак"/>
    <w:link w:val="39"/>
    <w:locked/>
    <w:rsid w:val="00E55BE6"/>
  </w:style>
  <w:style w:type="paragraph" w:customStyle="1" w:styleId="39">
    <w:name w:val="заг3_РП"/>
    <w:basedOn w:val="a"/>
    <w:link w:val="38"/>
    <w:rsid w:val="00E55BE6"/>
  </w:style>
  <w:style w:type="paragraph" w:customStyle="1" w:styleId="afe">
    <w:name w:val="текст_табл"/>
    <w:basedOn w:val="af6"/>
    <w:uiPriority w:val="99"/>
    <w:rsid w:val="00E55BE6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E55B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E55BE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E55BE6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E55BE6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E55BE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E55BE6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E55B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E55BE6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E55BE6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E55BE6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E55BE6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E55BE6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qFormat/>
    <w:rsid w:val="00E55BE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E55BE6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TableParagraph">
    <w:name w:val="Table Paragraph"/>
    <w:basedOn w:val="a"/>
    <w:uiPriority w:val="1"/>
    <w:qFormat/>
    <w:rsid w:val="00E55BE6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E55BE6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E55BE6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E55BE6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E55BE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6">
    <w:name w:val="s6"/>
    <w:basedOn w:val="a0"/>
    <w:rsid w:val="00E55BE6"/>
  </w:style>
  <w:style w:type="character" w:customStyle="1" w:styleId="b-serplistiteminfodomain">
    <w:name w:val="b-serp__list_item_info_domain"/>
    <w:rsid w:val="00E55BE6"/>
    <w:rPr>
      <w:rFonts w:ascii="Times New Roman" w:hAnsi="Times New Roman" w:cs="Times New Roman" w:hint="default"/>
    </w:rPr>
  </w:style>
  <w:style w:type="character" w:customStyle="1" w:styleId="3a">
    <w:name w:val="Основной текст3"/>
    <w:basedOn w:val="afb"/>
    <w:uiPriority w:val="99"/>
    <w:rsid w:val="00E55BE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E55B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E55BE6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E55B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E55BE6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E55BE6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E55BE6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E55BE6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E55BE6"/>
  </w:style>
  <w:style w:type="character" w:customStyle="1" w:styleId="grame">
    <w:name w:val="grame"/>
    <w:basedOn w:val="a0"/>
    <w:rsid w:val="00E55BE6"/>
  </w:style>
  <w:style w:type="character" w:customStyle="1" w:styleId="61">
    <w:name w:val="Основной текст (6) + Не курсив"/>
    <w:basedOn w:val="6"/>
    <w:rsid w:val="00E55BE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E55B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1">
    <w:name w:val="Table Grid"/>
    <w:basedOn w:val="a1"/>
    <w:rsid w:val="00E5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55B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2021-07-02T11:13:00Z</dcterms:created>
  <dcterms:modified xsi:type="dcterms:W3CDTF">2021-07-08T09:25:00Z</dcterms:modified>
</cp:coreProperties>
</file>