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87" w:rsidRPr="00BE4387" w:rsidRDefault="00BE4387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C277E" w:rsidRDefault="00BE4387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</w:t>
      </w:r>
      <w:r w:rsidR="008578FC">
        <w:rPr>
          <w:rFonts w:ascii="Times New Roman" w:hAnsi="Times New Roman" w:cs="Times New Roman"/>
          <w:b/>
          <w:bCs/>
          <w:sz w:val="28"/>
          <w:szCs w:val="28"/>
        </w:rPr>
        <w:t xml:space="preserve">студенческих </w:t>
      </w:r>
      <w:r w:rsidRPr="00BE4387">
        <w:rPr>
          <w:rFonts w:ascii="Times New Roman" w:hAnsi="Times New Roman" w:cs="Times New Roman"/>
          <w:b/>
          <w:bCs/>
          <w:sz w:val="28"/>
          <w:szCs w:val="28"/>
        </w:rPr>
        <w:t>научных работ</w:t>
      </w:r>
      <w:r w:rsidR="0073613D">
        <w:rPr>
          <w:rFonts w:ascii="Times New Roman" w:hAnsi="Times New Roman" w:cs="Times New Roman"/>
          <w:b/>
          <w:bCs/>
          <w:sz w:val="28"/>
          <w:szCs w:val="28"/>
        </w:rPr>
        <w:t xml:space="preserve"> 2021 г.</w:t>
      </w:r>
      <w:r w:rsidRPr="00BE4387">
        <w:rPr>
          <w:rFonts w:ascii="Times New Roman" w:hAnsi="Times New Roman" w:cs="Times New Roman"/>
          <w:b/>
          <w:bCs/>
          <w:sz w:val="28"/>
          <w:szCs w:val="28"/>
        </w:rPr>
        <w:t xml:space="preserve">, посвященных </w:t>
      </w:r>
      <w:r w:rsidR="008578FC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совершенствованию цивилистического </w:t>
      </w:r>
      <w:proofErr w:type="gramStart"/>
      <w:r w:rsidR="008578FC">
        <w:rPr>
          <w:rFonts w:ascii="Times New Roman" w:hAnsi="Times New Roman" w:cs="Times New Roman"/>
          <w:b/>
          <w:bCs/>
          <w:sz w:val="28"/>
          <w:szCs w:val="28"/>
        </w:rPr>
        <w:t>процессуального</w:t>
      </w:r>
      <w:proofErr w:type="gramEnd"/>
      <w:r w:rsidR="00857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1D2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  <w:r w:rsidR="001F4072" w:rsidRPr="00BE438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F4072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BE4387" w:rsidRPr="007C277E" w:rsidRDefault="007C277E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0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3510A1" w:rsidRPr="00627C0D">
        <w:rPr>
          <w:rFonts w:ascii="Times New Roman" w:hAnsi="Times New Roman" w:cs="Times New Roman"/>
          <w:b/>
          <w:bCs/>
          <w:sz w:val="28"/>
          <w:szCs w:val="28"/>
        </w:rPr>
        <w:t>Цивилистическое</w:t>
      </w:r>
      <w:proofErr w:type="spellEnd"/>
      <w:r w:rsidR="003510A1" w:rsidRPr="00627C0D">
        <w:rPr>
          <w:rFonts w:ascii="Times New Roman" w:hAnsi="Times New Roman" w:cs="Times New Roman"/>
          <w:b/>
          <w:bCs/>
          <w:sz w:val="28"/>
          <w:szCs w:val="28"/>
        </w:rPr>
        <w:t xml:space="preserve"> судопроизводство и судебное администрирование</w:t>
      </w:r>
      <w:r w:rsidRPr="00627C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787D" w:rsidRPr="00BE4387" w:rsidRDefault="0049787D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Default="00BE4387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F40FD" w:rsidRPr="00BE4387" w:rsidRDefault="003F40FD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Pr="00442B0D" w:rsidRDefault="00CA4BBF" w:rsidP="003F40FD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гражданского процессуального права </w:t>
      </w:r>
      <w:r w:rsidR="008578FC" w:rsidRPr="00442B0D">
        <w:rPr>
          <w:rFonts w:ascii="Times New Roman" w:hAnsi="Times New Roman" w:cs="Times New Roman"/>
          <w:sz w:val="28"/>
          <w:szCs w:val="28"/>
        </w:rPr>
        <w:t>Северо-Западн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578FC" w:rsidRPr="00442B0D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4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ФГБОУВО «</w:t>
      </w:r>
      <w:r w:rsidR="008578FC" w:rsidRPr="00442B0D">
        <w:rPr>
          <w:rFonts w:ascii="Times New Roman" w:hAnsi="Times New Roman" w:cs="Times New Roman"/>
          <w:sz w:val="28"/>
          <w:szCs w:val="28"/>
        </w:rPr>
        <w:t>Российского государственного университета правосудия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78FC" w:rsidRPr="00442B0D">
        <w:rPr>
          <w:rFonts w:ascii="Times New Roman" w:hAnsi="Times New Roman" w:cs="Times New Roman"/>
          <w:sz w:val="28"/>
          <w:szCs w:val="28"/>
        </w:rPr>
        <w:t xml:space="preserve"> (далее – СЗФ </w:t>
      </w:r>
      <w:r>
        <w:rPr>
          <w:rFonts w:ascii="Times New Roman" w:hAnsi="Times New Roman" w:cs="Times New Roman"/>
          <w:sz w:val="28"/>
          <w:szCs w:val="28"/>
        </w:rPr>
        <w:t>ФГБОУ «</w:t>
      </w:r>
      <w:r w:rsidR="008578FC" w:rsidRPr="00442B0D">
        <w:rPr>
          <w:rFonts w:ascii="Times New Roman" w:hAnsi="Times New Roman" w:cs="Times New Roman"/>
          <w:sz w:val="28"/>
          <w:szCs w:val="28"/>
        </w:rPr>
        <w:t>РГУП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78FC" w:rsidRPr="00442B0D">
        <w:rPr>
          <w:rFonts w:ascii="Times New Roman" w:hAnsi="Times New Roman" w:cs="Times New Roman"/>
          <w:sz w:val="28"/>
          <w:szCs w:val="28"/>
        </w:rPr>
        <w:t xml:space="preserve">) </w:t>
      </w:r>
      <w:r w:rsidR="00BE4387" w:rsidRPr="00442B0D">
        <w:rPr>
          <w:rFonts w:ascii="Times New Roman" w:hAnsi="Times New Roman" w:cs="Times New Roman"/>
          <w:sz w:val="28"/>
          <w:szCs w:val="28"/>
        </w:rPr>
        <w:t xml:space="preserve">проводит конкурс научных работ </w:t>
      </w:r>
      <w:r w:rsidR="007251D2" w:rsidRPr="00442B0D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5D1F72">
        <w:rPr>
          <w:rFonts w:ascii="Times New Roman" w:hAnsi="Times New Roman" w:cs="Times New Roman"/>
          <w:sz w:val="28"/>
          <w:szCs w:val="28"/>
        </w:rPr>
        <w:t>факультета непрерывного образования</w:t>
      </w:r>
      <w:r w:rsidR="0071295B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 w:rsidR="0049787D" w:rsidRPr="00442B0D">
        <w:rPr>
          <w:rFonts w:ascii="Times New Roman" w:hAnsi="Times New Roman" w:cs="Times New Roman"/>
          <w:bCs/>
          <w:sz w:val="28"/>
          <w:szCs w:val="28"/>
        </w:rPr>
        <w:t xml:space="preserve">совершенствованию </w:t>
      </w:r>
      <w:proofErr w:type="spellStart"/>
      <w:r w:rsidR="0049787D" w:rsidRPr="00442B0D">
        <w:rPr>
          <w:rFonts w:ascii="Times New Roman" w:hAnsi="Times New Roman" w:cs="Times New Roman"/>
          <w:bCs/>
          <w:sz w:val="28"/>
          <w:szCs w:val="28"/>
        </w:rPr>
        <w:t>цивилистического</w:t>
      </w:r>
      <w:proofErr w:type="spellEnd"/>
      <w:r w:rsidR="0049787D" w:rsidRPr="00442B0D">
        <w:rPr>
          <w:rFonts w:ascii="Times New Roman" w:hAnsi="Times New Roman" w:cs="Times New Roman"/>
          <w:bCs/>
          <w:sz w:val="28"/>
          <w:szCs w:val="28"/>
        </w:rPr>
        <w:t xml:space="preserve"> процессуального законодательства</w:t>
      </w:r>
      <w:r w:rsidR="00736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24F" w:rsidRPr="00B4524F">
        <w:rPr>
          <w:rFonts w:ascii="Times New Roman" w:hAnsi="Times New Roman" w:cs="Times New Roman"/>
          <w:bCs/>
          <w:sz w:val="28"/>
          <w:szCs w:val="28"/>
        </w:rPr>
        <w:t>в Российской Федерации</w:t>
      </w:r>
      <w:r w:rsidR="00671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387" w:rsidRPr="00442B0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9787D" w:rsidRPr="00442B0D">
        <w:rPr>
          <w:rFonts w:ascii="Times New Roman" w:hAnsi="Times New Roman" w:cs="Times New Roman"/>
          <w:sz w:val="28"/>
          <w:szCs w:val="28"/>
        </w:rPr>
        <w:t>К</w:t>
      </w:r>
      <w:r w:rsidR="00BE4387" w:rsidRPr="00442B0D">
        <w:rPr>
          <w:rFonts w:ascii="Times New Roman" w:hAnsi="Times New Roman" w:cs="Times New Roman"/>
          <w:sz w:val="28"/>
          <w:szCs w:val="28"/>
        </w:rPr>
        <w:t>онкурс).</w:t>
      </w:r>
    </w:p>
    <w:p w:rsidR="003016C6" w:rsidRPr="00CA4BBF" w:rsidRDefault="003016C6" w:rsidP="00CA4BBF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BBF">
        <w:rPr>
          <w:rFonts w:ascii="Times New Roman" w:hAnsi="Times New Roman" w:cs="Times New Roman"/>
          <w:sz w:val="28"/>
          <w:szCs w:val="28"/>
        </w:rPr>
        <w:t>Основополагающими принципами проведения Конкурса являются:принцип равных условий и возможностей для всех участников;принцип гласности;принцип объективности оценки.</w:t>
      </w:r>
    </w:p>
    <w:p w:rsidR="00FB1E5A" w:rsidRPr="003B5E6A" w:rsidRDefault="00BE4387" w:rsidP="003F40F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E6A">
        <w:rPr>
          <w:rFonts w:ascii="Times New Roman" w:hAnsi="Times New Roman" w:cs="Times New Roman"/>
          <w:sz w:val="28"/>
          <w:szCs w:val="28"/>
        </w:rPr>
        <w:t>Конкурс проводится в целях</w:t>
      </w:r>
      <w:proofErr w:type="gramStart"/>
      <w:r w:rsidRPr="003B5E6A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3B5E6A">
        <w:rPr>
          <w:rFonts w:ascii="Times New Roman" w:hAnsi="Times New Roman" w:cs="Times New Roman"/>
          <w:sz w:val="28"/>
          <w:szCs w:val="28"/>
        </w:rPr>
        <w:t>аскрытия творческих способностей и воспитания молодежи, сохраненияи восполнения на этой основе интеллектуального потенциала;</w:t>
      </w:r>
      <w:r w:rsidR="00637EB9">
        <w:rPr>
          <w:rFonts w:ascii="Times New Roman" w:hAnsi="Times New Roman" w:cs="Times New Roman"/>
          <w:sz w:val="28"/>
          <w:szCs w:val="28"/>
        </w:rPr>
        <w:t xml:space="preserve"> </w:t>
      </w:r>
      <w:r w:rsidRPr="003B5E6A">
        <w:rPr>
          <w:rFonts w:ascii="Times New Roman" w:hAnsi="Times New Roman" w:cs="Times New Roman"/>
          <w:sz w:val="28"/>
          <w:szCs w:val="28"/>
        </w:rPr>
        <w:t>совершенствования организации научно-исследовательской работы студентов</w:t>
      </w:r>
      <w:r w:rsidR="00637EB9">
        <w:rPr>
          <w:rFonts w:ascii="Times New Roman" w:hAnsi="Times New Roman" w:cs="Times New Roman"/>
          <w:sz w:val="28"/>
          <w:szCs w:val="28"/>
        </w:rPr>
        <w:t xml:space="preserve"> </w:t>
      </w:r>
      <w:r w:rsidR="005D1F72">
        <w:rPr>
          <w:rFonts w:ascii="Times New Roman" w:hAnsi="Times New Roman" w:cs="Times New Roman"/>
          <w:sz w:val="28"/>
          <w:szCs w:val="28"/>
        </w:rPr>
        <w:t>факультета непрерывного образования</w:t>
      </w:r>
      <w:r w:rsidRPr="003B5E6A">
        <w:rPr>
          <w:rFonts w:ascii="Times New Roman" w:hAnsi="Times New Roman" w:cs="Times New Roman"/>
          <w:sz w:val="28"/>
          <w:szCs w:val="28"/>
        </w:rPr>
        <w:t>;</w:t>
      </w:r>
      <w:r w:rsidR="00637EB9">
        <w:rPr>
          <w:rFonts w:ascii="Times New Roman" w:hAnsi="Times New Roman" w:cs="Times New Roman"/>
          <w:sz w:val="28"/>
          <w:szCs w:val="28"/>
        </w:rPr>
        <w:t xml:space="preserve"> </w:t>
      </w:r>
      <w:r w:rsidRPr="003B5E6A">
        <w:rPr>
          <w:rFonts w:ascii="Times New Roman" w:hAnsi="Times New Roman" w:cs="Times New Roman"/>
          <w:sz w:val="28"/>
          <w:szCs w:val="28"/>
        </w:rPr>
        <w:t>поддержки и развития интереса студенческой молодёжи к проблемам</w:t>
      </w:r>
      <w:r w:rsidR="0073613D">
        <w:rPr>
          <w:rFonts w:ascii="Times New Roman" w:hAnsi="Times New Roman" w:cs="Times New Roman"/>
          <w:sz w:val="28"/>
          <w:szCs w:val="28"/>
        </w:rPr>
        <w:t xml:space="preserve"> </w:t>
      </w:r>
      <w:r w:rsidR="00442B0D" w:rsidRPr="003B5E6A">
        <w:rPr>
          <w:rFonts w:ascii="Times New Roman" w:hAnsi="Times New Roman" w:cs="Times New Roman"/>
          <w:bCs/>
          <w:sz w:val="28"/>
          <w:szCs w:val="28"/>
        </w:rPr>
        <w:t>совершенствовани</w:t>
      </w:r>
      <w:r w:rsidR="00DC162D">
        <w:rPr>
          <w:rFonts w:ascii="Times New Roman" w:hAnsi="Times New Roman" w:cs="Times New Roman"/>
          <w:bCs/>
          <w:sz w:val="28"/>
          <w:szCs w:val="28"/>
        </w:rPr>
        <w:t>я</w:t>
      </w:r>
      <w:r w:rsidR="00442B0D" w:rsidRPr="003B5E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2B0D" w:rsidRPr="003B5E6A">
        <w:rPr>
          <w:rFonts w:ascii="Times New Roman" w:hAnsi="Times New Roman" w:cs="Times New Roman"/>
          <w:bCs/>
          <w:sz w:val="28"/>
          <w:szCs w:val="28"/>
        </w:rPr>
        <w:t>цивилистического</w:t>
      </w:r>
      <w:proofErr w:type="spellEnd"/>
      <w:r w:rsidR="00442B0D" w:rsidRPr="003B5E6A">
        <w:rPr>
          <w:rFonts w:ascii="Times New Roman" w:hAnsi="Times New Roman" w:cs="Times New Roman"/>
          <w:bCs/>
          <w:sz w:val="28"/>
          <w:szCs w:val="28"/>
        </w:rPr>
        <w:t xml:space="preserve"> процессуального законодательства</w:t>
      </w:r>
      <w:r w:rsidR="00736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24F" w:rsidRPr="00B4524F">
        <w:rPr>
          <w:rFonts w:ascii="Times New Roman" w:hAnsi="Times New Roman" w:cs="Times New Roman"/>
          <w:bCs/>
          <w:sz w:val="28"/>
          <w:szCs w:val="28"/>
        </w:rPr>
        <w:t>в Российской Федерации</w:t>
      </w:r>
      <w:r w:rsidRPr="003B5E6A">
        <w:rPr>
          <w:rFonts w:ascii="Times New Roman" w:hAnsi="Times New Roman" w:cs="Times New Roman"/>
          <w:sz w:val="28"/>
          <w:szCs w:val="28"/>
        </w:rPr>
        <w:t>;</w:t>
      </w:r>
      <w:r w:rsidR="00F811BC">
        <w:rPr>
          <w:rFonts w:ascii="Times New Roman" w:hAnsi="Times New Roman" w:cs="Times New Roman"/>
          <w:sz w:val="28"/>
          <w:szCs w:val="28"/>
        </w:rPr>
        <w:t xml:space="preserve"> </w:t>
      </w:r>
      <w:r w:rsidR="00627C0D" w:rsidRPr="00F811BC">
        <w:rPr>
          <w:rFonts w:ascii="Times New Roman" w:hAnsi="Times New Roman" w:cs="Times New Roman"/>
          <w:sz w:val="28"/>
          <w:szCs w:val="28"/>
        </w:rPr>
        <w:t>поиска путей совершенствования современной судебной деятельности обеспечительного характера;</w:t>
      </w:r>
      <w:r w:rsidR="00F811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5E6A">
        <w:rPr>
          <w:rFonts w:ascii="Times New Roman" w:hAnsi="Times New Roman" w:cs="Times New Roman"/>
          <w:sz w:val="28"/>
          <w:szCs w:val="28"/>
        </w:rPr>
        <w:t>повышения привлекательности правовых наук в молодёжной среде;</w:t>
      </w:r>
      <w:r w:rsidR="0067181F">
        <w:rPr>
          <w:rFonts w:ascii="Times New Roman" w:hAnsi="Times New Roman" w:cs="Times New Roman"/>
          <w:sz w:val="28"/>
          <w:szCs w:val="28"/>
        </w:rPr>
        <w:t xml:space="preserve"> </w:t>
      </w:r>
      <w:r w:rsidRPr="003B5E6A">
        <w:rPr>
          <w:rFonts w:ascii="Times New Roman" w:hAnsi="Times New Roman" w:cs="Times New Roman"/>
          <w:sz w:val="28"/>
          <w:szCs w:val="28"/>
        </w:rPr>
        <w:t>дальнейшего развития интеграции науки и образования</w:t>
      </w:r>
      <w:r w:rsidR="00FB1E5A" w:rsidRPr="003B5E6A">
        <w:rPr>
          <w:rFonts w:ascii="Times New Roman" w:hAnsi="Times New Roman" w:cs="Times New Roman"/>
          <w:sz w:val="28"/>
          <w:szCs w:val="28"/>
        </w:rPr>
        <w:t>;</w:t>
      </w:r>
      <w:r w:rsidR="00637EB9">
        <w:rPr>
          <w:rFonts w:ascii="Times New Roman" w:hAnsi="Times New Roman" w:cs="Times New Roman"/>
          <w:sz w:val="28"/>
          <w:szCs w:val="28"/>
        </w:rPr>
        <w:t xml:space="preserve"> </w:t>
      </w:r>
      <w:r w:rsidR="00FB1E5A" w:rsidRPr="003B5E6A">
        <w:rPr>
          <w:rFonts w:ascii="Times New Roman" w:hAnsi="Times New Roman" w:cs="Times New Roman"/>
          <w:sz w:val="28"/>
          <w:szCs w:val="28"/>
        </w:rPr>
        <w:t>развитие профессионального и творческого потенциала студентов, в частности, навыков анализа правовых систем иностранных государств;</w:t>
      </w:r>
      <w:r w:rsidR="00637EB9">
        <w:rPr>
          <w:rFonts w:ascii="Times New Roman" w:hAnsi="Times New Roman" w:cs="Times New Roman"/>
          <w:sz w:val="28"/>
          <w:szCs w:val="28"/>
        </w:rPr>
        <w:t xml:space="preserve"> </w:t>
      </w:r>
      <w:r w:rsidR="00FB1E5A" w:rsidRPr="003B5E6A">
        <w:rPr>
          <w:rFonts w:ascii="Times New Roman" w:hAnsi="Times New Roman" w:cs="Times New Roman"/>
          <w:sz w:val="28"/>
          <w:szCs w:val="28"/>
        </w:rPr>
        <w:t>совершенствование общественного правосознания путем изучения правовой культуры разных стран.</w:t>
      </w:r>
    </w:p>
    <w:p w:rsidR="00FB1E5A" w:rsidRPr="003016C6" w:rsidRDefault="00FB1E5A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87" w:rsidRDefault="00BE4387" w:rsidP="003F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II. Участники конкурса</w:t>
      </w:r>
    </w:p>
    <w:p w:rsidR="003F40FD" w:rsidRPr="00BE4387" w:rsidRDefault="003F40FD" w:rsidP="003F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Pr="00CA4BBF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2.1. К участию в конкурсе приглашаются</w:t>
      </w:r>
      <w:proofErr w:type="gramStart"/>
      <w:r w:rsidRPr="00BE4387">
        <w:rPr>
          <w:rFonts w:ascii="Times New Roman" w:hAnsi="Times New Roman" w:cs="Times New Roman"/>
          <w:sz w:val="28"/>
          <w:szCs w:val="28"/>
        </w:rPr>
        <w:t>:</w:t>
      </w:r>
      <w:r w:rsidR="00442B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4387">
        <w:rPr>
          <w:rFonts w:ascii="Times New Roman" w:hAnsi="Times New Roman" w:cs="Times New Roman"/>
          <w:sz w:val="28"/>
          <w:szCs w:val="28"/>
        </w:rPr>
        <w:t>туденты</w:t>
      </w:r>
      <w:r w:rsidR="00442B0D">
        <w:rPr>
          <w:rFonts w:ascii="Times New Roman" w:hAnsi="Times New Roman" w:cs="Times New Roman"/>
          <w:sz w:val="28"/>
          <w:szCs w:val="28"/>
        </w:rPr>
        <w:t xml:space="preserve"> магистратуры </w:t>
      </w:r>
      <w:r w:rsidRPr="00BE4387">
        <w:rPr>
          <w:rFonts w:ascii="Times New Roman" w:hAnsi="Times New Roman" w:cs="Times New Roman"/>
          <w:sz w:val="28"/>
          <w:szCs w:val="28"/>
        </w:rPr>
        <w:t>образовательных учреждений высшегопрофессионального образования;</w:t>
      </w:r>
      <w:r w:rsidRPr="00627C0D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5D1F72" w:rsidRPr="00627C0D">
        <w:rPr>
          <w:rFonts w:ascii="Times New Roman" w:hAnsi="Times New Roman" w:cs="Times New Roman"/>
          <w:sz w:val="28"/>
          <w:szCs w:val="28"/>
        </w:rPr>
        <w:t xml:space="preserve">факультетов непрерывного образования </w:t>
      </w:r>
      <w:r w:rsidRPr="00627C0D">
        <w:rPr>
          <w:rFonts w:ascii="Times New Roman" w:hAnsi="Times New Roman" w:cs="Times New Roman"/>
          <w:sz w:val="28"/>
          <w:szCs w:val="28"/>
        </w:rPr>
        <w:t>образовательных учреждений высшегопрофессионального образования иностранных государств.</w:t>
      </w:r>
    </w:p>
    <w:p w:rsidR="003F40FD" w:rsidRPr="00CA4BBF" w:rsidRDefault="003F40FD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52DB" w:rsidRDefault="007D52DB" w:rsidP="003F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D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47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52DB">
        <w:rPr>
          <w:rFonts w:ascii="Times New Roman" w:hAnsi="Times New Roman" w:cs="Times New Roman"/>
          <w:b/>
          <w:sz w:val="28"/>
          <w:szCs w:val="28"/>
        </w:rPr>
        <w:t>Предмет Конкурс</w:t>
      </w:r>
    </w:p>
    <w:p w:rsidR="007D52DB" w:rsidRDefault="007D52DB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F66A77" w:rsidRPr="00F811BC">
        <w:rPr>
          <w:rFonts w:ascii="Times New Roman" w:hAnsi="Times New Roman" w:cs="Times New Roman"/>
          <w:sz w:val="28"/>
          <w:szCs w:val="28"/>
        </w:rPr>
        <w:t>форме самостоятельных</w:t>
      </w:r>
      <w:r w:rsidR="00F811BC" w:rsidRPr="00F811BC">
        <w:rPr>
          <w:rFonts w:ascii="Times New Roman" w:hAnsi="Times New Roman" w:cs="Times New Roman"/>
          <w:sz w:val="28"/>
          <w:szCs w:val="28"/>
        </w:rPr>
        <w:t xml:space="preserve"> </w:t>
      </w:r>
      <w:r w:rsidR="00F66A77" w:rsidRPr="00F811BC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5D1F72" w:rsidRPr="00F811BC">
        <w:rPr>
          <w:rFonts w:ascii="Times New Roman" w:hAnsi="Times New Roman" w:cs="Times New Roman"/>
          <w:sz w:val="28"/>
          <w:szCs w:val="28"/>
        </w:rPr>
        <w:t>работ</w:t>
      </w:r>
      <w:r w:rsidR="00F811BC" w:rsidRPr="00F811BC">
        <w:rPr>
          <w:rFonts w:ascii="Times New Roman" w:hAnsi="Times New Roman" w:cs="Times New Roman"/>
          <w:sz w:val="28"/>
          <w:szCs w:val="28"/>
        </w:rPr>
        <w:t xml:space="preserve"> </w:t>
      </w:r>
      <w:r w:rsidRPr="00F811BC">
        <w:rPr>
          <w:rFonts w:ascii="Times New Roman" w:hAnsi="Times New Roman" w:cs="Times New Roman"/>
          <w:sz w:val="28"/>
          <w:szCs w:val="28"/>
        </w:rPr>
        <w:t>студентов</w:t>
      </w:r>
      <w:r w:rsidR="008B110E" w:rsidRPr="00F811BC">
        <w:rPr>
          <w:rFonts w:ascii="Times New Roman" w:hAnsi="Times New Roman" w:cs="Times New Roman"/>
          <w:sz w:val="28"/>
          <w:szCs w:val="28"/>
        </w:rPr>
        <w:t xml:space="preserve"> юридических факультетов</w:t>
      </w:r>
      <w:r w:rsidR="00627C0D" w:rsidRPr="00F811BC">
        <w:rPr>
          <w:rFonts w:ascii="Times New Roman" w:hAnsi="Times New Roman" w:cs="Times New Roman"/>
          <w:sz w:val="28"/>
          <w:szCs w:val="28"/>
        </w:rPr>
        <w:t xml:space="preserve"> всех форм обучения,</w:t>
      </w:r>
      <w:r w:rsidR="005D1F72" w:rsidRPr="00F811BC">
        <w:rPr>
          <w:rFonts w:ascii="Times New Roman" w:hAnsi="Times New Roman" w:cs="Times New Roman"/>
          <w:sz w:val="28"/>
          <w:szCs w:val="28"/>
        </w:rPr>
        <w:t xml:space="preserve"> факультета непрерывного образования</w:t>
      </w:r>
      <w:r w:rsidR="00627C0D" w:rsidRPr="00F811BC">
        <w:rPr>
          <w:rFonts w:ascii="Times New Roman" w:hAnsi="Times New Roman" w:cs="Times New Roman"/>
          <w:sz w:val="28"/>
          <w:szCs w:val="28"/>
        </w:rPr>
        <w:t xml:space="preserve"> по специальности «Право и судебное администрирование»</w:t>
      </w:r>
      <w:r w:rsidRPr="00F811BC">
        <w:rPr>
          <w:rFonts w:ascii="Times New Roman" w:hAnsi="Times New Roman" w:cs="Times New Roman"/>
          <w:sz w:val="28"/>
          <w:szCs w:val="28"/>
        </w:rPr>
        <w:t>,</w:t>
      </w:r>
      <w:r w:rsidRPr="00F66A77">
        <w:rPr>
          <w:rFonts w:ascii="Times New Roman" w:hAnsi="Times New Roman" w:cs="Times New Roman"/>
          <w:sz w:val="28"/>
          <w:szCs w:val="28"/>
        </w:rPr>
        <w:t xml:space="preserve"> посвященных исследованию научных правовых проблем по одному из следующих </w:t>
      </w:r>
      <w:r w:rsidR="00140E36">
        <w:rPr>
          <w:rFonts w:ascii="Times New Roman" w:hAnsi="Times New Roman" w:cs="Times New Roman"/>
          <w:sz w:val="28"/>
          <w:szCs w:val="28"/>
        </w:rPr>
        <w:t xml:space="preserve">примерных </w:t>
      </w:r>
      <w:r w:rsidRPr="00F66A77">
        <w:rPr>
          <w:rFonts w:ascii="Times New Roman" w:hAnsi="Times New Roman" w:cs="Times New Roman"/>
          <w:sz w:val="28"/>
          <w:szCs w:val="28"/>
        </w:rPr>
        <w:t>направлений:</w:t>
      </w:r>
    </w:p>
    <w:p w:rsidR="003F40FD" w:rsidRDefault="003F40FD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A77" w:rsidRDefault="00F66A77" w:rsidP="0084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Гражданское судопроизводство и гражданское процессуальное право</w:t>
      </w:r>
    </w:p>
    <w:p w:rsidR="00583912" w:rsidRDefault="00583912" w:rsidP="0084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 современное понимание предмета и метода правового регулирования гражданского процессуального права;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</w:t>
      </w:r>
      <w:r w:rsidR="00FE2AF7">
        <w:rPr>
          <w:sz w:val="28"/>
          <w:szCs w:val="28"/>
        </w:rPr>
        <w:t xml:space="preserve"> </w:t>
      </w:r>
      <w:r w:rsidRPr="0080413E">
        <w:rPr>
          <w:sz w:val="28"/>
          <w:szCs w:val="28"/>
        </w:rPr>
        <w:t>современные проблемы реализации принципов гражданского судопроизводства;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</w:t>
      </w:r>
      <w:r w:rsidR="00FE2AF7">
        <w:rPr>
          <w:sz w:val="28"/>
          <w:szCs w:val="28"/>
        </w:rPr>
        <w:t xml:space="preserve"> </w:t>
      </w:r>
      <w:r w:rsidRPr="0080413E">
        <w:rPr>
          <w:sz w:val="28"/>
          <w:szCs w:val="28"/>
        </w:rPr>
        <w:t>актуальные вопросы правового положения участников гражданского судопроизводства;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 доказательственное право в гражданском судопроизводстве;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 проблемы реализации норм о судебных расходах в гражданском судопроизводстве;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 штрафная ответственность в гражданском судопроизводстве;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</w:t>
      </w:r>
      <w:r w:rsidR="00FE2AF7">
        <w:rPr>
          <w:sz w:val="28"/>
          <w:szCs w:val="28"/>
        </w:rPr>
        <w:t xml:space="preserve"> </w:t>
      </w:r>
      <w:r w:rsidRPr="0080413E">
        <w:rPr>
          <w:sz w:val="28"/>
          <w:szCs w:val="28"/>
        </w:rPr>
        <w:t>проблемы надлежащего извещения в гражданском судопроизводстве;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</w:t>
      </w:r>
      <w:r w:rsidR="00FE2AF7">
        <w:rPr>
          <w:sz w:val="28"/>
          <w:szCs w:val="28"/>
        </w:rPr>
        <w:t xml:space="preserve"> </w:t>
      </w:r>
      <w:r w:rsidRPr="0080413E">
        <w:rPr>
          <w:sz w:val="28"/>
          <w:szCs w:val="28"/>
        </w:rPr>
        <w:t>проблематика стадийности гражданского судопроизводства;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</w:t>
      </w:r>
      <w:r w:rsidR="00FE2AF7">
        <w:rPr>
          <w:sz w:val="28"/>
          <w:szCs w:val="28"/>
        </w:rPr>
        <w:t xml:space="preserve"> </w:t>
      </w:r>
      <w:r w:rsidRPr="0080413E">
        <w:rPr>
          <w:sz w:val="28"/>
          <w:szCs w:val="28"/>
        </w:rPr>
        <w:t>современные проблемы пересмотров судебных актов в  гражданском судопроизводстве</w:t>
      </w:r>
      <w:r w:rsidR="0080413E" w:rsidRPr="0080413E">
        <w:rPr>
          <w:sz w:val="28"/>
          <w:szCs w:val="28"/>
        </w:rPr>
        <w:t>.</w:t>
      </w:r>
    </w:p>
    <w:p w:rsidR="003F40FD" w:rsidRPr="0084004D" w:rsidRDefault="003F40FD" w:rsidP="00D9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80"/>
      <w:bookmarkEnd w:id="0"/>
    </w:p>
    <w:p w:rsidR="00F66A77" w:rsidRDefault="00F66A77" w:rsidP="00630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Арбитражное судопроизводство и арбитражное процессуальное право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13E">
        <w:rPr>
          <w:sz w:val="28"/>
          <w:szCs w:val="28"/>
        </w:rPr>
        <w:t xml:space="preserve">современное понимание предмета и метода правового регулирования </w:t>
      </w:r>
      <w:r>
        <w:rPr>
          <w:sz w:val="28"/>
          <w:szCs w:val="28"/>
        </w:rPr>
        <w:t xml:space="preserve">арбитражного </w:t>
      </w:r>
      <w:r w:rsidRPr="0080413E">
        <w:rPr>
          <w:sz w:val="28"/>
          <w:szCs w:val="28"/>
        </w:rPr>
        <w:t>процессуального права;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</w:t>
      </w:r>
      <w:r w:rsidR="00FE2AF7">
        <w:rPr>
          <w:sz w:val="28"/>
          <w:szCs w:val="28"/>
        </w:rPr>
        <w:t xml:space="preserve"> </w:t>
      </w:r>
      <w:r w:rsidRPr="0080413E">
        <w:rPr>
          <w:sz w:val="28"/>
          <w:szCs w:val="28"/>
        </w:rPr>
        <w:t xml:space="preserve">современные проблемы реализации принципов </w:t>
      </w:r>
      <w:r>
        <w:rPr>
          <w:sz w:val="28"/>
          <w:szCs w:val="28"/>
        </w:rPr>
        <w:t xml:space="preserve">арбитражного </w:t>
      </w:r>
      <w:r w:rsidRPr="0080413E">
        <w:rPr>
          <w:sz w:val="28"/>
          <w:szCs w:val="28"/>
        </w:rPr>
        <w:t>судопроизводства;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</w:t>
      </w:r>
      <w:r w:rsidR="00FE2AF7">
        <w:rPr>
          <w:sz w:val="28"/>
          <w:szCs w:val="28"/>
        </w:rPr>
        <w:t xml:space="preserve"> </w:t>
      </w:r>
      <w:r w:rsidRPr="0080413E">
        <w:rPr>
          <w:sz w:val="28"/>
          <w:szCs w:val="28"/>
        </w:rPr>
        <w:t xml:space="preserve">актуальные вопросы правового положения участников </w:t>
      </w:r>
      <w:r>
        <w:rPr>
          <w:sz w:val="28"/>
          <w:szCs w:val="28"/>
        </w:rPr>
        <w:t>арбитражного</w:t>
      </w:r>
      <w:r w:rsidRPr="0080413E">
        <w:rPr>
          <w:sz w:val="28"/>
          <w:szCs w:val="28"/>
        </w:rPr>
        <w:t xml:space="preserve"> судопроизводства;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 доказательственное право в </w:t>
      </w:r>
      <w:r>
        <w:rPr>
          <w:sz w:val="28"/>
          <w:szCs w:val="28"/>
        </w:rPr>
        <w:t xml:space="preserve">арбитражном </w:t>
      </w:r>
      <w:r w:rsidRPr="0080413E">
        <w:rPr>
          <w:sz w:val="28"/>
          <w:szCs w:val="28"/>
        </w:rPr>
        <w:t xml:space="preserve"> судопроизводстве;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 проблемы реализации норм о судебных расходах в </w:t>
      </w:r>
      <w:r>
        <w:rPr>
          <w:sz w:val="28"/>
          <w:szCs w:val="28"/>
        </w:rPr>
        <w:t>арбитражном</w:t>
      </w:r>
      <w:r w:rsidRPr="0080413E">
        <w:rPr>
          <w:sz w:val="28"/>
          <w:szCs w:val="28"/>
        </w:rPr>
        <w:t xml:space="preserve"> судопроизводстве;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 штрафная ответственность в </w:t>
      </w:r>
      <w:r>
        <w:rPr>
          <w:sz w:val="28"/>
          <w:szCs w:val="28"/>
        </w:rPr>
        <w:t>арбитражном</w:t>
      </w:r>
      <w:r w:rsidRPr="0080413E">
        <w:rPr>
          <w:sz w:val="28"/>
          <w:szCs w:val="28"/>
        </w:rPr>
        <w:t xml:space="preserve"> судопроизводстве;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</w:t>
      </w:r>
      <w:r w:rsidR="00FE2AF7">
        <w:rPr>
          <w:sz w:val="28"/>
          <w:szCs w:val="28"/>
        </w:rPr>
        <w:t xml:space="preserve"> </w:t>
      </w:r>
      <w:r w:rsidRPr="0080413E">
        <w:rPr>
          <w:sz w:val="28"/>
          <w:szCs w:val="28"/>
        </w:rPr>
        <w:t xml:space="preserve">проблемы надлежащего извещения в </w:t>
      </w:r>
      <w:r>
        <w:rPr>
          <w:sz w:val="28"/>
          <w:szCs w:val="28"/>
        </w:rPr>
        <w:t xml:space="preserve">арбитражном </w:t>
      </w:r>
      <w:r w:rsidRPr="0080413E">
        <w:rPr>
          <w:sz w:val="28"/>
          <w:szCs w:val="28"/>
        </w:rPr>
        <w:t xml:space="preserve"> судопроизводстве;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</w:t>
      </w:r>
      <w:r w:rsidR="00FE2AF7">
        <w:rPr>
          <w:sz w:val="28"/>
          <w:szCs w:val="28"/>
        </w:rPr>
        <w:t xml:space="preserve"> </w:t>
      </w:r>
      <w:r w:rsidRPr="0080413E">
        <w:rPr>
          <w:sz w:val="28"/>
          <w:szCs w:val="28"/>
        </w:rPr>
        <w:t xml:space="preserve">проблематика стадийности </w:t>
      </w:r>
      <w:r>
        <w:rPr>
          <w:sz w:val="28"/>
          <w:szCs w:val="28"/>
        </w:rPr>
        <w:t xml:space="preserve">арбитражного </w:t>
      </w:r>
      <w:r w:rsidRPr="0080413E">
        <w:rPr>
          <w:sz w:val="28"/>
          <w:szCs w:val="28"/>
        </w:rPr>
        <w:t>судопроизводства;</w:t>
      </w:r>
    </w:p>
    <w:p w:rsid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</w:t>
      </w:r>
      <w:r w:rsidR="00FE2AF7">
        <w:rPr>
          <w:sz w:val="28"/>
          <w:szCs w:val="28"/>
        </w:rPr>
        <w:t xml:space="preserve"> </w:t>
      </w:r>
      <w:r w:rsidRPr="0080413E">
        <w:rPr>
          <w:sz w:val="28"/>
          <w:szCs w:val="28"/>
        </w:rPr>
        <w:t xml:space="preserve">современные проблемы пересмотров судебных актов в  </w:t>
      </w:r>
      <w:r w:rsidR="00946FB9">
        <w:rPr>
          <w:sz w:val="28"/>
          <w:szCs w:val="28"/>
        </w:rPr>
        <w:t>арбитражном</w:t>
      </w:r>
      <w:r w:rsidRPr="0080413E">
        <w:rPr>
          <w:sz w:val="28"/>
          <w:szCs w:val="28"/>
        </w:rPr>
        <w:t xml:space="preserve"> судопроизводстве.</w:t>
      </w:r>
    </w:p>
    <w:p w:rsidR="00627C0D" w:rsidRDefault="00627C0D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C0D" w:rsidRDefault="00627C0D" w:rsidP="00627C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25B">
        <w:rPr>
          <w:rFonts w:ascii="Times New Roman" w:hAnsi="Times New Roman" w:cs="Times New Roman"/>
          <w:b/>
          <w:sz w:val="28"/>
          <w:szCs w:val="28"/>
        </w:rPr>
        <w:t>Судебное администрирование</w:t>
      </w:r>
    </w:p>
    <w:p w:rsidR="00627C0D" w:rsidRDefault="00627C0D" w:rsidP="00627C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п</w:t>
      </w:r>
      <w:r w:rsidR="00627C0D" w:rsidRPr="00F811BC">
        <w:rPr>
          <w:rFonts w:ascii="Times New Roman" w:hAnsi="Times New Roman" w:cs="Times New Roman"/>
          <w:sz w:val="28"/>
          <w:szCs w:val="28"/>
        </w:rPr>
        <w:t>равовое регулирование организации судебной деятельности;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</w:t>
      </w:r>
      <w:r w:rsidR="00627C0D" w:rsidRPr="00F811BC">
        <w:rPr>
          <w:rFonts w:ascii="Times New Roman" w:hAnsi="Times New Roman" w:cs="Times New Roman"/>
          <w:sz w:val="28"/>
          <w:szCs w:val="28"/>
        </w:rPr>
        <w:t>одержание организации судебной деятельности: проблемы компетенции и реализации полномочий субъектов;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п</w:t>
      </w:r>
      <w:r w:rsidR="00627C0D" w:rsidRPr="00F811BC">
        <w:rPr>
          <w:rFonts w:ascii="Times New Roman" w:hAnsi="Times New Roman" w:cs="Times New Roman"/>
          <w:sz w:val="28"/>
          <w:szCs w:val="28"/>
        </w:rPr>
        <w:t xml:space="preserve">роблемы нормативного правового регулирования в организации </w:t>
      </w:r>
      <w:r w:rsidR="00D2330C" w:rsidRPr="00F811B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27C0D" w:rsidRPr="00F811BC">
        <w:rPr>
          <w:rFonts w:ascii="Times New Roman" w:hAnsi="Times New Roman" w:cs="Times New Roman"/>
          <w:sz w:val="28"/>
          <w:szCs w:val="28"/>
        </w:rPr>
        <w:t>работы судов</w:t>
      </w:r>
      <w:r w:rsidR="00D2330C" w:rsidRPr="00F811BC">
        <w:rPr>
          <w:rFonts w:ascii="Times New Roman" w:hAnsi="Times New Roman" w:cs="Times New Roman"/>
          <w:sz w:val="28"/>
          <w:szCs w:val="28"/>
        </w:rPr>
        <w:t>, образующих судебную систему Российской Федерации</w:t>
      </w:r>
      <w:r w:rsidR="00627C0D" w:rsidRPr="00F811BC">
        <w:rPr>
          <w:rFonts w:ascii="Times New Roman" w:hAnsi="Times New Roman" w:cs="Times New Roman"/>
          <w:sz w:val="28"/>
          <w:szCs w:val="28"/>
        </w:rPr>
        <w:t>;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п</w:t>
      </w:r>
      <w:r w:rsidR="00D2330C" w:rsidRPr="00F811BC">
        <w:rPr>
          <w:rFonts w:ascii="Times New Roman" w:hAnsi="Times New Roman" w:cs="Times New Roman"/>
          <w:sz w:val="28"/>
          <w:szCs w:val="28"/>
        </w:rPr>
        <w:t>ринципы и формы организационного обеспечения</w:t>
      </w:r>
      <w:r w:rsidR="00627C0D" w:rsidRPr="00F811BC">
        <w:rPr>
          <w:rFonts w:ascii="Times New Roman" w:hAnsi="Times New Roman" w:cs="Times New Roman"/>
          <w:sz w:val="28"/>
          <w:szCs w:val="28"/>
        </w:rPr>
        <w:t xml:space="preserve"> судебной деятельности; 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</w:t>
      </w:r>
      <w:r w:rsidR="00627C0D" w:rsidRPr="00F811BC">
        <w:rPr>
          <w:rFonts w:ascii="Times New Roman" w:hAnsi="Times New Roman" w:cs="Times New Roman"/>
          <w:sz w:val="28"/>
          <w:szCs w:val="28"/>
        </w:rPr>
        <w:t>рганизация кадрового обеспечения судебной деятельности;</w:t>
      </w:r>
    </w:p>
    <w:p w:rsidR="00F660C8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627C0D" w:rsidRPr="00F811BC">
        <w:rPr>
          <w:rFonts w:ascii="Times New Roman" w:hAnsi="Times New Roman" w:cs="Times New Roman"/>
          <w:sz w:val="28"/>
          <w:szCs w:val="28"/>
        </w:rPr>
        <w:t>рганизация работы аппарата суда по обеспечению судебной деятельности;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функции и задачи администратора суда;</w:t>
      </w:r>
    </w:p>
    <w:p w:rsidR="008B110E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</w:t>
      </w:r>
      <w:r w:rsidR="00627C0D" w:rsidRPr="00F811BC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D2330C" w:rsidRPr="00F811BC">
        <w:rPr>
          <w:rFonts w:ascii="Times New Roman" w:hAnsi="Times New Roman" w:cs="Times New Roman"/>
          <w:sz w:val="28"/>
          <w:szCs w:val="28"/>
        </w:rPr>
        <w:t xml:space="preserve">и осуществление документирования и </w:t>
      </w:r>
      <w:r w:rsidR="00627C0D" w:rsidRPr="00F811BC">
        <w:rPr>
          <w:rFonts w:ascii="Times New Roman" w:hAnsi="Times New Roman" w:cs="Times New Roman"/>
          <w:sz w:val="28"/>
          <w:szCs w:val="28"/>
        </w:rPr>
        <w:t>док</w:t>
      </w:r>
      <w:r w:rsidR="00D2330C" w:rsidRPr="00F811BC">
        <w:rPr>
          <w:rFonts w:ascii="Times New Roman" w:hAnsi="Times New Roman" w:cs="Times New Roman"/>
          <w:sz w:val="28"/>
          <w:szCs w:val="28"/>
        </w:rPr>
        <w:t>ументооборота</w:t>
      </w:r>
      <w:r w:rsidR="00627C0D" w:rsidRPr="00F811BC">
        <w:rPr>
          <w:rFonts w:ascii="Times New Roman" w:hAnsi="Times New Roman" w:cs="Times New Roman"/>
          <w:sz w:val="28"/>
          <w:szCs w:val="28"/>
        </w:rPr>
        <w:t xml:space="preserve"> в суде;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</w:t>
      </w:r>
      <w:r w:rsidR="008B110E" w:rsidRPr="00F811BC">
        <w:rPr>
          <w:rFonts w:ascii="Times New Roman" w:hAnsi="Times New Roman" w:cs="Times New Roman"/>
          <w:sz w:val="28"/>
          <w:szCs w:val="28"/>
        </w:rPr>
        <w:t>рганизационные особенности ведения судебного делопроизводства на судебных участках мировых судей: проблемы и перспективы их решения</w:t>
      </w:r>
      <w:r w:rsidRPr="00F811BC">
        <w:rPr>
          <w:rFonts w:ascii="Times New Roman" w:hAnsi="Times New Roman" w:cs="Times New Roman"/>
          <w:sz w:val="28"/>
          <w:szCs w:val="28"/>
        </w:rPr>
        <w:t xml:space="preserve"> в ходе осуществления гражданского судопроизводства</w:t>
      </w:r>
      <w:r w:rsidR="008B110E" w:rsidRPr="00F811BC">
        <w:rPr>
          <w:rFonts w:ascii="Times New Roman" w:hAnsi="Times New Roman" w:cs="Times New Roman"/>
          <w:sz w:val="28"/>
          <w:szCs w:val="28"/>
        </w:rPr>
        <w:t>;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</w:t>
      </w:r>
      <w:r w:rsidR="00D2330C" w:rsidRPr="00F811BC">
        <w:rPr>
          <w:rFonts w:ascii="Times New Roman" w:hAnsi="Times New Roman" w:cs="Times New Roman"/>
          <w:sz w:val="28"/>
          <w:szCs w:val="28"/>
        </w:rPr>
        <w:t>собенностиведения судебного</w:t>
      </w:r>
      <w:r w:rsidR="00627C0D" w:rsidRPr="00F811BC">
        <w:rPr>
          <w:rFonts w:ascii="Times New Roman" w:hAnsi="Times New Roman" w:cs="Times New Roman"/>
          <w:sz w:val="28"/>
          <w:szCs w:val="28"/>
        </w:rPr>
        <w:t xml:space="preserve"> делопроизводство в районном суде</w:t>
      </w:r>
      <w:r w:rsidR="00D2330C" w:rsidRPr="00F811BC">
        <w:rPr>
          <w:rFonts w:ascii="Times New Roman" w:hAnsi="Times New Roman" w:cs="Times New Roman"/>
          <w:sz w:val="28"/>
          <w:szCs w:val="28"/>
        </w:rPr>
        <w:t>в ходе осуществления гражданского судопроизводства</w:t>
      </w:r>
      <w:r w:rsidR="00627C0D" w:rsidRPr="00F811BC">
        <w:rPr>
          <w:rFonts w:ascii="Times New Roman" w:hAnsi="Times New Roman" w:cs="Times New Roman"/>
          <w:sz w:val="28"/>
          <w:szCs w:val="28"/>
        </w:rPr>
        <w:t>;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</w:t>
      </w:r>
      <w:r w:rsidR="00D2330C" w:rsidRPr="00F811BC">
        <w:rPr>
          <w:rFonts w:ascii="Times New Roman" w:hAnsi="Times New Roman" w:cs="Times New Roman"/>
          <w:sz w:val="28"/>
          <w:szCs w:val="28"/>
        </w:rPr>
        <w:t>собенности ведения судебного делопроизводства</w:t>
      </w:r>
      <w:r w:rsidR="00627C0D" w:rsidRPr="00F811BC">
        <w:rPr>
          <w:rFonts w:ascii="Times New Roman" w:hAnsi="Times New Roman" w:cs="Times New Roman"/>
          <w:sz w:val="28"/>
          <w:szCs w:val="28"/>
        </w:rPr>
        <w:t xml:space="preserve"> в военных судах</w:t>
      </w:r>
      <w:r w:rsidR="00D2330C" w:rsidRPr="00F811BC">
        <w:rPr>
          <w:rFonts w:ascii="Times New Roman" w:hAnsi="Times New Roman" w:cs="Times New Roman"/>
          <w:sz w:val="28"/>
          <w:szCs w:val="28"/>
        </w:rPr>
        <w:t>в ходе осуществления гражданского судопроизводства</w:t>
      </w:r>
      <w:r w:rsidR="00627C0D" w:rsidRPr="00F811BC">
        <w:rPr>
          <w:rFonts w:ascii="Times New Roman" w:hAnsi="Times New Roman" w:cs="Times New Roman"/>
          <w:sz w:val="28"/>
          <w:szCs w:val="28"/>
        </w:rPr>
        <w:t>;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</w:t>
      </w:r>
      <w:r w:rsidR="00D2330C" w:rsidRPr="00F811BC">
        <w:rPr>
          <w:rFonts w:ascii="Times New Roman" w:hAnsi="Times New Roman" w:cs="Times New Roman"/>
          <w:sz w:val="28"/>
          <w:szCs w:val="28"/>
        </w:rPr>
        <w:t>собенности ведения судебного делопроизводства</w:t>
      </w:r>
      <w:r w:rsidR="00627C0D" w:rsidRPr="00F811BC">
        <w:rPr>
          <w:rFonts w:ascii="Times New Roman" w:hAnsi="Times New Roman" w:cs="Times New Roman"/>
          <w:sz w:val="28"/>
          <w:szCs w:val="28"/>
        </w:rPr>
        <w:t xml:space="preserve"> в</w:t>
      </w:r>
      <w:r w:rsidR="00D2330C" w:rsidRPr="00F811BC">
        <w:rPr>
          <w:rFonts w:ascii="Times New Roman" w:hAnsi="Times New Roman" w:cs="Times New Roman"/>
          <w:sz w:val="28"/>
          <w:szCs w:val="28"/>
        </w:rPr>
        <w:t xml:space="preserve"> судах субъектов</w:t>
      </w:r>
      <w:r w:rsidR="00627C0D" w:rsidRPr="00F811BC">
        <w:rPr>
          <w:rFonts w:ascii="Times New Roman" w:hAnsi="Times New Roman" w:cs="Times New Roman"/>
          <w:sz w:val="28"/>
          <w:szCs w:val="28"/>
        </w:rPr>
        <w:t xml:space="preserve"> РФ</w:t>
      </w:r>
      <w:r w:rsidR="00D2330C" w:rsidRPr="00F811BC">
        <w:rPr>
          <w:rFonts w:ascii="Times New Roman" w:hAnsi="Times New Roman" w:cs="Times New Roman"/>
          <w:sz w:val="28"/>
          <w:szCs w:val="28"/>
        </w:rPr>
        <w:t>в ходе осуществления гражданского судопроизводства</w:t>
      </w:r>
      <w:r w:rsidR="00627C0D" w:rsidRPr="00F811BC">
        <w:rPr>
          <w:rFonts w:ascii="Times New Roman" w:hAnsi="Times New Roman" w:cs="Times New Roman"/>
          <w:sz w:val="28"/>
          <w:szCs w:val="28"/>
        </w:rPr>
        <w:t>;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</w:t>
      </w:r>
      <w:r w:rsidR="00627C0D" w:rsidRPr="00F811BC">
        <w:rPr>
          <w:rFonts w:ascii="Times New Roman" w:hAnsi="Times New Roman" w:cs="Times New Roman"/>
          <w:sz w:val="28"/>
          <w:szCs w:val="28"/>
        </w:rPr>
        <w:t xml:space="preserve">удебное делопроизводство в </w:t>
      </w:r>
      <w:r w:rsidR="00D2330C" w:rsidRPr="00F811BC">
        <w:rPr>
          <w:rFonts w:ascii="Times New Roman" w:hAnsi="Times New Roman" w:cs="Times New Roman"/>
          <w:sz w:val="28"/>
          <w:szCs w:val="28"/>
        </w:rPr>
        <w:t>федеральных</w:t>
      </w:r>
      <w:r w:rsidR="00627C0D" w:rsidRPr="00F811BC">
        <w:rPr>
          <w:rFonts w:ascii="Times New Roman" w:hAnsi="Times New Roman" w:cs="Times New Roman"/>
          <w:sz w:val="28"/>
          <w:szCs w:val="28"/>
        </w:rPr>
        <w:t>арбитражных судах</w:t>
      </w:r>
      <w:r w:rsidR="00D2330C" w:rsidRPr="00F811BC">
        <w:rPr>
          <w:rFonts w:ascii="Times New Roman" w:hAnsi="Times New Roman" w:cs="Times New Roman"/>
          <w:sz w:val="28"/>
          <w:szCs w:val="28"/>
        </w:rPr>
        <w:t xml:space="preserve"> РФ</w:t>
      </w:r>
      <w:r w:rsidR="00627C0D" w:rsidRPr="00F811BC">
        <w:rPr>
          <w:rFonts w:ascii="Times New Roman" w:hAnsi="Times New Roman" w:cs="Times New Roman"/>
          <w:sz w:val="28"/>
          <w:szCs w:val="28"/>
        </w:rPr>
        <w:t>;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</w:t>
      </w:r>
      <w:r w:rsidR="00D2330C" w:rsidRPr="00F811BC">
        <w:rPr>
          <w:rFonts w:ascii="Times New Roman" w:hAnsi="Times New Roman" w:cs="Times New Roman"/>
          <w:sz w:val="28"/>
          <w:szCs w:val="28"/>
        </w:rPr>
        <w:t>собенности ведения судебного делопроизводства</w:t>
      </w:r>
      <w:r w:rsidR="00627C0D" w:rsidRPr="00F811BC">
        <w:rPr>
          <w:rFonts w:ascii="Times New Roman" w:hAnsi="Times New Roman" w:cs="Times New Roman"/>
          <w:sz w:val="28"/>
          <w:szCs w:val="28"/>
        </w:rPr>
        <w:t xml:space="preserve"> в Верховном Суде РФ</w:t>
      </w:r>
      <w:r w:rsidR="00D2330C" w:rsidRPr="00F811BC">
        <w:rPr>
          <w:rFonts w:ascii="Times New Roman" w:hAnsi="Times New Roman" w:cs="Times New Roman"/>
          <w:sz w:val="28"/>
          <w:szCs w:val="28"/>
        </w:rPr>
        <w:t>в ходе осуществления гражданского судопроизводства</w:t>
      </w:r>
      <w:r w:rsidR="00627C0D" w:rsidRPr="00F811BC">
        <w:rPr>
          <w:rFonts w:ascii="Times New Roman" w:hAnsi="Times New Roman" w:cs="Times New Roman"/>
          <w:sz w:val="28"/>
          <w:szCs w:val="28"/>
        </w:rPr>
        <w:t>;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</w:t>
      </w:r>
      <w:r w:rsidR="00627C0D" w:rsidRPr="00F811BC">
        <w:rPr>
          <w:rFonts w:ascii="Times New Roman" w:hAnsi="Times New Roman" w:cs="Times New Roman"/>
          <w:sz w:val="28"/>
          <w:szCs w:val="28"/>
        </w:rPr>
        <w:t>удебное делопроизводство в апелляционном суде общей юрисдикции</w:t>
      </w:r>
      <w:r w:rsidR="00D2330C" w:rsidRPr="00F811BC">
        <w:rPr>
          <w:rFonts w:ascii="Times New Roman" w:hAnsi="Times New Roman" w:cs="Times New Roman"/>
          <w:sz w:val="28"/>
          <w:szCs w:val="28"/>
        </w:rPr>
        <w:t>в ходе осуществления гражданского судопроизводства</w:t>
      </w:r>
      <w:r w:rsidR="00627C0D" w:rsidRPr="00F811BC">
        <w:rPr>
          <w:rFonts w:ascii="Times New Roman" w:hAnsi="Times New Roman" w:cs="Times New Roman"/>
          <w:sz w:val="28"/>
          <w:szCs w:val="28"/>
        </w:rPr>
        <w:t>;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</w:t>
      </w:r>
      <w:r w:rsidR="00627C0D" w:rsidRPr="00F811BC">
        <w:rPr>
          <w:rFonts w:ascii="Times New Roman" w:hAnsi="Times New Roman" w:cs="Times New Roman"/>
          <w:sz w:val="28"/>
          <w:szCs w:val="28"/>
        </w:rPr>
        <w:t>удебное делопроизводство в кассационном суде общей юрисдикции</w:t>
      </w:r>
      <w:r w:rsidR="00D2330C" w:rsidRPr="00F811BC">
        <w:rPr>
          <w:rFonts w:ascii="Times New Roman" w:hAnsi="Times New Roman" w:cs="Times New Roman"/>
          <w:sz w:val="28"/>
          <w:szCs w:val="28"/>
        </w:rPr>
        <w:t>в ходе осуществления гражданского судопроизводства</w:t>
      </w:r>
      <w:r w:rsidR="00627C0D" w:rsidRPr="00F811BC">
        <w:rPr>
          <w:rFonts w:ascii="Times New Roman" w:hAnsi="Times New Roman" w:cs="Times New Roman"/>
          <w:sz w:val="28"/>
          <w:szCs w:val="28"/>
        </w:rPr>
        <w:t>;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и</w:t>
      </w:r>
      <w:r w:rsidR="00627C0D" w:rsidRPr="00F811BC">
        <w:rPr>
          <w:rFonts w:ascii="Times New Roman" w:hAnsi="Times New Roman" w:cs="Times New Roman"/>
          <w:sz w:val="28"/>
          <w:szCs w:val="28"/>
        </w:rPr>
        <w:t>спользование современных информационных и коммуникационных технологий в судебной деятельности</w:t>
      </w:r>
      <w:r w:rsidR="008B110E" w:rsidRPr="00F811BC">
        <w:rPr>
          <w:rFonts w:ascii="Times New Roman" w:hAnsi="Times New Roman" w:cs="Times New Roman"/>
          <w:sz w:val="28"/>
          <w:szCs w:val="28"/>
        </w:rPr>
        <w:t>. Деятельность ФГБУ ИАУ Судебного департамента</w:t>
      </w:r>
      <w:r w:rsidR="00627C0D" w:rsidRPr="00F811BC">
        <w:rPr>
          <w:rFonts w:ascii="Times New Roman" w:hAnsi="Times New Roman" w:cs="Times New Roman"/>
          <w:sz w:val="28"/>
          <w:szCs w:val="28"/>
        </w:rPr>
        <w:t>;</w:t>
      </w:r>
    </w:p>
    <w:p w:rsidR="00627C0D" w:rsidRPr="00F811BC" w:rsidRDefault="00F660C8" w:rsidP="0062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современные возможности и проблемы организации электронного</w:t>
      </w:r>
      <w:r w:rsidR="00627C0D" w:rsidRPr="00F811BC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 w:rsidRPr="00F811BC">
        <w:rPr>
          <w:rFonts w:ascii="Times New Roman" w:hAnsi="Times New Roman" w:cs="Times New Roman"/>
          <w:sz w:val="28"/>
          <w:szCs w:val="28"/>
        </w:rPr>
        <w:t>а</w:t>
      </w:r>
      <w:r w:rsidR="00627C0D" w:rsidRPr="00F811BC">
        <w:rPr>
          <w:rFonts w:ascii="Times New Roman" w:hAnsi="Times New Roman" w:cs="Times New Roman"/>
          <w:sz w:val="28"/>
          <w:szCs w:val="28"/>
        </w:rPr>
        <w:t xml:space="preserve"> в суде;</w:t>
      </w:r>
    </w:p>
    <w:p w:rsidR="00627C0D" w:rsidRPr="00F811BC" w:rsidRDefault="00F660C8" w:rsidP="00627C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>- с</w:t>
      </w:r>
      <w:r w:rsidR="00D2330C" w:rsidRPr="00F811BC">
        <w:rPr>
          <w:rFonts w:ascii="Times New Roman" w:hAnsi="Times New Roman" w:cs="Times New Roman"/>
          <w:bCs/>
          <w:sz w:val="28"/>
          <w:szCs w:val="28"/>
        </w:rPr>
        <w:t>одержание должностных о</w:t>
      </w:r>
      <w:r w:rsidR="00627C0D" w:rsidRPr="00F811BC">
        <w:rPr>
          <w:rFonts w:ascii="Times New Roman" w:hAnsi="Times New Roman" w:cs="Times New Roman"/>
          <w:bCs/>
          <w:sz w:val="28"/>
          <w:szCs w:val="28"/>
        </w:rPr>
        <w:t xml:space="preserve">бязанностей </w:t>
      </w:r>
      <w:r w:rsidR="00D2330C" w:rsidRPr="00F811BC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627C0D" w:rsidRPr="00F811BC">
        <w:rPr>
          <w:rFonts w:ascii="Times New Roman" w:hAnsi="Times New Roman" w:cs="Times New Roman"/>
          <w:bCs/>
          <w:sz w:val="28"/>
          <w:szCs w:val="28"/>
        </w:rPr>
        <w:t xml:space="preserve"> аппарата суда</w:t>
      </w:r>
      <w:r w:rsidR="00D2330C" w:rsidRPr="00F811BC">
        <w:rPr>
          <w:rFonts w:ascii="Times New Roman" w:hAnsi="Times New Roman" w:cs="Times New Roman"/>
          <w:bCs/>
          <w:sz w:val="28"/>
          <w:szCs w:val="28"/>
        </w:rPr>
        <w:t xml:space="preserve">в процессе судебного </w:t>
      </w:r>
      <w:r w:rsidR="008B110E" w:rsidRPr="00F811BC">
        <w:rPr>
          <w:rFonts w:ascii="Times New Roman" w:hAnsi="Times New Roman" w:cs="Times New Roman"/>
          <w:bCs/>
          <w:sz w:val="28"/>
          <w:szCs w:val="28"/>
        </w:rPr>
        <w:t>администрирования</w:t>
      </w:r>
      <w:r w:rsidRPr="00F811BC">
        <w:rPr>
          <w:rFonts w:ascii="Times New Roman" w:hAnsi="Times New Roman" w:cs="Times New Roman"/>
          <w:bCs/>
          <w:sz w:val="28"/>
          <w:szCs w:val="28"/>
        </w:rPr>
        <w:t>;</w:t>
      </w:r>
    </w:p>
    <w:p w:rsidR="00627C0D" w:rsidRPr="00F811BC" w:rsidRDefault="00F660C8" w:rsidP="0062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>- о</w:t>
      </w:r>
      <w:r w:rsidR="00627C0D" w:rsidRPr="00F811BC">
        <w:rPr>
          <w:rFonts w:ascii="Times New Roman" w:hAnsi="Times New Roman" w:cs="Times New Roman"/>
          <w:bCs/>
          <w:sz w:val="28"/>
          <w:szCs w:val="28"/>
        </w:rPr>
        <w:t>рганизация судебного заседания и ведение</w:t>
      </w:r>
      <w:r w:rsidR="008B110E" w:rsidRPr="00F811BC">
        <w:rPr>
          <w:rFonts w:ascii="Times New Roman" w:hAnsi="Times New Roman" w:cs="Times New Roman"/>
          <w:bCs/>
          <w:sz w:val="28"/>
          <w:szCs w:val="28"/>
        </w:rPr>
        <w:t xml:space="preserve"> протокола судебного заседания</w:t>
      </w:r>
      <w:r w:rsidRPr="00F811BC">
        <w:rPr>
          <w:rFonts w:ascii="Times New Roman" w:hAnsi="Times New Roman" w:cs="Times New Roman"/>
          <w:bCs/>
          <w:sz w:val="28"/>
          <w:szCs w:val="28"/>
        </w:rPr>
        <w:t>;</w:t>
      </w:r>
    </w:p>
    <w:p w:rsidR="00627C0D" w:rsidRPr="00F811BC" w:rsidRDefault="00F660C8" w:rsidP="0062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</w:t>
      </w:r>
      <w:r w:rsidR="00627C0D" w:rsidRPr="00F811BC">
        <w:rPr>
          <w:rFonts w:ascii="Times New Roman" w:hAnsi="Times New Roman" w:cs="Times New Roman"/>
          <w:sz w:val="28"/>
          <w:szCs w:val="28"/>
        </w:rPr>
        <w:t>рганизация</w:t>
      </w:r>
      <w:r w:rsidR="008B110E" w:rsidRPr="00F811BC">
        <w:rPr>
          <w:rFonts w:ascii="Times New Roman" w:hAnsi="Times New Roman" w:cs="Times New Roman"/>
          <w:sz w:val="28"/>
          <w:szCs w:val="28"/>
        </w:rPr>
        <w:t xml:space="preserve"> и осуществлениеконтроля ведения судебного делопроизводства;</w:t>
      </w:r>
    </w:p>
    <w:p w:rsidR="008B110E" w:rsidRPr="00F811BC" w:rsidRDefault="00F660C8" w:rsidP="00627C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>- а</w:t>
      </w:r>
      <w:r w:rsidR="008B110E" w:rsidRPr="00F811BC">
        <w:rPr>
          <w:rFonts w:ascii="Times New Roman" w:hAnsi="Times New Roman" w:cs="Times New Roman"/>
          <w:bCs/>
          <w:sz w:val="28"/>
          <w:szCs w:val="28"/>
        </w:rPr>
        <w:t>рхивное делопроизводство в судах РФ;</w:t>
      </w:r>
    </w:p>
    <w:p w:rsidR="00627C0D" w:rsidRPr="00F811BC" w:rsidRDefault="00F660C8" w:rsidP="00627C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>- у</w:t>
      </w:r>
      <w:r w:rsidR="00627C0D" w:rsidRPr="00F811BC">
        <w:rPr>
          <w:rFonts w:ascii="Times New Roman" w:hAnsi="Times New Roman" w:cs="Times New Roman"/>
          <w:bCs/>
          <w:sz w:val="28"/>
          <w:szCs w:val="28"/>
        </w:rPr>
        <w:t>частие органов судейского сообщества в организации и совершенствовании судебной деятельности</w:t>
      </w:r>
      <w:r w:rsidR="00FE2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10E" w:rsidRPr="00F811BC">
        <w:rPr>
          <w:rFonts w:ascii="Times New Roman" w:hAnsi="Times New Roman" w:cs="Times New Roman"/>
          <w:bCs/>
          <w:sz w:val="28"/>
          <w:szCs w:val="28"/>
        </w:rPr>
        <w:t>обеспечительного характера</w:t>
      </w:r>
      <w:r w:rsidR="00627C0D" w:rsidRPr="00F811BC">
        <w:rPr>
          <w:rFonts w:ascii="Times New Roman" w:hAnsi="Times New Roman" w:cs="Times New Roman"/>
          <w:bCs/>
          <w:sz w:val="28"/>
          <w:szCs w:val="28"/>
        </w:rPr>
        <w:t>;</w:t>
      </w:r>
    </w:p>
    <w:p w:rsidR="008B110E" w:rsidRPr="00F811BC" w:rsidRDefault="00F660C8" w:rsidP="00627C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>- о</w:t>
      </w:r>
      <w:r w:rsidR="008B110E" w:rsidRPr="00F811BC">
        <w:rPr>
          <w:rFonts w:ascii="Times New Roman" w:hAnsi="Times New Roman" w:cs="Times New Roman"/>
          <w:bCs/>
          <w:sz w:val="28"/>
          <w:szCs w:val="28"/>
        </w:rPr>
        <w:t xml:space="preserve">рганизация статистического наблюдения в РФ в ходе осуществления гражданского судопроизводства; </w:t>
      </w:r>
    </w:p>
    <w:p w:rsidR="00627C0D" w:rsidRDefault="00F660C8" w:rsidP="00627C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>- с</w:t>
      </w:r>
      <w:r w:rsidR="008B110E" w:rsidRPr="00F811BC">
        <w:rPr>
          <w:rFonts w:ascii="Times New Roman" w:hAnsi="Times New Roman" w:cs="Times New Roman"/>
          <w:bCs/>
          <w:sz w:val="28"/>
          <w:szCs w:val="28"/>
        </w:rPr>
        <w:t>одержание и проблемы совершенствования ведения судебной статистики</w:t>
      </w:r>
      <w:r w:rsidR="00627C0D" w:rsidRPr="00F811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27C0D" w:rsidRPr="0080413E" w:rsidRDefault="00627C0D" w:rsidP="00627C0D">
      <w:pPr>
        <w:pStyle w:val="Style5"/>
        <w:widowControl/>
        <w:tabs>
          <w:tab w:val="left" w:pos="0"/>
        </w:tabs>
        <w:jc w:val="both"/>
        <w:rPr>
          <w:sz w:val="28"/>
          <w:szCs w:val="28"/>
        </w:rPr>
      </w:pPr>
    </w:p>
    <w:p w:rsidR="00583912" w:rsidRDefault="00583912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A77" w:rsidRDefault="00F66A7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Исполнительное производство</w:t>
      </w:r>
    </w:p>
    <w:p w:rsidR="00453049" w:rsidRDefault="00453049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EBC" w:rsidRPr="0080413E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13E">
        <w:rPr>
          <w:sz w:val="28"/>
          <w:szCs w:val="28"/>
        </w:rPr>
        <w:t xml:space="preserve">современное понимание предмета и метода правового регулирования </w:t>
      </w:r>
      <w:r w:rsidR="00C5009E">
        <w:rPr>
          <w:sz w:val="28"/>
          <w:szCs w:val="28"/>
        </w:rPr>
        <w:t xml:space="preserve">исполнительного </w:t>
      </w:r>
      <w:r w:rsidRPr="0080413E">
        <w:rPr>
          <w:sz w:val="28"/>
          <w:szCs w:val="28"/>
        </w:rPr>
        <w:t>права;</w:t>
      </w:r>
    </w:p>
    <w:p w:rsidR="00ED7EBC" w:rsidRPr="0080413E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-современные проблемы реализации принципов </w:t>
      </w:r>
      <w:r w:rsidR="00C5009E">
        <w:rPr>
          <w:sz w:val="28"/>
          <w:szCs w:val="28"/>
        </w:rPr>
        <w:t>исполнительного права</w:t>
      </w:r>
      <w:r w:rsidRPr="0080413E">
        <w:rPr>
          <w:sz w:val="28"/>
          <w:szCs w:val="28"/>
        </w:rPr>
        <w:t>;</w:t>
      </w:r>
    </w:p>
    <w:p w:rsidR="00ED7EBC" w:rsidRPr="0080413E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lastRenderedPageBreak/>
        <w:t xml:space="preserve">-актуальные вопросы правового положения участников </w:t>
      </w:r>
      <w:r w:rsidR="005D7C65">
        <w:rPr>
          <w:sz w:val="28"/>
          <w:szCs w:val="28"/>
        </w:rPr>
        <w:t>исполнительного производства</w:t>
      </w:r>
      <w:r w:rsidRPr="0080413E">
        <w:rPr>
          <w:sz w:val="28"/>
          <w:szCs w:val="28"/>
        </w:rPr>
        <w:t>;</w:t>
      </w:r>
    </w:p>
    <w:p w:rsidR="00ED7EBC" w:rsidRPr="0080413E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 </w:t>
      </w:r>
      <w:r w:rsidR="00A93EE7">
        <w:rPr>
          <w:sz w:val="28"/>
          <w:szCs w:val="28"/>
        </w:rPr>
        <w:t>проблемы реализации норм об исполнительных документах в исполнительном производстве</w:t>
      </w:r>
      <w:r w:rsidRPr="0080413E">
        <w:rPr>
          <w:sz w:val="28"/>
          <w:szCs w:val="28"/>
        </w:rPr>
        <w:t>;</w:t>
      </w:r>
    </w:p>
    <w:p w:rsidR="00ED7EBC" w:rsidRPr="0080413E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 </w:t>
      </w:r>
      <w:r w:rsidR="005717B5">
        <w:rPr>
          <w:sz w:val="28"/>
          <w:szCs w:val="28"/>
        </w:rPr>
        <w:t>современное понимание извещений и вызовов в исполнительном производстве</w:t>
      </w:r>
      <w:r w:rsidRPr="0080413E">
        <w:rPr>
          <w:sz w:val="28"/>
          <w:szCs w:val="28"/>
        </w:rPr>
        <w:t>;</w:t>
      </w:r>
    </w:p>
    <w:p w:rsidR="00ED7EBC" w:rsidRPr="0080413E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 </w:t>
      </w:r>
      <w:r w:rsidR="002B4C66">
        <w:rPr>
          <w:sz w:val="28"/>
          <w:szCs w:val="28"/>
        </w:rPr>
        <w:t>проблематика сроков в исполнительном производстве</w:t>
      </w:r>
      <w:r w:rsidRPr="0080413E">
        <w:rPr>
          <w:sz w:val="28"/>
          <w:szCs w:val="28"/>
        </w:rPr>
        <w:t>;</w:t>
      </w:r>
    </w:p>
    <w:p w:rsidR="00ED7EBC" w:rsidRPr="0080413E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-проблематика стадийности </w:t>
      </w:r>
      <w:r w:rsidR="002B4C66">
        <w:rPr>
          <w:sz w:val="28"/>
          <w:szCs w:val="28"/>
        </w:rPr>
        <w:t xml:space="preserve">исполнительного </w:t>
      </w:r>
      <w:r w:rsidRPr="0080413E">
        <w:rPr>
          <w:sz w:val="28"/>
          <w:szCs w:val="28"/>
        </w:rPr>
        <w:t>производства;</w:t>
      </w:r>
    </w:p>
    <w:p w:rsidR="00ED7EBC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-проблемы </w:t>
      </w:r>
      <w:r w:rsidR="000F1716">
        <w:rPr>
          <w:sz w:val="28"/>
          <w:szCs w:val="28"/>
        </w:rPr>
        <w:t>применения мер принудительного исполнения и совершения исполнительных действий;</w:t>
      </w:r>
    </w:p>
    <w:p w:rsidR="00874981" w:rsidRDefault="00874981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-актуальные проблемы обращения взыскания на имущество должника;</w:t>
      </w:r>
    </w:p>
    <w:p w:rsidR="00874981" w:rsidRDefault="00874981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проблемы реализации имущества должника на торгах;</w:t>
      </w:r>
    </w:p>
    <w:p w:rsidR="00874981" w:rsidRDefault="00874981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правовое регулирование обращения взыскания на имущество должника- организации;</w:t>
      </w:r>
    </w:p>
    <w:p w:rsidR="00874981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>современное понимание порядка обращения</w:t>
      </w:r>
      <w:r w:rsidRPr="00453049">
        <w:rPr>
          <w:rFonts w:ascii="Times New Roman" w:hAnsi="Times New Roman" w:cs="Times New Roman"/>
          <w:sz w:val="28"/>
          <w:szCs w:val="28"/>
        </w:rPr>
        <w:t xml:space="preserve"> взыскания на заработную плату и иные доходы должника-гражданина</w:t>
      </w:r>
    </w:p>
    <w:p w:rsidR="00453049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>проблематика в</w:t>
      </w:r>
      <w:r w:rsidRPr="00453049">
        <w:rPr>
          <w:rFonts w:ascii="Times New Roman" w:hAnsi="Times New Roman" w:cs="Times New Roman"/>
          <w:sz w:val="28"/>
          <w:szCs w:val="28"/>
        </w:rPr>
        <w:t>зыскани</w:t>
      </w:r>
      <w:r w:rsidR="00453049" w:rsidRPr="00453049">
        <w:rPr>
          <w:rFonts w:ascii="Times New Roman" w:hAnsi="Times New Roman" w:cs="Times New Roman"/>
          <w:sz w:val="28"/>
          <w:szCs w:val="28"/>
        </w:rPr>
        <w:t>я</w:t>
      </w:r>
      <w:r w:rsidRPr="00453049">
        <w:rPr>
          <w:rFonts w:ascii="Times New Roman" w:hAnsi="Times New Roman" w:cs="Times New Roman"/>
          <w:sz w:val="28"/>
          <w:szCs w:val="28"/>
        </w:rPr>
        <w:t xml:space="preserve"> штрафа, назначенного в качестве наказ</w:t>
      </w:r>
      <w:r w:rsidR="00453049" w:rsidRPr="00453049">
        <w:rPr>
          <w:rFonts w:ascii="Times New Roman" w:hAnsi="Times New Roman" w:cs="Times New Roman"/>
          <w:sz w:val="28"/>
          <w:szCs w:val="28"/>
        </w:rPr>
        <w:t>ания за совершение преступления;</w:t>
      </w:r>
    </w:p>
    <w:p w:rsidR="00874981" w:rsidRPr="00453049" w:rsidRDefault="00453049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проблематика реализации </w:t>
      </w:r>
      <w:r w:rsidR="00874981" w:rsidRPr="00453049">
        <w:rPr>
          <w:rFonts w:ascii="Times New Roman" w:hAnsi="Times New Roman" w:cs="Times New Roman"/>
          <w:sz w:val="28"/>
          <w:szCs w:val="28"/>
        </w:rPr>
        <w:t>исполнительного документа о конфискации имущества и исполнительного документа об уплате судебного штрафа, назначенного в качестве меры уголовно-правового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981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r w:rsidRPr="00453049">
        <w:rPr>
          <w:rFonts w:ascii="Times New Roman" w:hAnsi="Times New Roman" w:cs="Times New Roman"/>
          <w:sz w:val="28"/>
          <w:szCs w:val="28"/>
        </w:rPr>
        <w:t>исполнения судебных актов в отношении иностранного государства и его имущества</w:t>
      </w:r>
    </w:p>
    <w:p w:rsidR="00874981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>теоретико-прикладные аспекты и</w:t>
      </w:r>
      <w:r w:rsidRPr="00453049">
        <w:rPr>
          <w:rFonts w:ascii="Times New Roman" w:hAnsi="Times New Roman" w:cs="Times New Roman"/>
          <w:sz w:val="28"/>
          <w:szCs w:val="28"/>
        </w:rPr>
        <w:t>сполнени</w:t>
      </w:r>
      <w:r w:rsidR="00453049" w:rsidRPr="00453049">
        <w:rPr>
          <w:rFonts w:ascii="Times New Roman" w:hAnsi="Times New Roman" w:cs="Times New Roman"/>
          <w:sz w:val="28"/>
          <w:szCs w:val="28"/>
        </w:rPr>
        <w:t>я</w:t>
      </w:r>
      <w:r w:rsidRPr="00453049">
        <w:rPr>
          <w:rFonts w:ascii="Times New Roman" w:hAnsi="Times New Roman" w:cs="Times New Roman"/>
          <w:sz w:val="28"/>
          <w:szCs w:val="28"/>
        </w:rPr>
        <w:t xml:space="preserve"> требований неимущественного характера, содержащихся в исполнительных документах</w:t>
      </w:r>
    </w:p>
    <w:p w:rsidR="00874981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>проблематика р</w:t>
      </w:r>
      <w:r w:rsidRPr="00453049">
        <w:rPr>
          <w:rFonts w:ascii="Times New Roman" w:hAnsi="Times New Roman" w:cs="Times New Roman"/>
          <w:sz w:val="28"/>
          <w:szCs w:val="28"/>
        </w:rPr>
        <w:t>аспределени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я </w:t>
      </w:r>
      <w:r w:rsidRPr="00453049">
        <w:rPr>
          <w:rFonts w:ascii="Times New Roman" w:hAnsi="Times New Roman" w:cs="Times New Roman"/>
          <w:sz w:val="28"/>
          <w:szCs w:val="28"/>
        </w:rPr>
        <w:t>взысканных денежных средств и очередность удовлетворения требований взыскателей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3049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>проблемы реализации норм об и</w:t>
      </w:r>
      <w:r w:rsidRPr="00453049">
        <w:rPr>
          <w:rFonts w:ascii="Times New Roman" w:hAnsi="Times New Roman" w:cs="Times New Roman"/>
          <w:sz w:val="28"/>
          <w:szCs w:val="28"/>
        </w:rPr>
        <w:t>сполнительск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ом </w:t>
      </w:r>
      <w:r w:rsidRPr="00453049">
        <w:rPr>
          <w:rFonts w:ascii="Times New Roman" w:hAnsi="Times New Roman" w:cs="Times New Roman"/>
          <w:sz w:val="28"/>
          <w:szCs w:val="28"/>
        </w:rPr>
        <w:t xml:space="preserve"> сбор</w:t>
      </w:r>
      <w:r w:rsidR="00453049" w:rsidRPr="00453049">
        <w:rPr>
          <w:rFonts w:ascii="Times New Roman" w:hAnsi="Times New Roman" w:cs="Times New Roman"/>
          <w:sz w:val="28"/>
          <w:szCs w:val="28"/>
        </w:rPr>
        <w:t>е;</w:t>
      </w:r>
    </w:p>
    <w:p w:rsidR="00874981" w:rsidRPr="00453049" w:rsidRDefault="00453049" w:rsidP="00874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3049">
        <w:rPr>
          <w:rFonts w:ascii="Times New Roman" w:hAnsi="Times New Roman" w:cs="Times New Roman"/>
          <w:sz w:val="28"/>
          <w:szCs w:val="28"/>
        </w:rPr>
        <w:t>- актуальные проблемы о</w:t>
      </w:r>
      <w:r w:rsidR="00874981" w:rsidRPr="00453049">
        <w:rPr>
          <w:rFonts w:ascii="Times New Roman" w:hAnsi="Times New Roman" w:cs="Times New Roman"/>
          <w:sz w:val="28"/>
          <w:szCs w:val="28"/>
        </w:rPr>
        <w:t>тветственност</w:t>
      </w:r>
      <w:r w:rsidRPr="00453049">
        <w:rPr>
          <w:rFonts w:ascii="Times New Roman" w:hAnsi="Times New Roman" w:cs="Times New Roman"/>
          <w:sz w:val="28"/>
          <w:szCs w:val="28"/>
        </w:rPr>
        <w:t>и</w:t>
      </w:r>
      <w:r w:rsidR="00874981" w:rsidRPr="00453049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Российской Федерации об исполнительном производстве</w:t>
      </w:r>
      <w:r w:rsidRPr="004530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981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>совершенствование законодательства о р</w:t>
      </w:r>
      <w:r w:rsidRPr="00453049">
        <w:rPr>
          <w:rFonts w:ascii="Times New Roman" w:hAnsi="Times New Roman" w:cs="Times New Roman"/>
          <w:sz w:val="28"/>
          <w:szCs w:val="28"/>
        </w:rPr>
        <w:t>асход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ах </w:t>
      </w:r>
      <w:r w:rsidRPr="00453049">
        <w:rPr>
          <w:rFonts w:ascii="Times New Roman" w:hAnsi="Times New Roman" w:cs="Times New Roman"/>
          <w:sz w:val="28"/>
          <w:szCs w:val="28"/>
        </w:rPr>
        <w:t xml:space="preserve"> по совершению исполнительных действий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981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 актуальные проблемы з</w:t>
      </w:r>
      <w:r w:rsidRPr="00453049">
        <w:rPr>
          <w:rFonts w:ascii="Times New Roman" w:hAnsi="Times New Roman" w:cs="Times New Roman"/>
          <w:sz w:val="28"/>
          <w:szCs w:val="28"/>
        </w:rPr>
        <w:t>ащит</w:t>
      </w:r>
      <w:r w:rsidR="00453049" w:rsidRPr="00453049">
        <w:rPr>
          <w:rFonts w:ascii="Times New Roman" w:hAnsi="Times New Roman" w:cs="Times New Roman"/>
          <w:sz w:val="28"/>
          <w:szCs w:val="28"/>
        </w:rPr>
        <w:t>ы</w:t>
      </w:r>
      <w:r w:rsidRPr="00453049">
        <w:rPr>
          <w:rFonts w:ascii="Times New Roman" w:hAnsi="Times New Roman" w:cs="Times New Roman"/>
          <w:sz w:val="28"/>
          <w:szCs w:val="28"/>
        </w:rPr>
        <w:t xml:space="preserve"> прав взыскателя, должника и других лиц при совершении исполнительных действий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981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</w:t>
      </w:r>
      <w:r w:rsidR="00453049">
        <w:rPr>
          <w:rFonts w:ascii="Times New Roman" w:hAnsi="Times New Roman" w:cs="Times New Roman"/>
          <w:sz w:val="28"/>
          <w:szCs w:val="28"/>
        </w:rPr>
        <w:t>п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роблемы судебной практики </w:t>
      </w:r>
      <w:r w:rsidRPr="00453049">
        <w:rPr>
          <w:rFonts w:ascii="Times New Roman" w:hAnsi="Times New Roman" w:cs="Times New Roman"/>
          <w:sz w:val="28"/>
          <w:szCs w:val="28"/>
        </w:rPr>
        <w:t>обжалования постановлений и действий (бездействия) должностных лиц службы судебных приставов</w:t>
      </w:r>
      <w:r w:rsidR="00453049" w:rsidRPr="00453049">
        <w:rPr>
          <w:rFonts w:ascii="Times New Roman" w:hAnsi="Times New Roman" w:cs="Times New Roman"/>
          <w:sz w:val="28"/>
          <w:szCs w:val="28"/>
        </w:rPr>
        <w:t>.</w:t>
      </w:r>
    </w:p>
    <w:p w:rsidR="00686AC0" w:rsidRDefault="00686AC0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351" w:rsidRPr="00A4777A" w:rsidRDefault="002C0351" w:rsidP="00A4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III. Сроки проведения конкурса</w:t>
      </w:r>
    </w:p>
    <w:p w:rsid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3.1. Конкурс проводится ежегодно, с </w:t>
      </w:r>
      <w:r w:rsidR="00DA3433">
        <w:rPr>
          <w:rFonts w:ascii="Times New Roman" w:hAnsi="Times New Roman" w:cs="Times New Roman"/>
          <w:sz w:val="28"/>
          <w:szCs w:val="28"/>
        </w:rPr>
        <w:t xml:space="preserve">января по </w:t>
      </w:r>
      <w:r w:rsidR="00B56DE3">
        <w:rPr>
          <w:rFonts w:ascii="Times New Roman" w:hAnsi="Times New Roman" w:cs="Times New Roman"/>
          <w:sz w:val="28"/>
          <w:szCs w:val="28"/>
        </w:rPr>
        <w:t xml:space="preserve">март </w:t>
      </w:r>
      <w:r w:rsidRPr="00BE4387">
        <w:rPr>
          <w:rFonts w:ascii="Times New Roman" w:hAnsi="Times New Roman" w:cs="Times New Roman"/>
          <w:sz w:val="28"/>
          <w:szCs w:val="28"/>
        </w:rPr>
        <w:t>текущего года. Конкурсная комиссия принимает научные работы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 xml:space="preserve">с </w:t>
      </w:r>
      <w:r w:rsidR="00DA3433">
        <w:rPr>
          <w:rFonts w:ascii="Times New Roman" w:hAnsi="Times New Roman" w:cs="Times New Roman"/>
          <w:sz w:val="28"/>
          <w:szCs w:val="28"/>
        </w:rPr>
        <w:t>01</w:t>
      </w:r>
      <w:r w:rsidR="0073613D">
        <w:rPr>
          <w:rFonts w:ascii="Times New Roman" w:hAnsi="Times New Roman" w:cs="Times New Roman"/>
          <w:sz w:val="28"/>
          <w:szCs w:val="28"/>
        </w:rPr>
        <w:t xml:space="preserve"> </w:t>
      </w:r>
      <w:r w:rsidR="00DA343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BE4387">
        <w:rPr>
          <w:rFonts w:ascii="Times New Roman" w:hAnsi="Times New Roman" w:cs="Times New Roman"/>
          <w:sz w:val="28"/>
          <w:szCs w:val="28"/>
        </w:rPr>
        <w:t xml:space="preserve"> по </w:t>
      </w:r>
      <w:r w:rsidR="00DA3433">
        <w:rPr>
          <w:rFonts w:ascii="Times New Roman" w:hAnsi="Times New Roman" w:cs="Times New Roman"/>
          <w:sz w:val="28"/>
          <w:szCs w:val="28"/>
        </w:rPr>
        <w:t xml:space="preserve">01 марта </w:t>
      </w:r>
      <w:r w:rsidR="0073613D">
        <w:rPr>
          <w:rFonts w:ascii="Times New Roman" w:hAnsi="Times New Roman" w:cs="Times New Roman"/>
          <w:sz w:val="28"/>
          <w:szCs w:val="28"/>
        </w:rPr>
        <w:t xml:space="preserve">2021 г. </w:t>
      </w:r>
      <w:r w:rsidRPr="00BE4387">
        <w:rPr>
          <w:rFonts w:ascii="Times New Roman" w:hAnsi="Times New Roman" w:cs="Times New Roman"/>
          <w:sz w:val="28"/>
          <w:szCs w:val="28"/>
        </w:rPr>
        <w:t>включительно. Конкурсная комиссия рассматривает</w:t>
      </w:r>
      <w:r w:rsidR="0073613D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 xml:space="preserve">представленные на конкурс работы до </w:t>
      </w:r>
      <w:r w:rsidR="00AC309A">
        <w:rPr>
          <w:rFonts w:ascii="Times New Roman" w:hAnsi="Times New Roman" w:cs="Times New Roman"/>
          <w:sz w:val="28"/>
          <w:szCs w:val="28"/>
        </w:rPr>
        <w:t>15</w:t>
      </w:r>
      <w:r w:rsidR="0073613D">
        <w:rPr>
          <w:rFonts w:ascii="Times New Roman" w:hAnsi="Times New Roman" w:cs="Times New Roman"/>
          <w:sz w:val="28"/>
          <w:szCs w:val="28"/>
        </w:rPr>
        <w:t xml:space="preserve"> м</w:t>
      </w:r>
      <w:r w:rsidR="00AC309A">
        <w:rPr>
          <w:rFonts w:ascii="Times New Roman" w:hAnsi="Times New Roman" w:cs="Times New Roman"/>
          <w:sz w:val="28"/>
          <w:szCs w:val="28"/>
        </w:rPr>
        <w:t>арта</w:t>
      </w:r>
      <w:r w:rsidR="0073613D">
        <w:rPr>
          <w:rFonts w:ascii="Times New Roman" w:hAnsi="Times New Roman" w:cs="Times New Roman"/>
          <w:sz w:val="28"/>
          <w:szCs w:val="28"/>
        </w:rPr>
        <w:t xml:space="preserve"> 2021 г</w:t>
      </w:r>
      <w:r w:rsidRPr="00BE4387">
        <w:rPr>
          <w:rFonts w:ascii="Times New Roman" w:hAnsi="Times New Roman" w:cs="Times New Roman"/>
          <w:sz w:val="28"/>
          <w:szCs w:val="28"/>
        </w:rPr>
        <w:t>.</w:t>
      </w:r>
    </w:p>
    <w:p w:rsidR="00B0734F" w:rsidRPr="00BE4387" w:rsidRDefault="00B0734F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87" w:rsidRPr="00BE4387" w:rsidRDefault="00BE4387" w:rsidP="003A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IV. Конкурсная комиссия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lastRenderedPageBreak/>
        <w:t>4.1. Конкурсная комиссия формируется из профессорско-преподавательского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4D2F19">
        <w:rPr>
          <w:rFonts w:ascii="Times New Roman" w:hAnsi="Times New Roman" w:cs="Times New Roman"/>
          <w:sz w:val="28"/>
          <w:szCs w:val="28"/>
        </w:rPr>
        <w:t xml:space="preserve">СЗФ </w:t>
      </w:r>
      <w:r w:rsidR="00CA4BBF">
        <w:rPr>
          <w:rFonts w:ascii="Times New Roman" w:hAnsi="Times New Roman" w:cs="Times New Roman"/>
          <w:sz w:val="28"/>
          <w:szCs w:val="28"/>
        </w:rPr>
        <w:t>ФГБОУВО «</w:t>
      </w:r>
      <w:proofErr w:type="spellStart"/>
      <w:r w:rsidR="004D2F19">
        <w:rPr>
          <w:rFonts w:ascii="Times New Roman" w:hAnsi="Times New Roman" w:cs="Times New Roman"/>
          <w:sz w:val="28"/>
          <w:szCs w:val="28"/>
        </w:rPr>
        <w:t>РГУП</w:t>
      </w:r>
      <w:proofErr w:type="gramStart"/>
      <w:r w:rsidR="00CA4BBF"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 w:rsidR="00CA4BBF">
        <w:rPr>
          <w:rFonts w:ascii="Times New Roman" w:hAnsi="Times New Roman" w:cs="Times New Roman"/>
          <w:sz w:val="28"/>
          <w:szCs w:val="28"/>
        </w:rPr>
        <w:t xml:space="preserve"> преподавателей других Вузов </w:t>
      </w:r>
      <w:r w:rsidRPr="00BE4387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4D2F19">
        <w:rPr>
          <w:rFonts w:ascii="Times New Roman" w:hAnsi="Times New Roman" w:cs="Times New Roman"/>
          <w:sz w:val="28"/>
          <w:szCs w:val="28"/>
        </w:rPr>
        <w:t>6</w:t>
      </w:r>
      <w:r w:rsidRPr="00BE4387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5B44C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BE438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B44C0">
        <w:rPr>
          <w:rFonts w:ascii="Times New Roman" w:hAnsi="Times New Roman" w:cs="Times New Roman"/>
          <w:sz w:val="28"/>
          <w:szCs w:val="28"/>
        </w:rPr>
        <w:t>протоколом заседания кафедры гражданского процессуального права</w:t>
      </w:r>
      <w:r w:rsidRPr="00BE4387">
        <w:rPr>
          <w:rFonts w:ascii="Times New Roman" w:hAnsi="Times New Roman" w:cs="Times New Roman"/>
          <w:sz w:val="28"/>
          <w:szCs w:val="28"/>
        </w:rPr>
        <w:t>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4.2. Конкурсная комиссия изучает работы, обсуждает лучшие из них,</w:t>
      </w:r>
      <w:r w:rsidR="00CA4BBF">
        <w:rPr>
          <w:rFonts w:ascii="Times New Roman" w:hAnsi="Times New Roman" w:cs="Times New Roman"/>
          <w:sz w:val="28"/>
          <w:szCs w:val="28"/>
        </w:rPr>
        <w:t>определяет победителей конкурса</w:t>
      </w:r>
      <w:r w:rsidRPr="00BE4387">
        <w:rPr>
          <w:rFonts w:ascii="Times New Roman" w:hAnsi="Times New Roman" w:cs="Times New Roman"/>
          <w:sz w:val="28"/>
          <w:szCs w:val="28"/>
        </w:rPr>
        <w:t>.</w:t>
      </w:r>
    </w:p>
    <w:p w:rsidR="00BE4387" w:rsidRPr="00BE4387" w:rsidRDefault="00363F9E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E4387" w:rsidRPr="00BE4387">
        <w:rPr>
          <w:rFonts w:ascii="Times New Roman" w:hAnsi="Times New Roman" w:cs="Times New Roman"/>
          <w:sz w:val="28"/>
          <w:szCs w:val="28"/>
        </w:rPr>
        <w:t>. Обсуждение лучших работ, определение победителей конкурса достигается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консенсусом или проводится путем открытого рейтингового голосованияна итоговом </w:t>
      </w:r>
      <w:proofErr w:type="gramStart"/>
      <w:r w:rsidR="00BE4387" w:rsidRPr="00BE4387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BE4387" w:rsidRPr="00BE4387">
        <w:rPr>
          <w:rFonts w:ascii="Times New Roman" w:hAnsi="Times New Roman" w:cs="Times New Roman"/>
          <w:sz w:val="28"/>
          <w:szCs w:val="28"/>
        </w:rPr>
        <w:t xml:space="preserve"> комиссии. При равенстве голосов голос председателякомиссии (заместителя председателя комиссии) является решающим. Решение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считается принятым, если в заседании комиссии приняло участие простое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большинство от общей численности членов комиссии.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При определении победителей конкурса предусматривается максимальное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количество работ, соответствующих призовым местам, в каждой номинации:1 место – 1</w:t>
      </w:r>
      <w:r w:rsidR="0073613D">
        <w:rPr>
          <w:rFonts w:ascii="Times New Roman" w:hAnsi="Times New Roman" w:cs="Times New Roman"/>
          <w:sz w:val="28"/>
          <w:szCs w:val="28"/>
        </w:rPr>
        <w:t>-2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 раб</w:t>
      </w:r>
      <w:r w:rsidR="0073613D">
        <w:rPr>
          <w:rFonts w:ascii="Times New Roman" w:hAnsi="Times New Roman" w:cs="Times New Roman"/>
          <w:sz w:val="28"/>
          <w:szCs w:val="28"/>
        </w:rPr>
        <w:t>оты</w:t>
      </w:r>
      <w:r w:rsidR="00BE4387" w:rsidRPr="00BE4387">
        <w:rPr>
          <w:rFonts w:ascii="Times New Roman" w:hAnsi="Times New Roman" w:cs="Times New Roman"/>
          <w:sz w:val="28"/>
          <w:szCs w:val="28"/>
        </w:rPr>
        <w:t>;</w:t>
      </w:r>
      <w:r w:rsidR="0073613D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2 место – 1-2 работы;</w:t>
      </w:r>
      <w:r w:rsidR="0073613D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3 место – 1-3 работы.</w:t>
      </w:r>
    </w:p>
    <w:p w:rsidR="00BE4387" w:rsidRPr="00BE4387" w:rsidRDefault="00FB5F54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. Решением конкурсной комиссии работы </w:t>
      </w:r>
      <w:r w:rsidR="005D1F72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BE4387" w:rsidRPr="00BE4387">
        <w:rPr>
          <w:rFonts w:ascii="Times New Roman" w:hAnsi="Times New Roman" w:cs="Times New Roman"/>
          <w:sz w:val="28"/>
          <w:szCs w:val="28"/>
        </w:rPr>
        <w:t>могутбыть выделены в отдельную категорию для определения лучших работ в этой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категории.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4.6. </w:t>
      </w:r>
      <w:r w:rsidR="005D1F72">
        <w:rPr>
          <w:rFonts w:ascii="Times New Roman" w:hAnsi="Times New Roman" w:cs="Times New Roman"/>
          <w:sz w:val="28"/>
          <w:szCs w:val="28"/>
        </w:rPr>
        <w:t>Тезисы р</w:t>
      </w:r>
      <w:r w:rsidR="001E5DB1">
        <w:rPr>
          <w:rFonts w:ascii="Times New Roman" w:hAnsi="Times New Roman" w:cs="Times New Roman"/>
          <w:sz w:val="28"/>
          <w:szCs w:val="28"/>
        </w:rPr>
        <w:t>абот п</w:t>
      </w:r>
      <w:r w:rsidRPr="00BE4387">
        <w:rPr>
          <w:rFonts w:ascii="Times New Roman" w:hAnsi="Times New Roman" w:cs="Times New Roman"/>
          <w:sz w:val="28"/>
          <w:szCs w:val="28"/>
        </w:rPr>
        <w:t>обедител</w:t>
      </w:r>
      <w:r w:rsidR="001E5DB1">
        <w:rPr>
          <w:rFonts w:ascii="Times New Roman" w:hAnsi="Times New Roman" w:cs="Times New Roman"/>
          <w:sz w:val="28"/>
          <w:szCs w:val="28"/>
        </w:rPr>
        <w:t>ей</w:t>
      </w:r>
      <w:r w:rsidRPr="00BE438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E5DB1">
        <w:rPr>
          <w:rFonts w:ascii="Times New Roman" w:hAnsi="Times New Roman" w:cs="Times New Roman"/>
          <w:sz w:val="28"/>
          <w:szCs w:val="28"/>
        </w:rPr>
        <w:t>рекомендуются к публикации в сборнике Всероссийской научной конференции студентов, магистрантов, аспирантов и соискателей</w:t>
      </w:r>
      <w:r w:rsidR="00CA4BBF">
        <w:rPr>
          <w:rFonts w:ascii="Times New Roman" w:hAnsi="Times New Roman" w:cs="Times New Roman"/>
          <w:sz w:val="28"/>
          <w:szCs w:val="28"/>
        </w:rPr>
        <w:t xml:space="preserve"> СЗФ ФГБОУВО «РГУП»</w:t>
      </w:r>
      <w:r w:rsidR="00D47C74">
        <w:rPr>
          <w:rFonts w:ascii="Times New Roman" w:hAnsi="Times New Roman" w:cs="Times New Roman"/>
          <w:sz w:val="28"/>
          <w:szCs w:val="28"/>
        </w:rPr>
        <w:t>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4.7. Информация о победителях конкурса размещается на официальн</w:t>
      </w:r>
      <w:r w:rsidR="00EB2C7D">
        <w:rPr>
          <w:rFonts w:ascii="Times New Roman" w:hAnsi="Times New Roman" w:cs="Times New Roman"/>
          <w:sz w:val="28"/>
          <w:szCs w:val="28"/>
        </w:rPr>
        <w:t>ом</w:t>
      </w:r>
      <w:r w:rsidRPr="00BE4387">
        <w:rPr>
          <w:rFonts w:ascii="Times New Roman" w:hAnsi="Times New Roman" w:cs="Times New Roman"/>
          <w:sz w:val="28"/>
          <w:szCs w:val="28"/>
        </w:rPr>
        <w:t xml:space="preserve"> сайт</w:t>
      </w:r>
      <w:r w:rsidR="00EB2C7D">
        <w:rPr>
          <w:rFonts w:ascii="Times New Roman" w:hAnsi="Times New Roman" w:cs="Times New Roman"/>
          <w:sz w:val="28"/>
          <w:szCs w:val="28"/>
        </w:rPr>
        <w:t>е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="00CA4BBF">
        <w:rPr>
          <w:rFonts w:ascii="Times New Roman" w:hAnsi="Times New Roman" w:cs="Times New Roman"/>
          <w:sz w:val="28"/>
          <w:szCs w:val="28"/>
        </w:rPr>
        <w:t>СЗФ ФГБОУВО «РГУП»</w:t>
      </w:r>
      <w:r w:rsidR="00A733DA">
        <w:rPr>
          <w:rFonts w:ascii="Times New Roman" w:hAnsi="Times New Roman" w:cs="Times New Roman"/>
          <w:sz w:val="28"/>
          <w:szCs w:val="28"/>
        </w:rPr>
        <w:t xml:space="preserve">, </w:t>
      </w:r>
      <w:r w:rsidRPr="00BE4387">
        <w:rPr>
          <w:rFonts w:ascii="Times New Roman" w:hAnsi="Times New Roman" w:cs="Times New Roman"/>
          <w:sz w:val="28"/>
          <w:szCs w:val="28"/>
        </w:rPr>
        <w:t>направляется в образовательные учреждения высшего профессиональногообразования, от которых определены победители конкурса.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V. Условия проведения конкурса</w:t>
      </w:r>
    </w:p>
    <w:p w:rsidR="00BE4387" w:rsidRPr="00BE4387" w:rsidRDefault="00DF5050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>.1. Участник представляет на конкурс не более одной работы, выполненнойна русском языке. На конкурс принимаютсяавторские работы, выполненные индивидуально. Работы, написанные в соавторстве,конкурсной комиссией не рассматриваются.</w:t>
      </w:r>
    </w:p>
    <w:p w:rsidR="00BE4387" w:rsidRPr="00BE4387" w:rsidRDefault="00DF5050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>.2. Работы, не соответствующие условиям положения о конкурсе,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представленные с нарушением порядка оформления или поступившие послеустановленного срока, конкурсной комиссией не рассматриваются.</w:t>
      </w:r>
    </w:p>
    <w:p w:rsidR="00BE4387" w:rsidRPr="00BE4387" w:rsidRDefault="00DF5050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>.3. Направленные на конкурс работы не возвращаются, рецензии авторамне выдаются.</w:t>
      </w:r>
    </w:p>
    <w:p w:rsidR="00BE4387" w:rsidRPr="00BE4387" w:rsidRDefault="00DF5050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>.4. Подписывая заявку на участие в конкурсе, участник гарантирует, что он: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38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E4387">
        <w:rPr>
          <w:rFonts w:ascii="Times New Roman" w:hAnsi="Times New Roman" w:cs="Times New Roman"/>
          <w:sz w:val="28"/>
          <w:szCs w:val="28"/>
        </w:rPr>
        <w:t xml:space="preserve"> с условиями конкурса;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не нарушены авторские права на интеллектуальную собственность третьих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лиц;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не претендует на конфиденциальность представленных в работе материалови передает право на их некоммерческое использование организаторам конкурса.</w:t>
      </w:r>
    </w:p>
    <w:p w:rsidR="00BE4387" w:rsidRPr="00BE4387" w:rsidRDefault="00DF5050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BE4387" w:rsidRPr="00BE4387">
        <w:rPr>
          <w:rFonts w:ascii="Times New Roman" w:hAnsi="Times New Roman" w:cs="Times New Roman"/>
          <w:sz w:val="28"/>
          <w:szCs w:val="28"/>
        </w:rPr>
        <w:t>При обсуждении лучших работ и определении победителей конкурсаконкурсной комиссией учитываются следующие критерии: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актуальность рассматриваемой темы (проблемы);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научная новизна;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оригинальность авторского подхода к исследованию темы и путям </w:t>
      </w:r>
      <w:r w:rsidR="00BE4387" w:rsidRPr="00BE4387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рассматриваемых проблем;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практическая значимость работы;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междисциплинарное раскрытие темы;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использование исторических и актуальных современных информационных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материалов;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логичность, последовательность, аргументация и грамотность изложения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материалов;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качество оформления работы.</w:t>
      </w:r>
      <w:proofErr w:type="gramEnd"/>
    </w:p>
    <w:p w:rsidR="00BE4387" w:rsidRPr="00BE4387" w:rsidRDefault="00DF5050" w:rsidP="00D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>.6. Работы проверяются на соответствие требованиям к оформлению,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отсутствию в работах синтаксических, грамматических и орфографических ошибок;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в системе «</w:t>
      </w:r>
      <w:proofErr w:type="spellStart"/>
      <w:r w:rsidR="00BE4387" w:rsidRPr="00BE4387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BE4387" w:rsidRPr="00BE4387">
        <w:rPr>
          <w:rFonts w:ascii="Times New Roman" w:hAnsi="Times New Roman" w:cs="Times New Roman"/>
          <w:sz w:val="28"/>
          <w:szCs w:val="28"/>
        </w:rPr>
        <w:t>» – на предмет соблюдения авторских прав.</w:t>
      </w:r>
    </w:p>
    <w:p w:rsidR="00DF5050" w:rsidRDefault="00DF5050" w:rsidP="00D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>.7. В научно-исследовательских работах доля заимствований из другихисточников не должна превышать 20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%.</w:t>
      </w:r>
    </w:p>
    <w:p w:rsidR="00DF5050" w:rsidRPr="00DF5050" w:rsidRDefault="00DF5050" w:rsidP="00D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B0734F" w:rsidRPr="00DF5050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B0734F" w:rsidRPr="00DF5050" w:rsidRDefault="00B0734F" w:rsidP="00D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50">
        <w:rPr>
          <w:rFonts w:ascii="Times New Roman" w:hAnsi="Times New Roman" w:cs="Times New Roman"/>
          <w:sz w:val="28"/>
          <w:szCs w:val="28"/>
        </w:rPr>
        <w:t xml:space="preserve">1 этап – отборочный, с </w:t>
      </w:r>
      <w:r w:rsidR="0067392E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DF5050">
        <w:rPr>
          <w:rFonts w:ascii="Times New Roman" w:hAnsi="Times New Roman" w:cs="Times New Roman"/>
          <w:sz w:val="28"/>
          <w:szCs w:val="28"/>
        </w:rPr>
        <w:t xml:space="preserve">до </w:t>
      </w:r>
      <w:r w:rsidR="00247C40">
        <w:rPr>
          <w:rFonts w:ascii="Times New Roman" w:hAnsi="Times New Roman" w:cs="Times New Roman"/>
          <w:sz w:val="28"/>
          <w:szCs w:val="28"/>
        </w:rPr>
        <w:t>01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="00247C40">
        <w:rPr>
          <w:rFonts w:ascii="Times New Roman" w:hAnsi="Times New Roman" w:cs="Times New Roman"/>
          <w:sz w:val="28"/>
          <w:szCs w:val="28"/>
        </w:rPr>
        <w:t>марта</w:t>
      </w:r>
      <w:r w:rsidR="0067392E">
        <w:rPr>
          <w:rFonts w:ascii="Times New Roman" w:hAnsi="Times New Roman" w:cs="Times New Roman"/>
          <w:sz w:val="28"/>
          <w:szCs w:val="28"/>
        </w:rPr>
        <w:t xml:space="preserve"> </w:t>
      </w:r>
      <w:r w:rsidR="00FE2AF7">
        <w:rPr>
          <w:rFonts w:ascii="Times New Roman" w:hAnsi="Times New Roman" w:cs="Times New Roman"/>
          <w:sz w:val="28"/>
          <w:szCs w:val="28"/>
        </w:rPr>
        <w:t>2021 г</w:t>
      </w:r>
      <w:r w:rsidRPr="00DF5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050" w:rsidRPr="00DF5050" w:rsidRDefault="00B0734F" w:rsidP="00DF505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050">
        <w:rPr>
          <w:rFonts w:ascii="Times New Roman" w:hAnsi="Times New Roman" w:cs="Times New Roman"/>
          <w:sz w:val="28"/>
          <w:szCs w:val="28"/>
        </w:rPr>
        <w:t xml:space="preserve">2 этап – финальный, с </w:t>
      </w:r>
      <w:r w:rsidR="0067392E">
        <w:rPr>
          <w:rFonts w:ascii="Times New Roman" w:hAnsi="Times New Roman" w:cs="Times New Roman"/>
          <w:sz w:val="28"/>
          <w:szCs w:val="28"/>
        </w:rPr>
        <w:t xml:space="preserve">01марта </w:t>
      </w:r>
      <w:r w:rsidRPr="00DF5050">
        <w:rPr>
          <w:rFonts w:ascii="Times New Roman" w:hAnsi="Times New Roman" w:cs="Times New Roman"/>
          <w:sz w:val="28"/>
          <w:szCs w:val="28"/>
        </w:rPr>
        <w:t xml:space="preserve">до </w:t>
      </w:r>
      <w:r w:rsidR="00247C40">
        <w:rPr>
          <w:rFonts w:ascii="Times New Roman" w:hAnsi="Times New Roman" w:cs="Times New Roman"/>
          <w:sz w:val="28"/>
          <w:szCs w:val="28"/>
        </w:rPr>
        <w:t>15 марта</w:t>
      </w:r>
      <w:r w:rsidR="0067392E">
        <w:rPr>
          <w:rFonts w:ascii="Times New Roman" w:hAnsi="Times New Roman" w:cs="Times New Roman"/>
          <w:sz w:val="28"/>
          <w:szCs w:val="28"/>
        </w:rPr>
        <w:t xml:space="preserve"> </w:t>
      </w:r>
      <w:r w:rsidR="00FE2AF7">
        <w:rPr>
          <w:rFonts w:ascii="Times New Roman" w:hAnsi="Times New Roman" w:cs="Times New Roman"/>
          <w:sz w:val="28"/>
          <w:szCs w:val="28"/>
        </w:rPr>
        <w:t>2021 г</w:t>
      </w:r>
      <w:r w:rsidRPr="00DF5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7B4" w:rsidRDefault="00DA57B4" w:rsidP="00DF505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</w:t>
      </w:r>
      <w:r w:rsidR="00B0734F" w:rsidRPr="00DF5050">
        <w:rPr>
          <w:rFonts w:ascii="Times New Roman" w:hAnsi="Times New Roman" w:cs="Times New Roman"/>
          <w:sz w:val="28"/>
          <w:szCs w:val="28"/>
        </w:rPr>
        <w:t>оржественно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0734F" w:rsidRPr="00DF5050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734F" w:rsidRPr="00DF5050">
        <w:rPr>
          <w:rFonts w:ascii="Times New Roman" w:hAnsi="Times New Roman" w:cs="Times New Roman"/>
          <w:sz w:val="28"/>
          <w:szCs w:val="28"/>
        </w:rPr>
        <w:t xml:space="preserve"> победителей и лауреатов Конкурса </w:t>
      </w:r>
      <w:r>
        <w:rPr>
          <w:rFonts w:ascii="Times New Roman" w:hAnsi="Times New Roman" w:cs="Times New Roman"/>
          <w:sz w:val="28"/>
          <w:szCs w:val="28"/>
        </w:rPr>
        <w:t>определяется конкурсной комиссией и доводится до участников.</w:t>
      </w:r>
    </w:p>
    <w:p w:rsidR="00B0734F" w:rsidRPr="00DF5050" w:rsidRDefault="00B0734F" w:rsidP="00DF505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1CCA" w:rsidRDefault="00DF5050" w:rsidP="00DF5050">
      <w:pPr>
        <w:pStyle w:val="ac"/>
        <w:tabs>
          <w:tab w:val="left" w:pos="142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67392E">
        <w:rPr>
          <w:b/>
          <w:bCs/>
          <w:sz w:val="28"/>
          <w:szCs w:val="28"/>
        </w:rPr>
        <w:t xml:space="preserve">. </w:t>
      </w:r>
      <w:r w:rsidR="001C1CCA">
        <w:rPr>
          <w:b/>
          <w:bCs/>
          <w:sz w:val="28"/>
          <w:szCs w:val="28"/>
        </w:rPr>
        <w:t>Этапы Конкурса</w:t>
      </w:r>
    </w:p>
    <w:p w:rsidR="00B0734F" w:rsidRPr="006D1786" w:rsidRDefault="001C1CCA" w:rsidP="00DF5050">
      <w:pPr>
        <w:pStyle w:val="ac"/>
        <w:tabs>
          <w:tab w:val="left" w:pos="142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</w:t>
      </w:r>
      <w:r w:rsidR="00B0734F" w:rsidRPr="006D1786">
        <w:rPr>
          <w:b/>
          <w:bCs/>
          <w:sz w:val="28"/>
          <w:szCs w:val="28"/>
        </w:rPr>
        <w:t>Отборочный этап Конкурса</w:t>
      </w:r>
    </w:p>
    <w:p w:rsidR="00B0734F" w:rsidRPr="006D1786" w:rsidRDefault="00B0734F" w:rsidP="00DF5050">
      <w:pPr>
        <w:pStyle w:val="ac"/>
        <w:tabs>
          <w:tab w:val="left" w:pos="142"/>
        </w:tabs>
        <w:spacing w:before="0" w:beforeAutospacing="0" w:after="0"/>
        <w:jc w:val="both"/>
        <w:rPr>
          <w:sz w:val="28"/>
          <w:szCs w:val="28"/>
        </w:rPr>
      </w:pPr>
      <w:r w:rsidRPr="006D1786">
        <w:rPr>
          <w:sz w:val="28"/>
          <w:szCs w:val="28"/>
        </w:rPr>
        <w:t xml:space="preserve">Отборочный этап Конкурса начинается </w:t>
      </w:r>
      <w:r w:rsidR="00F54362">
        <w:rPr>
          <w:sz w:val="28"/>
          <w:szCs w:val="28"/>
        </w:rPr>
        <w:t>01января текущего года</w:t>
      </w:r>
      <w:r w:rsidRPr="006D1786">
        <w:rPr>
          <w:sz w:val="28"/>
          <w:szCs w:val="28"/>
        </w:rPr>
        <w:t xml:space="preserve"> и заканчивается </w:t>
      </w:r>
      <w:r w:rsidR="00F54362">
        <w:rPr>
          <w:sz w:val="28"/>
          <w:szCs w:val="28"/>
        </w:rPr>
        <w:t xml:space="preserve">01 </w:t>
      </w:r>
      <w:r w:rsidR="0067392E">
        <w:rPr>
          <w:sz w:val="28"/>
          <w:szCs w:val="28"/>
        </w:rPr>
        <w:t xml:space="preserve">марта </w:t>
      </w:r>
      <w:r w:rsidR="00F54362">
        <w:rPr>
          <w:sz w:val="28"/>
          <w:szCs w:val="28"/>
        </w:rPr>
        <w:t xml:space="preserve"> </w:t>
      </w:r>
      <w:r w:rsidR="00FE2AF7">
        <w:rPr>
          <w:sz w:val="28"/>
          <w:szCs w:val="28"/>
        </w:rPr>
        <w:t>2021 г</w:t>
      </w:r>
      <w:r w:rsidRPr="006D1786">
        <w:rPr>
          <w:sz w:val="28"/>
          <w:szCs w:val="28"/>
        </w:rPr>
        <w:t xml:space="preserve">. </w:t>
      </w:r>
      <w:r w:rsidRPr="006D1786">
        <w:rPr>
          <w:sz w:val="28"/>
          <w:szCs w:val="28"/>
        </w:rPr>
        <w:tab/>
      </w:r>
    </w:p>
    <w:p w:rsidR="00B0734F" w:rsidRPr="006D1786" w:rsidRDefault="00B0734F" w:rsidP="00DF5050">
      <w:pPr>
        <w:pStyle w:val="ac"/>
        <w:tabs>
          <w:tab w:val="left" w:pos="142"/>
        </w:tabs>
        <w:spacing w:before="0" w:beforeAutospacing="0" w:after="0"/>
        <w:jc w:val="both"/>
        <w:rPr>
          <w:sz w:val="28"/>
          <w:szCs w:val="28"/>
        </w:rPr>
      </w:pPr>
      <w:r w:rsidRPr="006D1786">
        <w:rPr>
          <w:sz w:val="28"/>
          <w:szCs w:val="28"/>
        </w:rPr>
        <w:t xml:space="preserve">Для участия в отборочном туре Конкурса необходимо в срок до </w:t>
      </w:r>
      <w:r w:rsidR="00D93D2B">
        <w:rPr>
          <w:sz w:val="28"/>
          <w:szCs w:val="28"/>
        </w:rPr>
        <w:t>01 марта</w:t>
      </w:r>
      <w:r w:rsidR="00DF5050">
        <w:rPr>
          <w:sz w:val="28"/>
          <w:szCs w:val="28"/>
        </w:rPr>
        <w:t>текущего года</w:t>
      </w:r>
      <w:r w:rsidRPr="006D1786">
        <w:rPr>
          <w:sz w:val="28"/>
          <w:szCs w:val="28"/>
        </w:rPr>
        <w:t xml:space="preserve"> (включительно) направить </w:t>
      </w:r>
      <w:proofErr w:type="spellStart"/>
      <w:r w:rsidRPr="006D1786">
        <w:rPr>
          <w:sz w:val="28"/>
          <w:szCs w:val="28"/>
        </w:rPr>
        <w:t>сканкопию</w:t>
      </w:r>
      <w:proofErr w:type="spellEnd"/>
      <w:r w:rsidRPr="006D1786">
        <w:rPr>
          <w:sz w:val="28"/>
          <w:szCs w:val="28"/>
        </w:rPr>
        <w:t xml:space="preserve"> конкурсной работы</w:t>
      </w:r>
      <w:r w:rsidR="001A2729">
        <w:rPr>
          <w:sz w:val="28"/>
          <w:szCs w:val="28"/>
        </w:rPr>
        <w:t xml:space="preserve">, конкурсную работу в электронном виде </w:t>
      </w:r>
      <w:r w:rsidRPr="006D1786">
        <w:rPr>
          <w:sz w:val="28"/>
          <w:szCs w:val="28"/>
        </w:rPr>
        <w:t>по электронному адресу:</w:t>
      </w:r>
      <w:hyperlink r:id="rId7" w:history="1">
        <w:r w:rsidR="003926DA" w:rsidRPr="006B5EF0">
          <w:rPr>
            <w:sz w:val="28"/>
            <w:szCs w:val="28"/>
          </w:rPr>
          <w:t>szfkafgpp@yandex.ru</w:t>
        </w:r>
      </w:hyperlink>
      <w:r w:rsidRPr="006D1786">
        <w:rPr>
          <w:sz w:val="28"/>
          <w:szCs w:val="28"/>
        </w:rPr>
        <w:t>. Фактом принятия работы на Конкурс считается ответное электронное письмо с присвоением уникального номера участника. При определении финалистов Конкурса предпочтение будет отдаваться ранее не опубликованным оригинальным работам.</w:t>
      </w:r>
    </w:p>
    <w:p w:rsidR="00B0734F" w:rsidRPr="006D1786" w:rsidRDefault="00B0734F" w:rsidP="00DF5050">
      <w:pPr>
        <w:pStyle w:val="ac"/>
        <w:tabs>
          <w:tab w:val="left" w:pos="142"/>
        </w:tabs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 w:rsidRPr="006D1786">
        <w:rPr>
          <w:sz w:val="28"/>
          <w:szCs w:val="28"/>
        </w:rPr>
        <w:t xml:space="preserve">По итогам отборочного этапа определяются финалисты (не более 10 участников). </w:t>
      </w:r>
    </w:p>
    <w:p w:rsidR="00B0734F" w:rsidRPr="006D1786" w:rsidRDefault="00B0734F" w:rsidP="00DF5050">
      <w:pPr>
        <w:pStyle w:val="ac"/>
        <w:tabs>
          <w:tab w:val="left" w:pos="142"/>
        </w:tabs>
        <w:spacing w:before="0" w:beforeAutospacing="0" w:after="0"/>
        <w:jc w:val="both"/>
        <w:rPr>
          <w:sz w:val="28"/>
          <w:szCs w:val="28"/>
        </w:rPr>
      </w:pPr>
      <w:r w:rsidRPr="006D1786">
        <w:rPr>
          <w:sz w:val="28"/>
          <w:szCs w:val="28"/>
        </w:rPr>
        <w:t xml:space="preserve">В случае прохождения работы в финал Конкурса </w:t>
      </w:r>
      <w:r w:rsidR="0067392E" w:rsidRPr="00BE4387">
        <w:rPr>
          <w:sz w:val="28"/>
          <w:szCs w:val="28"/>
        </w:rPr>
        <w:t xml:space="preserve">Конкурсная комиссия </w:t>
      </w:r>
      <w:r w:rsidRPr="006D1786">
        <w:rPr>
          <w:sz w:val="28"/>
          <w:szCs w:val="28"/>
        </w:rPr>
        <w:t>оповещает об этом автора</w:t>
      </w:r>
      <w:proofErr w:type="gramStart"/>
      <w:r w:rsidRPr="006D1786">
        <w:rPr>
          <w:sz w:val="28"/>
          <w:szCs w:val="28"/>
        </w:rPr>
        <w:t xml:space="preserve"> (-</w:t>
      </w:r>
      <w:proofErr w:type="spellStart"/>
      <w:proofErr w:type="gramEnd"/>
      <w:r w:rsidRPr="006D1786">
        <w:rPr>
          <w:sz w:val="28"/>
          <w:szCs w:val="28"/>
        </w:rPr>
        <w:t>ов</w:t>
      </w:r>
      <w:proofErr w:type="spellEnd"/>
      <w:r w:rsidRPr="006D1786">
        <w:rPr>
          <w:sz w:val="28"/>
          <w:szCs w:val="28"/>
        </w:rPr>
        <w:t xml:space="preserve">) по электронной почте, указанной </w:t>
      </w:r>
      <w:r w:rsidR="0067392E">
        <w:rPr>
          <w:sz w:val="28"/>
          <w:szCs w:val="28"/>
        </w:rPr>
        <w:t>в заявке на участие в конкурсе</w:t>
      </w:r>
      <w:r w:rsidRPr="006D1786">
        <w:rPr>
          <w:sz w:val="28"/>
          <w:szCs w:val="28"/>
        </w:rPr>
        <w:t>.</w:t>
      </w:r>
    </w:p>
    <w:p w:rsidR="00B0734F" w:rsidRPr="00DF5050" w:rsidRDefault="001C1CCA" w:rsidP="00DF50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="00B0734F" w:rsidRPr="00DF5050">
        <w:rPr>
          <w:rFonts w:ascii="Times New Roman" w:hAnsi="Times New Roman" w:cs="Times New Roman"/>
          <w:b/>
          <w:bCs/>
          <w:sz w:val="28"/>
          <w:szCs w:val="28"/>
        </w:rPr>
        <w:t>Финальный этап конкурса</w:t>
      </w:r>
    </w:p>
    <w:p w:rsidR="00B0734F" w:rsidRPr="00DF5050" w:rsidRDefault="00B0734F" w:rsidP="00DF50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50">
        <w:rPr>
          <w:rFonts w:ascii="Times New Roman" w:hAnsi="Times New Roman" w:cs="Times New Roman"/>
          <w:sz w:val="28"/>
          <w:szCs w:val="28"/>
        </w:rPr>
        <w:t xml:space="preserve">Финальный этап Конкурса начинается </w:t>
      </w:r>
      <w:r w:rsidR="007C716F">
        <w:rPr>
          <w:rFonts w:ascii="Times New Roman" w:hAnsi="Times New Roman" w:cs="Times New Roman"/>
          <w:sz w:val="28"/>
          <w:szCs w:val="28"/>
        </w:rPr>
        <w:t xml:space="preserve">01 марта </w:t>
      </w:r>
      <w:r w:rsidRPr="00DF5050">
        <w:rPr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867236">
        <w:rPr>
          <w:rFonts w:ascii="Times New Roman" w:hAnsi="Times New Roman" w:cs="Times New Roman"/>
          <w:sz w:val="28"/>
          <w:szCs w:val="28"/>
        </w:rPr>
        <w:t xml:space="preserve">15 марта </w:t>
      </w:r>
      <w:r w:rsidR="007C716F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Pr="00DF5050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VII. Правила оформления и представления заявки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7.1. В заявку для участия в конкурсе включаются: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 xml:space="preserve">анкета участника конкурса (приложение № </w:t>
      </w:r>
      <w:r w:rsidR="001C1CCA">
        <w:rPr>
          <w:rFonts w:ascii="Times New Roman" w:hAnsi="Times New Roman" w:cs="Times New Roman"/>
          <w:sz w:val="28"/>
          <w:szCs w:val="28"/>
        </w:rPr>
        <w:t>1</w:t>
      </w:r>
      <w:r w:rsidRPr="00BE4387">
        <w:rPr>
          <w:rFonts w:ascii="Times New Roman" w:hAnsi="Times New Roman" w:cs="Times New Roman"/>
          <w:sz w:val="28"/>
          <w:szCs w:val="28"/>
        </w:rPr>
        <w:t>);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7.2. Заявка представляется на кафедру </w:t>
      </w:r>
      <w:r w:rsidR="000B635A">
        <w:rPr>
          <w:rFonts w:ascii="Times New Roman" w:hAnsi="Times New Roman" w:cs="Times New Roman"/>
          <w:sz w:val="28"/>
          <w:szCs w:val="28"/>
        </w:rPr>
        <w:t xml:space="preserve">гражданского процессуального права </w:t>
      </w:r>
      <w:r w:rsidR="00DA57B4">
        <w:rPr>
          <w:rFonts w:ascii="Times New Roman" w:hAnsi="Times New Roman" w:cs="Times New Roman"/>
          <w:sz w:val="28"/>
          <w:szCs w:val="28"/>
        </w:rPr>
        <w:t xml:space="preserve">СЗФ ФГБОУВО «РГУП» </w:t>
      </w:r>
      <w:r w:rsidRPr="00BE4387">
        <w:rPr>
          <w:rFonts w:ascii="Times New Roman" w:hAnsi="Times New Roman" w:cs="Times New Roman"/>
          <w:sz w:val="28"/>
          <w:szCs w:val="28"/>
        </w:rPr>
        <w:t xml:space="preserve">в печатноми электронном виде на русском языке. </w:t>
      </w:r>
      <w:r w:rsidR="005D1F72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BE4387">
        <w:rPr>
          <w:rFonts w:ascii="Times New Roman" w:hAnsi="Times New Roman" w:cs="Times New Roman"/>
          <w:sz w:val="28"/>
          <w:szCs w:val="28"/>
        </w:rPr>
        <w:t>образовательныхучреждений высшего профессионального образования иностранных госуда</w:t>
      </w:r>
      <w:proofErr w:type="gramStart"/>
      <w:r w:rsidRPr="00BE4387">
        <w:rPr>
          <w:rFonts w:ascii="Times New Roman" w:hAnsi="Times New Roman" w:cs="Times New Roman"/>
          <w:sz w:val="28"/>
          <w:szCs w:val="28"/>
        </w:rPr>
        <w:t>рств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E4387">
        <w:rPr>
          <w:rFonts w:ascii="Times New Roman" w:hAnsi="Times New Roman" w:cs="Times New Roman"/>
          <w:sz w:val="28"/>
          <w:szCs w:val="28"/>
        </w:rPr>
        <w:t>едставляют заявки на русском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языке.</w:t>
      </w:r>
    </w:p>
    <w:p w:rsidR="00DA57B4" w:rsidRDefault="00DA57B4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VIII. Порядок оформления работы</w:t>
      </w:r>
    </w:p>
    <w:p w:rsidR="00C01AB0" w:rsidRPr="00C01AB0" w:rsidRDefault="00BE4387" w:rsidP="00C01AB0">
      <w:pPr>
        <w:pStyle w:val="Style11"/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BE4387">
        <w:rPr>
          <w:sz w:val="28"/>
          <w:szCs w:val="28"/>
        </w:rPr>
        <w:lastRenderedPageBreak/>
        <w:t xml:space="preserve">8.1. </w:t>
      </w:r>
      <w:proofErr w:type="gramStart"/>
      <w:r w:rsidRPr="00C01AB0">
        <w:rPr>
          <w:sz w:val="28"/>
          <w:szCs w:val="28"/>
        </w:rPr>
        <w:t>Работы оформляются в форме научно</w:t>
      </w:r>
      <w:r w:rsidR="001A2729" w:rsidRPr="00C01AB0">
        <w:rPr>
          <w:sz w:val="28"/>
          <w:szCs w:val="28"/>
        </w:rPr>
        <w:t xml:space="preserve">й </w:t>
      </w:r>
      <w:r w:rsidR="00E1443C">
        <w:rPr>
          <w:sz w:val="28"/>
          <w:szCs w:val="28"/>
        </w:rPr>
        <w:t>работы</w:t>
      </w:r>
      <w:r w:rsidR="003A5CE5">
        <w:rPr>
          <w:sz w:val="28"/>
          <w:szCs w:val="28"/>
        </w:rPr>
        <w:t xml:space="preserve"> </w:t>
      </w:r>
      <w:r w:rsidRPr="00C01AB0">
        <w:rPr>
          <w:sz w:val="28"/>
          <w:szCs w:val="28"/>
        </w:rPr>
        <w:t xml:space="preserve">(объем – </w:t>
      </w:r>
      <w:r w:rsidR="001A2729" w:rsidRPr="00C01AB0">
        <w:rPr>
          <w:sz w:val="28"/>
          <w:szCs w:val="28"/>
        </w:rPr>
        <w:t xml:space="preserve">до </w:t>
      </w:r>
      <w:r w:rsidR="00E1443C">
        <w:rPr>
          <w:sz w:val="28"/>
          <w:szCs w:val="28"/>
        </w:rPr>
        <w:t>30</w:t>
      </w:r>
      <w:r w:rsidRPr="00C01AB0">
        <w:rPr>
          <w:sz w:val="28"/>
          <w:szCs w:val="28"/>
        </w:rPr>
        <w:t xml:space="preserve"> страниц; </w:t>
      </w:r>
      <w:r w:rsidR="00C01AB0" w:rsidRPr="00C01AB0">
        <w:rPr>
          <w:color w:val="000000"/>
          <w:sz w:val="28"/>
          <w:szCs w:val="28"/>
        </w:rPr>
        <w:t xml:space="preserve">используемый редактор — </w:t>
      </w:r>
      <w:proofErr w:type="spellStart"/>
      <w:r w:rsidR="00C01AB0" w:rsidRPr="00C01AB0">
        <w:rPr>
          <w:color w:val="000000"/>
          <w:sz w:val="28"/>
          <w:szCs w:val="28"/>
        </w:rPr>
        <w:t>Word</w:t>
      </w:r>
      <w:proofErr w:type="spellEnd"/>
      <w:r w:rsidR="00C01AB0" w:rsidRPr="00C01AB0">
        <w:rPr>
          <w:color w:val="000000"/>
          <w:sz w:val="28"/>
          <w:szCs w:val="28"/>
        </w:rPr>
        <w:t xml:space="preserve"> (</w:t>
      </w:r>
      <w:proofErr w:type="spellStart"/>
      <w:r w:rsidR="00C01AB0" w:rsidRPr="00C01AB0">
        <w:rPr>
          <w:color w:val="000000"/>
          <w:sz w:val="28"/>
          <w:szCs w:val="28"/>
        </w:rPr>
        <w:t>doc</w:t>
      </w:r>
      <w:proofErr w:type="spellEnd"/>
      <w:r w:rsidR="00C01AB0" w:rsidRPr="00C01AB0">
        <w:rPr>
          <w:color w:val="000000"/>
          <w:sz w:val="28"/>
          <w:szCs w:val="28"/>
        </w:rPr>
        <w:t xml:space="preserve">, </w:t>
      </w:r>
      <w:proofErr w:type="spellStart"/>
      <w:r w:rsidR="00C01AB0" w:rsidRPr="00C01AB0">
        <w:rPr>
          <w:color w:val="000000"/>
          <w:sz w:val="28"/>
          <w:szCs w:val="28"/>
        </w:rPr>
        <w:t>docx</w:t>
      </w:r>
      <w:proofErr w:type="spellEnd"/>
      <w:r w:rsidR="00C01AB0" w:rsidRPr="00C01AB0">
        <w:rPr>
          <w:color w:val="000000"/>
          <w:sz w:val="28"/>
          <w:szCs w:val="28"/>
        </w:rPr>
        <w:t xml:space="preserve">), ориентация страницы книжная текст без расстановки переносов, многократный повтор пробелов недопустим, шрифт — </w:t>
      </w:r>
      <w:proofErr w:type="spellStart"/>
      <w:r w:rsidR="00C01AB0" w:rsidRPr="00C01AB0">
        <w:rPr>
          <w:color w:val="000000"/>
          <w:sz w:val="28"/>
          <w:szCs w:val="28"/>
        </w:rPr>
        <w:t>Times</w:t>
      </w:r>
      <w:proofErr w:type="spellEnd"/>
      <w:r w:rsidR="00FE2AF7">
        <w:rPr>
          <w:color w:val="000000"/>
          <w:sz w:val="28"/>
          <w:szCs w:val="28"/>
        </w:rPr>
        <w:t xml:space="preserve"> </w:t>
      </w:r>
      <w:proofErr w:type="spellStart"/>
      <w:r w:rsidR="00C01AB0" w:rsidRPr="00C01AB0">
        <w:rPr>
          <w:color w:val="000000"/>
          <w:sz w:val="28"/>
          <w:szCs w:val="28"/>
        </w:rPr>
        <w:t>New</w:t>
      </w:r>
      <w:proofErr w:type="spellEnd"/>
      <w:r w:rsidR="00FE2AF7">
        <w:rPr>
          <w:color w:val="000000"/>
          <w:sz w:val="28"/>
          <w:szCs w:val="28"/>
        </w:rPr>
        <w:t xml:space="preserve"> </w:t>
      </w:r>
      <w:proofErr w:type="spellStart"/>
      <w:r w:rsidR="00C01AB0" w:rsidRPr="00C01AB0">
        <w:rPr>
          <w:color w:val="000000"/>
          <w:sz w:val="28"/>
          <w:szCs w:val="28"/>
        </w:rPr>
        <w:t>Roman</w:t>
      </w:r>
      <w:proofErr w:type="spellEnd"/>
      <w:r w:rsidR="00C01AB0" w:rsidRPr="00C01AB0">
        <w:rPr>
          <w:color w:val="000000"/>
          <w:sz w:val="28"/>
          <w:szCs w:val="28"/>
        </w:rPr>
        <w:t xml:space="preserve">, кегль — 14 </w:t>
      </w:r>
      <w:proofErr w:type="spellStart"/>
      <w:r w:rsidR="00C01AB0" w:rsidRPr="00C01AB0">
        <w:rPr>
          <w:color w:val="000000"/>
          <w:sz w:val="28"/>
          <w:szCs w:val="28"/>
        </w:rPr>
        <w:t>pt</w:t>
      </w:r>
      <w:proofErr w:type="spellEnd"/>
      <w:r w:rsidR="00C01AB0" w:rsidRPr="00C01AB0">
        <w:rPr>
          <w:color w:val="000000"/>
          <w:sz w:val="28"/>
          <w:szCs w:val="28"/>
        </w:rPr>
        <w:t>., межстрочный интервал — 1,5, абзацы выставляются автоматически — 1,25 см, все поля 2 см.</w:t>
      </w:r>
      <w:r w:rsidR="000E5F38">
        <w:rPr>
          <w:color w:val="000000"/>
          <w:sz w:val="28"/>
          <w:szCs w:val="28"/>
        </w:rPr>
        <w:t xml:space="preserve">, </w:t>
      </w:r>
      <w:r w:rsidR="00C01AB0" w:rsidRPr="00C01AB0">
        <w:rPr>
          <w:color w:val="000000"/>
          <w:sz w:val="28"/>
          <w:szCs w:val="28"/>
        </w:rPr>
        <w:t>сноски — постраничные, оформляются, как и основной текст.</w:t>
      </w:r>
      <w:proofErr w:type="gramEnd"/>
      <w:r w:rsidR="00C01AB0" w:rsidRPr="00C01AB0">
        <w:rPr>
          <w:color w:val="000000"/>
          <w:sz w:val="28"/>
          <w:szCs w:val="28"/>
        </w:rPr>
        <w:t xml:space="preserve"> При прямом или косвенном цитировании обязательно указание страниц источника, страницы </w:t>
      </w:r>
      <w:r w:rsidR="00693E5D">
        <w:rPr>
          <w:color w:val="000000"/>
          <w:sz w:val="28"/>
          <w:szCs w:val="28"/>
        </w:rPr>
        <w:t>работы</w:t>
      </w:r>
      <w:r w:rsidR="00C01AB0" w:rsidRPr="00C01AB0">
        <w:rPr>
          <w:color w:val="000000"/>
          <w:sz w:val="28"/>
          <w:szCs w:val="28"/>
        </w:rPr>
        <w:t xml:space="preserve"> нумеруются, </w:t>
      </w:r>
      <w:r w:rsidR="00693E5D">
        <w:rPr>
          <w:color w:val="000000"/>
          <w:sz w:val="28"/>
          <w:szCs w:val="28"/>
        </w:rPr>
        <w:t>конкурсная научная работа включает титульный лист, оглавление, введение, основное содержание работы, заключение</w:t>
      </w:r>
      <w:r w:rsidR="00C01AB0" w:rsidRPr="00C01AB0">
        <w:rPr>
          <w:color w:val="000000"/>
          <w:sz w:val="28"/>
          <w:szCs w:val="28"/>
        </w:rPr>
        <w:t>, список использованной литературы</w:t>
      </w:r>
      <w:r w:rsidR="00C01AB0">
        <w:rPr>
          <w:color w:val="000000"/>
          <w:sz w:val="28"/>
          <w:szCs w:val="28"/>
        </w:rPr>
        <w:t>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8.2. Рекомендуемая последовательность оформления работы: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Анкета</w:t>
      </w:r>
      <w:r w:rsidR="008D56DC">
        <w:rPr>
          <w:rFonts w:ascii="Times New Roman" w:hAnsi="Times New Roman" w:cs="Times New Roman"/>
          <w:sz w:val="28"/>
          <w:szCs w:val="28"/>
        </w:rPr>
        <w:t xml:space="preserve">-заявка </w:t>
      </w:r>
      <w:r w:rsidRPr="00BE4387">
        <w:rPr>
          <w:rFonts w:ascii="Times New Roman" w:hAnsi="Times New Roman" w:cs="Times New Roman"/>
          <w:sz w:val="28"/>
          <w:szCs w:val="28"/>
        </w:rPr>
        <w:t>участника конкурса.</w:t>
      </w:r>
    </w:p>
    <w:p w:rsidR="00BE4387" w:rsidRPr="00BE4387" w:rsidRDefault="003F40FD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научная </w:t>
      </w:r>
      <w:r w:rsidR="00E1443C">
        <w:rPr>
          <w:rFonts w:ascii="Times New Roman" w:hAnsi="Times New Roman" w:cs="Times New Roman"/>
          <w:sz w:val="28"/>
          <w:szCs w:val="28"/>
        </w:rPr>
        <w:t>работа</w:t>
      </w:r>
      <w:r w:rsidR="00DA57B4">
        <w:rPr>
          <w:rFonts w:ascii="Times New Roman" w:hAnsi="Times New Roman" w:cs="Times New Roman"/>
          <w:sz w:val="28"/>
          <w:szCs w:val="28"/>
        </w:rPr>
        <w:t>.</w:t>
      </w:r>
    </w:p>
    <w:p w:rsidR="00BE4387" w:rsidRPr="00BE4387" w:rsidRDefault="00693E5D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научной работы</w:t>
      </w:r>
      <w:r w:rsidR="00BE4387" w:rsidRPr="00BE4387">
        <w:rPr>
          <w:rFonts w:ascii="Times New Roman" w:hAnsi="Times New Roman" w:cs="Times New Roman"/>
          <w:sz w:val="28"/>
          <w:szCs w:val="28"/>
        </w:rPr>
        <w:t>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Отзыв научного руководителя.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Заключение кафедры.</w:t>
      </w:r>
    </w:p>
    <w:p w:rsidR="00BE4387" w:rsidRPr="00BE4387" w:rsidRDefault="00BE4387" w:rsidP="001A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4387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BE4387">
        <w:rPr>
          <w:rFonts w:ascii="Times New Roman" w:hAnsi="Times New Roman" w:cs="Times New Roman"/>
          <w:b/>
          <w:bCs/>
          <w:sz w:val="28"/>
          <w:szCs w:val="28"/>
        </w:rPr>
        <w:t>Х. Подведение итогов конкурса</w:t>
      </w:r>
    </w:p>
    <w:p w:rsidR="003F40FD" w:rsidRPr="00BE4387" w:rsidRDefault="003F40FD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0C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9.1. Конкурсная комиссия подводит итоги конкурса с </w:t>
      </w:r>
      <w:r w:rsidR="001A2729">
        <w:rPr>
          <w:rFonts w:ascii="Times New Roman" w:hAnsi="Times New Roman" w:cs="Times New Roman"/>
          <w:sz w:val="28"/>
          <w:szCs w:val="28"/>
        </w:rPr>
        <w:t>01</w:t>
      </w:r>
      <w:r w:rsidRPr="00BE4387">
        <w:rPr>
          <w:rFonts w:ascii="Times New Roman" w:hAnsi="Times New Roman" w:cs="Times New Roman"/>
          <w:sz w:val="28"/>
          <w:szCs w:val="28"/>
        </w:rPr>
        <w:t xml:space="preserve"> по </w:t>
      </w:r>
      <w:r w:rsidR="00DA57B4">
        <w:rPr>
          <w:rFonts w:ascii="Times New Roman" w:hAnsi="Times New Roman" w:cs="Times New Roman"/>
          <w:sz w:val="28"/>
          <w:szCs w:val="28"/>
        </w:rPr>
        <w:t>15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="0041000C">
        <w:rPr>
          <w:rFonts w:ascii="Times New Roman" w:hAnsi="Times New Roman" w:cs="Times New Roman"/>
          <w:sz w:val="28"/>
          <w:szCs w:val="28"/>
        </w:rPr>
        <w:t>марта</w:t>
      </w:r>
      <w:r w:rsidR="00FE2AF7">
        <w:rPr>
          <w:rFonts w:ascii="Times New Roman" w:hAnsi="Times New Roman" w:cs="Times New Roman"/>
          <w:sz w:val="28"/>
          <w:szCs w:val="28"/>
        </w:rPr>
        <w:t xml:space="preserve"> 2021 г</w:t>
      </w:r>
      <w:r w:rsidRPr="00BE4387">
        <w:rPr>
          <w:rFonts w:ascii="Times New Roman" w:hAnsi="Times New Roman" w:cs="Times New Roman"/>
          <w:sz w:val="28"/>
          <w:szCs w:val="28"/>
        </w:rPr>
        <w:t>. Решение</w:t>
      </w:r>
      <w:r w:rsidR="00FE2AF7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 xml:space="preserve">конкурсной комиссии оформляется протоколом. </w:t>
      </w:r>
    </w:p>
    <w:p w:rsidR="0041000C" w:rsidRDefault="0041000C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Х. Вручение дипломов победителям конкурса</w:t>
      </w:r>
    </w:p>
    <w:p w:rsidR="003F40FD" w:rsidRPr="00BE4387" w:rsidRDefault="003F40FD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10.1. Вручение дипломов победителям конкурса, научным руководителям</w:t>
      </w:r>
      <w:r w:rsidR="003A5CE5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 xml:space="preserve">победителей конкурса проводится в </w:t>
      </w:r>
      <w:r w:rsidR="008340BA">
        <w:rPr>
          <w:rFonts w:ascii="Times New Roman" w:hAnsi="Times New Roman" w:cs="Times New Roman"/>
          <w:sz w:val="28"/>
          <w:szCs w:val="28"/>
        </w:rPr>
        <w:t>СЗФ ФГБОУВО «РГУП»</w:t>
      </w:r>
      <w:r w:rsidRPr="00BE4387">
        <w:rPr>
          <w:rFonts w:ascii="Times New Roman" w:hAnsi="Times New Roman" w:cs="Times New Roman"/>
          <w:sz w:val="28"/>
          <w:szCs w:val="28"/>
        </w:rPr>
        <w:t>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10.2. Дипломы победителей конкурса из числа </w:t>
      </w:r>
      <w:r w:rsidR="00693E5D">
        <w:rPr>
          <w:rFonts w:ascii="Times New Roman" w:hAnsi="Times New Roman" w:cs="Times New Roman"/>
          <w:sz w:val="28"/>
          <w:szCs w:val="28"/>
        </w:rPr>
        <w:t>студентов</w:t>
      </w:r>
      <w:r w:rsidRPr="00BE4387">
        <w:rPr>
          <w:rFonts w:ascii="Times New Roman" w:hAnsi="Times New Roman" w:cs="Times New Roman"/>
          <w:sz w:val="28"/>
          <w:szCs w:val="28"/>
        </w:rPr>
        <w:t>образовательных учреждений высшего профессионального образованияиностранных государств могут быть направлены руководителям</w:t>
      </w:r>
      <w:r w:rsidR="00EE3F0C" w:rsidRPr="00BE4387">
        <w:rPr>
          <w:rFonts w:ascii="Times New Roman" w:hAnsi="Times New Roman" w:cs="Times New Roman"/>
          <w:sz w:val="28"/>
          <w:szCs w:val="28"/>
        </w:rPr>
        <w:t>образовательных учреждений высшего профессионального образованияиностранных госуда</w:t>
      </w:r>
      <w:proofErr w:type="gramStart"/>
      <w:r w:rsidR="00EE3F0C" w:rsidRPr="00BE4387">
        <w:rPr>
          <w:rFonts w:ascii="Times New Roman" w:hAnsi="Times New Roman" w:cs="Times New Roman"/>
          <w:sz w:val="28"/>
          <w:szCs w:val="28"/>
        </w:rPr>
        <w:t>рств</w:t>
      </w:r>
      <w:r w:rsidR="00EE3F0C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EE3F0C">
        <w:rPr>
          <w:rFonts w:ascii="Times New Roman" w:hAnsi="Times New Roman" w:cs="Times New Roman"/>
          <w:sz w:val="28"/>
          <w:szCs w:val="28"/>
        </w:rPr>
        <w:t>я последующего вручения.</w:t>
      </w:r>
    </w:p>
    <w:p w:rsidR="008340BA" w:rsidRDefault="008340BA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Start"/>
      <w:r w:rsidRPr="00BE4387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BE4387">
        <w:rPr>
          <w:rFonts w:ascii="Times New Roman" w:hAnsi="Times New Roman" w:cs="Times New Roman"/>
          <w:b/>
          <w:bCs/>
          <w:sz w:val="28"/>
          <w:szCs w:val="28"/>
        </w:rPr>
        <w:t>. Контакты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11.1. </w:t>
      </w:r>
      <w:r w:rsidR="00891A3B">
        <w:rPr>
          <w:rFonts w:ascii="Times New Roman" w:hAnsi="Times New Roman" w:cs="Times New Roman"/>
          <w:sz w:val="28"/>
          <w:szCs w:val="28"/>
        </w:rPr>
        <w:t xml:space="preserve">Северо-Западный филиал </w:t>
      </w:r>
      <w:r w:rsidR="008340BA">
        <w:rPr>
          <w:rFonts w:ascii="Times New Roman" w:hAnsi="Times New Roman" w:cs="Times New Roman"/>
          <w:sz w:val="28"/>
          <w:szCs w:val="28"/>
        </w:rPr>
        <w:t>ФГБОУВО «</w:t>
      </w:r>
      <w:r w:rsidR="00891A3B">
        <w:rPr>
          <w:rFonts w:ascii="Times New Roman" w:hAnsi="Times New Roman" w:cs="Times New Roman"/>
          <w:sz w:val="28"/>
          <w:szCs w:val="28"/>
        </w:rPr>
        <w:t>Российск</w:t>
      </w:r>
      <w:r w:rsidR="008340BA">
        <w:rPr>
          <w:rFonts w:ascii="Times New Roman" w:hAnsi="Times New Roman" w:cs="Times New Roman"/>
          <w:sz w:val="28"/>
          <w:szCs w:val="28"/>
        </w:rPr>
        <w:t>ий</w:t>
      </w:r>
      <w:r w:rsidR="00891A3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340BA">
        <w:rPr>
          <w:rFonts w:ascii="Times New Roman" w:hAnsi="Times New Roman" w:cs="Times New Roman"/>
          <w:sz w:val="28"/>
          <w:szCs w:val="28"/>
        </w:rPr>
        <w:t>ый</w:t>
      </w:r>
      <w:r w:rsidR="00891A3B">
        <w:rPr>
          <w:rFonts w:ascii="Times New Roman" w:hAnsi="Times New Roman" w:cs="Times New Roman"/>
          <w:sz w:val="28"/>
          <w:szCs w:val="28"/>
        </w:rPr>
        <w:t xml:space="preserve"> университет правосудия</w:t>
      </w:r>
      <w:r w:rsidR="008340BA">
        <w:rPr>
          <w:rFonts w:ascii="Times New Roman" w:hAnsi="Times New Roman" w:cs="Times New Roman"/>
          <w:sz w:val="28"/>
          <w:szCs w:val="28"/>
        </w:rPr>
        <w:t>»</w:t>
      </w:r>
      <w:r w:rsidRPr="00BE4387">
        <w:rPr>
          <w:rFonts w:ascii="Times New Roman" w:hAnsi="Times New Roman" w:cs="Times New Roman"/>
          <w:sz w:val="28"/>
          <w:szCs w:val="28"/>
        </w:rPr>
        <w:t xml:space="preserve">. Кафедра </w:t>
      </w:r>
      <w:r w:rsidR="00891A3B">
        <w:rPr>
          <w:rFonts w:ascii="Times New Roman" w:hAnsi="Times New Roman" w:cs="Times New Roman"/>
          <w:sz w:val="28"/>
          <w:szCs w:val="28"/>
        </w:rPr>
        <w:t>гражданского процессуального права</w:t>
      </w:r>
      <w:r w:rsidRPr="00BE4387">
        <w:rPr>
          <w:rFonts w:ascii="Times New Roman" w:hAnsi="Times New Roman" w:cs="Times New Roman"/>
          <w:sz w:val="28"/>
          <w:szCs w:val="28"/>
        </w:rPr>
        <w:t>.</w:t>
      </w:r>
    </w:p>
    <w:p w:rsidR="008340BA" w:rsidRDefault="00BE4387" w:rsidP="006B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6B5EF0" w:rsidRPr="006B5EF0" w:rsidRDefault="006B5EF0" w:rsidP="006B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F0">
        <w:rPr>
          <w:rFonts w:ascii="Times New Roman" w:hAnsi="Times New Roman" w:cs="Times New Roman"/>
          <w:sz w:val="28"/>
          <w:szCs w:val="28"/>
        </w:rPr>
        <w:t>197046, г.Санкт-Петербург, Александровский парк, д.5</w:t>
      </w:r>
      <w:r w:rsidR="008340BA">
        <w:rPr>
          <w:rFonts w:ascii="Times New Roman" w:hAnsi="Times New Roman" w:cs="Times New Roman"/>
          <w:sz w:val="28"/>
          <w:szCs w:val="28"/>
        </w:rPr>
        <w:t>, лит «А».</w:t>
      </w:r>
    </w:p>
    <w:p w:rsidR="006B5EF0" w:rsidRPr="006B5EF0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hyperlink r:id="rId8" w:history="1">
        <w:r w:rsidR="003926DA" w:rsidRPr="00660402">
          <w:rPr>
            <w:rStyle w:val="ab"/>
            <w:rFonts w:ascii="Times New Roman" w:hAnsi="Times New Roman" w:cs="Times New Roman"/>
            <w:sz w:val="28"/>
            <w:szCs w:val="28"/>
          </w:rPr>
          <w:t>szfkafgpp@yandex.ru</w:t>
        </w:r>
      </w:hyperlink>
    </w:p>
    <w:p w:rsidR="00BE4387" w:rsidRPr="006B5EF0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B5EF0" w:rsidRPr="006B5EF0">
        <w:rPr>
          <w:rFonts w:ascii="Times New Roman" w:hAnsi="Times New Roman" w:cs="Times New Roman"/>
          <w:color w:val="000000"/>
          <w:sz w:val="28"/>
          <w:szCs w:val="28"/>
        </w:rPr>
        <w:t>(812) 655-64-55 (доб. 315)</w:t>
      </w:r>
      <w:r w:rsidRPr="006B5EF0">
        <w:rPr>
          <w:rFonts w:ascii="Times New Roman" w:hAnsi="Times New Roman" w:cs="Times New Roman"/>
          <w:sz w:val="28"/>
          <w:szCs w:val="28"/>
        </w:rPr>
        <w:t>.</w:t>
      </w:r>
    </w:p>
    <w:p w:rsidR="00BE4387" w:rsidRPr="00295C39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Методист кафедры </w:t>
      </w:r>
      <w:r w:rsidRPr="00295C39">
        <w:rPr>
          <w:rFonts w:ascii="Times New Roman" w:hAnsi="Times New Roman" w:cs="Times New Roman"/>
          <w:sz w:val="28"/>
          <w:szCs w:val="28"/>
        </w:rPr>
        <w:t xml:space="preserve">– </w:t>
      </w:r>
      <w:r w:rsidR="00295C39" w:rsidRPr="00295C39">
        <w:rPr>
          <w:rFonts w:ascii="Times New Roman" w:hAnsi="Times New Roman" w:cs="Times New Roman"/>
          <w:bCs/>
          <w:color w:val="000000"/>
          <w:sz w:val="28"/>
          <w:szCs w:val="28"/>
        </w:rPr>
        <w:t>Бурцева Наталия Николаевна</w:t>
      </w:r>
      <w:r w:rsidRPr="00295C39">
        <w:rPr>
          <w:rFonts w:ascii="Times New Roman" w:hAnsi="Times New Roman" w:cs="Times New Roman"/>
          <w:sz w:val="28"/>
          <w:szCs w:val="28"/>
        </w:rPr>
        <w:t>.</w:t>
      </w:r>
    </w:p>
    <w:p w:rsidR="008340BA" w:rsidRDefault="008340BA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E5D" w:rsidRDefault="00693E5D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5CE5" w:rsidRDefault="003A5CE5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5CE5" w:rsidRDefault="003A5CE5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5CE5" w:rsidRDefault="003A5CE5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387" w:rsidRPr="003B5E6A" w:rsidRDefault="00BE438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E6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BE4387" w:rsidRPr="003B5E6A" w:rsidRDefault="00BE438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E6A">
        <w:rPr>
          <w:rFonts w:ascii="Times New Roman" w:hAnsi="Times New Roman" w:cs="Times New Roman"/>
          <w:b/>
          <w:sz w:val="28"/>
          <w:szCs w:val="28"/>
        </w:rPr>
        <w:t>к Положению о конкурсе</w:t>
      </w:r>
    </w:p>
    <w:p w:rsidR="00BE4387" w:rsidRDefault="00BE438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E6A">
        <w:rPr>
          <w:rFonts w:ascii="Times New Roman" w:hAnsi="Times New Roman" w:cs="Times New Roman"/>
          <w:b/>
          <w:sz w:val="28"/>
          <w:szCs w:val="28"/>
        </w:rPr>
        <w:t>научных работ</w:t>
      </w:r>
    </w:p>
    <w:p w:rsidR="008D56DC" w:rsidRDefault="008D56DC" w:rsidP="008D56DC">
      <w:pPr>
        <w:ind w:left="1134"/>
        <w:jc w:val="center"/>
        <w:rPr>
          <w:sz w:val="28"/>
          <w:szCs w:val="28"/>
        </w:rPr>
      </w:pPr>
    </w:p>
    <w:p w:rsidR="008D56DC" w:rsidRPr="008D56DC" w:rsidRDefault="008D56DC" w:rsidP="00FE2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D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D56DC" w:rsidRPr="008D56DC" w:rsidRDefault="008D56DC" w:rsidP="00FE2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6DC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FE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6DC">
        <w:rPr>
          <w:rFonts w:ascii="Times New Roman" w:hAnsi="Times New Roman" w:cs="Times New Roman"/>
          <w:b/>
          <w:bCs/>
          <w:sz w:val="28"/>
          <w:szCs w:val="28"/>
        </w:rPr>
        <w:t xml:space="preserve">в конкурсе студенческих научных работ, посвященных совершенствованию цивилистического процессуального законодательства </w:t>
      </w:r>
      <w:r w:rsidR="000875F3" w:rsidRPr="008D56DC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</w:t>
      </w:r>
    </w:p>
    <w:p w:rsidR="00A76F87" w:rsidRPr="007C277E" w:rsidRDefault="008D56DC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3D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686AC0" w:rsidRPr="005123D8">
        <w:rPr>
          <w:rFonts w:ascii="Times New Roman" w:hAnsi="Times New Roman" w:cs="Times New Roman"/>
          <w:b/>
          <w:bCs/>
          <w:sz w:val="28"/>
          <w:szCs w:val="28"/>
        </w:rPr>
        <w:t>Цивилистическое</w:t>
      </w:r>
      <w:proofErr w:type="spellEnd"/>
      <w:r w:rsidR="00686AC0" w:rsidRPr="005123D8">
        <w:rPr>
          <w:rFonts w:ascii="Times New Roman" w:hAnsi="Times New Roman" w:cs="Times New Roman"/>
          <w:b/>
          <w:bCs/>
          <w:sz w:val="28"/>
          <w:szCs w:val="28"/>
        </w:rPr>
        <w:t xml:space="preserve"> судопроизводство и судебное администрирование»</w:t>
      </w:r>
    </w:p>
    <w:p w:rsidR="00A76F87" w:rsidRPr="00BE4387" w:rsidRDefault="00A76F87" w:rsidP="00A76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841"/>
      </w:tblGrid>
      <w:tr w:rsidR="008D56DC" w:rsidRPr="008D56DC" w:rsidTr="003821E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DC" w:rsidRPr="008D56DC" w:rsidTr="003821E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DC" w:rsidRPr="008D56DC" w:rsidTr="003821E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DC" w:rsidRPr="008D56DC" w:rsidTr="003821E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 (ФИО, звание, ученая степень, место работы)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DC" w:rsidRPr="008D56DC" w:rsidTr="003821E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A9" w:rsidRDefault="008D56DC" w:rsidP="008D56D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Телефон (с указанием кода города);</w:t>
            </w:r>
          </w:p>
          <w:p w:rsidR="008D56DC" w:rsidRPr="008D56DC" w:rsidRDefault="008D56DC" w:rsidP="008D56D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DC" w:rsidRPr="008D56DC" w:rsidTr="003821E1">
        <w:trPr>
          <w:trHeight w:val="89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Название научной статьи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6DC" w:rsidRPr="008D56DC" w:rsidRDefault="008D56DC" w:rsidP="008D56DC">
      <w:pPr>
        <w:spacing w:after="0" w:line="240" w:lineRule="auto"/>
        <w:ind w:left="1134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56DC" w:rsidRPr="008D56DC" w:rsidRDefault="008D56DC" w:rsidP="008D56DC">
      <w:pPr>
        <w:spacing w:after="0" w:line="240" w:lineRule="auto"/>
        <w:ind w:left="1134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56DC" w:rsidRPr="003B5E6A" w:rsidRDefault="008D56DC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9C7" w:rsidRPr="007179C7" w:rsidRDefault="007179C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9C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179C7" w:rsidRPr="007179C7" w:rsidRDefault="007179C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9C7">
        <w:rPr>
          <w:rFonts w:ascii="Times New Roman" w:hAnsi="Times New Roman" w:cs="Times New Roman"/>
          <w:b/>
          <w:sz w:val="28"/>
          <w:szCs w:val="28"/>
        </w:rPr>
        <w:t>к Положению о конкурсе</w:t>
      </w:r>
    </w:p>
    <w:p w:rsidR="007179C7" w:rsidRPr="007179C7" w:rsidRDefault="007179C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9C7">
        <w:rPr>
          <w:rFonts w:ascii="Times New Roman" w:hAnsi="Times New Roman" w:cs="Times New Roman"/>
          <w:b/>
          <w:sz w:val="28"/>
          <w:szCs w:val="28"/>
        </w:rPr>
        <w:t>научных работ</w:t>
      </w:r>
    </w:p>
    <w:p w:rsidR="008D56DC" w:rsidRPr="008D56DC" w:rsidRDefault="00A76F87" w:rsidP="008D56D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научных работ </w:t>
      </w:r>
      <w:r w:rsidR="008D56DC" w:rsidRPr="008D56DC">
        <w:rPr>
          <w:rFonts w:ascii="Times New Roman" w:hAnsi="Times New Roman" w:cs="Times New Roman"/>
          <w:sz w:val="24"/>
          <w:szCs w:val="24"/>
        </w:rPr>
        <w:t xml:space="preserve"> предоставляются в </w:t>
      </w:r>
      <w:r w:rsidR="008D56DC">
        <w:rPr>
          <w:rFonts w:ascii="Times New Roman" w:hAnsi="Times New Roman" w:cs="Times New Roman"/>
          <w:sz w:val="24"/>
          <w:szCs w:val="24"/>
        </w:rPr>
        <w:t xml:space="preserve">печатном и </w:t>
      </w:r>
      <w:r w:rsidR="008D56DC" w:rsidRPr="008D56DC">
        <w:rPr>
          <w:rFonts w:ascii="Times New Roman" w:hAnsi="Times New Roman" w:cs="Times New Roman"/>
          <w:sz w:val="24"/>
          <w:szCs w:val="24"/>
        </w:rPr>
        <w:t>электронном виде.</w:t>
      </w:r>
    </w:p>
    <w:p w:rsidR="008D56DC" w:rsidRPr="008D56DC" w:rsidRDefault="008D56DC" w:rsidP="008D56D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Фамилия и инициалы автора (указываются сноской </w:t>
      </w:r>
      <w:r w:rsidRPr="008D56DC">
        <w:rPr>
          <w:rFonts w:ascii="Times New Roman" w:hAnsi="Times New Roman" w:cs="Times New Roman"/>
          <w:sz w:val="24"/>
          <w:szCs w:val="24"/>
        </w:rPr>
        <w:sym w:font="Symbol" w:char="002A"/>
      </w:r>
      <w:r w:rsidRPr="008D56DC">
        <w:rPr>
          <w:rFonts w:ascii="Times New Roman" w:hAnsi="Times New Roman" w:cs="Times New Roman"/>
          <w:sz w:val="24"/>
          <w:szCs w:val="24"/>
        </w:rPr>
        <w:t>)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6DC">
        <w:rPr>
          <w:rFonts w:ascii="Times New Roman" w:hAnsi="Times New Roman" w:cs="Times New Roman"/>
          <w:i/>
          <w:sz w:val="24"/>
          <w:szCs w:val="24"/>
        </w:rPr>
        <w:t xml:space="preserve">ОБРАЗЕЦ:  </w:t>
      </w:r>
      <w:r w:rsidRPr="008D56DC">
        <w:rPr>
          <w:rFonts w:ascii="Times New Roman" w:hAnsi="Times New Roman" w:cs="Times New Roman"/>
          <w:b/>
          <w:sz w:val="24"/>
          <w:szCs w:val="24"/>
        </w:rPr>
        <w:t>Иванов И.И.</w:t>
      </w:r>
      <w:r w:rsidRPr="008D56DC">
        <w:rPr>
          <w:rFonts w:ascii="Times New Roman" w:hAnsi="Times New Roman" w:cs="Times New Roman"/>
          <w:b/>
          <w:sz w:val="24"/>
          <w:szCs w:val="24"/>
          <w:vertAlign w:val="superscript"/>
        </w:rPr>
        <w:sym w:font="Symbol" w:char="002A"/>
      </w:r>
    </w:p>
    <w:p w:rsidR="008D56DC" w:rsidRPr="008D56DC" w:rsidRDefault="008D56DC" w:rsidP="008D56D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>Название доклада</w:t>
      </w:r>
      <w:r w:rsidRPr="008D56DC">
        <w:rPr>
          <w:rFonts w:ascii="Times New Roman" w:hAnsi="Times New Roman" w:cs="Times New Roman"/>
          <w:sz w:val="24"/>
          <w:szCs w:val="24"/>
        </w:rPr>
        <w:t xml:space="preserve"> (на русском и английском языках)</w:t>
      </w:r>
    </w:p>
    <w:p w:rsidR="008D56DC" w:rsidRPr="008D56DC" w:rsidRDefault="008D56DC" w:rsidP="008D56D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Cs/>
          <w:sz w:val="24"/>
          <w:szCs w:val="24"/>
        </w:rPr>
        <w:t xml:space="preserve">шрифт текста – </w:t>
      </w:r>
      <w:r w:rsidRPr="008D56DC">
        <w:rPr>
          <w:rFonts w:ascii="Times New Roman" w:hAnsi="Times New Roman" w:cs="Times New Roman"/>
          <w:bCs/>
          <w:sz w:val="24"/>
          <w:szCs w:val="24"/>
          <w:lang w:val="en-US"/>
        </w:rPr>
        <w:t>TimesNewRoman</w:t>
      </w:r>
      <w:r w:rsidRPr="008D56DC">
        <w:rPr>
          <w:rFonts w:ascii="Times New Roman" w:hAnsi="Times New Roman" w:cs="Times New Roman"/>
          <w:bCs/>
          <w:sz w:val="24"/>
          <w:szCs w:val="24"/>
        </w:rPr>
        <w:t>, 14 кегль, полужирный</w:t>
      </w:r>
      <w:r w:rsidRPr="008D56DC">
        <w:rPr>
          <w:rFonts w:ascii="Times New Roman" w:hAnsi="Times New Roman" w:cs="Times New Roman"/>
          <w:sz w:val="24"/>
          <w:szCs w:val="24"/>
        </w:rPr>
        <w:t>)</w:t>
      </w:r>
    </w:p>
    <w:p w:rsidR="008D56DC" w:rsidRPr="008D56DC" w:rsidRDefault="008D56DC" w:rsidP="008D56D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>Аннотация (</w:t>
      </w:r>
      <w:r w:rsidRPr="008D56DC">
        <w:rPr>
          <w:rFonts w:ascii="Times New Roman" w:hAnsi="Times New Roman" w:cs="Times New Roman"/>
          <w:sz w:val="24"/>
          <w:szCs w:val="24"/>
        </w:rPr>
        <w:t>2-3 предложения на русском и английском языках)</w:t>
      </w:r>
    </w:p>
    <w:p w:rsidR="008D56DC" w:rsidRPr="008D56DC" w:rsidRDefault="008D56DC" w:rsidP="008D56D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 xml:space="preserve">Ключевые слова </w:t>
      </w:r>
      <w:r w:rsidRPr="008D56DC">
        <w:rPr>
          <w:rFonts w:ascii="Times New Roman" w:hAnsi="Times New Roman" w:cs="Times New Roman"/>
          <w:sz w:val="24"/>
          <w:szCs w:val="24"/>
        </w:rPr>
        <w:t>(3-5 слов на русском и английском языках)</w:t>
      </w:r>
    </w:p>
    <w:p w:rsidR="008D56DC" w:rsidRPr="00082AA9" w:rsidRDefault="008D56DC" w:rsidP="008D56D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>Основной те</w:t>
      </w:r>
      <w:proofErr w:type="gramStart"/>
      <w:r w:rsidRPr="008D56DC">
        <w:rPr>
          <w:rFonts w:ascii="Times New Roman" w:hAnsi="Times New Roman" w:cs="Times New Roman"/>
          <w:b/>
          <w:sz w:val="24"/>
          <w:szCs w:val="24"/>
        </w:rPr>
        <w:t xml:space="preserve">кст </w:t>
      </w:r>
      <w:r w:rsidR="00082AA9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="00082AA9">
        <w:rPr>
          <w:rFonts w:ascii="Times New Roman" w:hAnsi="Times New Roman" w:cs="Times New Roman"/>
          <w:b/>
          <w:sz w:val="24"/>
          <w:szCs w:val="24"/>
        </w:rPr>
        <w:t xml:space="preserve">атьи </w:t>
      </w:r>
      <w:r w:rsidR="00082AA9" w:rsidRPr="00082AA9">
        <w:rPr>
          <w:rFonts w:ascii="Times New Roman" w:hAnsi="Times New Roman" w:cs="Times New Roman"/>
          <w:sz w:val="24"/>
          <w:szCs w:val="24"/>
        </w:rPr>
        <w:t>– 5 стр.</w:t>
      </w:r>
    </w:p>
    <w:p w:rsidR="008D56DC" w:rsidRPr="008D56DC" w:rsidRDefault="008D56DC" w:rsidP="008D56D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  <w:r w:rsidRPr="008D56DC">
        <w:rPr>
          <w:rFonts w:ascii="Times New Roman" w:hAnsi="Times New Roman" w:cs="Times New Roman"/>
          <w:sz w:val="24"/>
          <w:szCs w:val="24"/>
        </w:rPr>
        <w:t>(не более 10 источников)</w:t>
      </w:r>
    </w:p>
    <w:p w:rsidR="008D56DC" w:rsidRPr="008D56DC" w:rsidRDefault="008D56DC" w:rsidP="008D56D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8D56DC" w:rsidRPr="008D56DC" w:rsidRDefault="008D56DC" w:rsidP="008D56DC">
      <w:pPr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6DC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  <w:u w:val="single"/>
        </w:rPr>
        <w:t>Полные сведения об авторе указывается в сноск</w:t>
      </w:r>
      <w:proofErr w:type="gramStart"/>
      <w:r w:rsidRPr="008D56DC">
        <w:rPr>
          <w:rFonts w:ascii="Times New Roman" w:hAnsi="Times New Roman" w:cs="Times New Roman"/>
          <w:b/>
          <w:sz w:val="24"/>
          <w:szCs w:val="24"/>
          <w:u w:val="single"/>
        </w:rPr>
        <w:t>е(</w:t>
      </w:r>
      <w:proofErr w:type="gramEnd"/>
      <w:r w:rsidRPr="008D56DC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002A"/>
      </w:r>
      <w:r w:rsidRPr="008D56DC">
        <w:rPr>
          <w:rFonts w:ascii="Times New Roman" w:hAnsi="Times New Roman" w:cs="Times New Roman"/>
          <w:b/>
          <w:sz w:val="24"/>
          <w:szCs w:val="24"/>
          <w:u w:val="single"/>
        </w:rPr>
        <w:t>) внизу страницы :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- ФИО полностью, 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8D56DC">
        <w:rPr>
          <w:rFonts w:ascii="Times New Roman" w:hAnsi="Times New Roman" w:cs="Times New Roman"/>
          <w:sz w:val="24"/>
          <w:szCs w:val="24"/>
        </w:rPr>
        <w:t xml:space="preserve"> и место </w:t>
      </w:r>
      <w:r>
        <w:rPr>
          <w:rFonts w:ascii="Times New Roman" w:hAnsi="Times New Roman" w:cs="Times New Roman"/>
          <w:sz w:val="24"/>
          <w:szCs w:val="24"/>
        </w:rPr>
        <w:t>учебы</w:t>
      </w:r>
      <w:r w:rsidRPr="008D56DC">
        <w:rPr>
          <w:rFonts w:ascii="Times New Roman" w:hAnsi="Times New Roman" w:cs="Times New Roman"/>
          <w:sz w:val="24"/>
          <w:szCs w:val="24"/>
        </w:rPr>
        <w:t>,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>- город</w:t>
      </w:r>
      <w:r>
        <w:rPr>
          <w:rFonts w:ascii="Times New Roman" w:hAnsi="Times New Roman" w:cs="Times New Roman"/>
          <w:sz w:val="24"/>
          <w:szCs w:val="24"/>
        </w:rPr>
        <w:t>, страна</w:t>
      </w:r>
      <w:r w:rsidRPr="008D56DC">
        <w:rPr>
          <w:rFonts w:ascii="Times New Roman" w:hAnsi="Times New Roman" w:cs="Times New Roman"/>
          <w:sz w:val="24"/>
          <w:szCs w:val="24"/>
        </w:rPr>
        <w:t>.</w:t>
      </w:r>
    </w:p>
    <w:p w:rsidR="008D56DC" w:rsidRPr="008D56DC" w:rsidRDefault="008D56DC" w:rsidP="00BF3E8A">
      <w:pPr>
        <w:pStyle w:val="a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D56DC">
        <w:rPr>
          <w:sz w:val="24"/>
          <w:szCs w:val="24"/>
        </w:rPr>
        <w:t xml:space="preserve">Иванов Александр Иванович, </w:t>
      </w:r>
      <w:r w:rsidR="0018367A">
        <w:rPr>
          <w:sz w:val="24"/>
          <w:szCs w:val="24"/>
        </w:rPr>
        <w:t xml:space="preserve">студент </w:t>
      </w:r>
      <w:r w:rsidR="00A76F87">
        <w:rPr>
          <w:sz w:val="24"/>
          <w:szCs w:val="24"/>
        </w:rPr>
        <w:t>3</w:t>
      </w:r>
      <w:r w:rsidR="0018367A">
        <w:rPr>
          <w:sz w:val="24"/>
          <w:szCs w:val="24"/>
        </w:rPr>
        <w:t xml:space="preserve"> курса </w:t>
      </w:r>
      <w:r w:rsidR="00BF3E8A">
        <w:rPr>
          <w:sz w:val="24"/>
          <w:szCs w:val="24"/>
        </w:rPr>
        <w:t xml:space="preserve">очной формы обучения </w:t>
      </w:r>
      <w:r w:rsidR="00A76F87">
        <w:rPr>
          <w:sz w:val="24"/>
          <w:szCs w:val="24"/>
        </w:rPr>
        <w:t>302</w:t>
      </w:r>
      <w:r w:rsidR="0018367A">
        <w:rPr>
          <w:sz w:val="24"/>
          <w:szCs w:val="24"/>
        </w:rPr>
        <w:t xml:space="preserve"> группы</w:t>
      </w:r>
      <w:r w:rsidR="00A76F87">
        <w:rPr>
          <w:sz w:val="24"/>
          <w:szCs w:val="24"/>
        </w:rPr>
        <w:t xml:space="preserve">факультета непрерывного образования </w:t>
      </w:r>
      <w:r w:rsidR="00BF3E8A">
        <w:rPr>
          <w:color w:val="000000"/>
          <w:sz w:val="24"/>
          <w:szCs w:val="24"/>
        </w:rPr>
        <w:t>С</w:t>
      </w:r>
      <w:r w:rsidRPr="008D56DC">
        <w:rPr>
          <w:sz w:val="24"/>
          <w:szCs w:val="24"/>
        </w:rPr>
        <w:t xml:space="preserve">еверо-Западного филиала ФГБОУВО «Российский государственный университет </w:t>
      </w:r>
      <w:r w:rsidR="00BF3E8A">
        <w:rPr>
          <w:sz w:val="24"/>
          <w:szCs w:val="24"/>
        </w:rPr>
        <w:t>правосудия»</w:t>
      </w:r>
      <w:r w:rsidRPr="008D56DC">
        <w:rPr>
          <w:sz w:val="24"/>
          <w:szCs w:val="24"/>
        </w:rPr>
        <w:t>(г. Санкт-Петербург</w:t>
      </w:r>
      <w:r w:rsidR="00BF3E8A">
        <w:rPr>
          <w:sz w:val="24"/>
          <w:szCs w:val="24"/>
        </w:rPr>
        <w:t>, Российская Федерация</w:t>
      </w:r>
      <w:r w:rsidRPr="008D56DC">
        <w:rPr>
          <w:sz w:val="24"/>
          <w:szCs w:val="24"/>
        </w:rPr>
        <w:t>)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8D56DC">
        <w:rPr>
          <w:rFonts w:ascii="Times New Roman" w:hAnsi="Times New Roman" w:cs="Times New Roman"/>
          <w:b/>
          <w:sz w:val="24"/>
          <w:szCs w:val="24"/>
        </w:rPr>
        <w:t>к формату текста: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6DC">
        <w:rPr>
          <w:rFonts w:ascii="Times New Roman" w:hAnsi="Times New Roman" w:cs="Times New Roman"/>
          <w:bCs/>
          <w:sz w:val="24"/>
          <w:szCs w:val="24"/>
        </w:rPr>
        <w:t xml:space="preserve">- шрифт текста – </w:t>
      </w:r>
      <w:r w:rsidRPr="008D56DC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="003A5C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6DC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="003A5CE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 w:rsidRPr="008D56DC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8D56DC">
        <w:rPr>
          <w:rFonts w:ascii="Times New Roman" w:hAnsi="Times New Roman" w:cs="Times New Roman"/>
          <w:bCs/>
          <w:sz w:val="24"/>
          <w:szCs w:val="24"/>
        </w:rPr>
        <w:t>, 14 кегль,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D56DC">
        <w:rPr>
          <w:rFonts w:ascii="Times New Roman" w:hAnsi="Times New Roman" w:cs="Times New Roman"/>
          <w:sz w:val="24"/>
          <w:szCs w:val="24"/>
        </w:rPr>
        <w:t>все поля – 2 см,</w:t>
      </w:r>
      <w:r w:rsidRPr="008D56DC">
        <w:rPr>
          <w:rFonts w:ascii="Times New Roman" w:hAnsi="Times New Roman" w:cs="Times New Roman"/>
          <w:bCs/>
          <w:sz w:val="24"/>
          <w:szCs w:val="24"/>
        </w:rPr>
        <w:t xml:space="preserve"> межстрочный интервал </w:t>
      </w:r>
      <w:r w:rsidRPr="008D56DC">
        <w:rPr>
          <w:rFonts w:ascii="Times New Roman" w:hAnsi="Times New Roman" w:cs="Times New Roman"/>
          <w:sz w:val="24"/>
          <w:szCs w:val="24"/>
        </w:rPr>
        <w:t xml:space="preserve">– </w:t>
      </w:r>
      <w:r w:rsidRPr="008D56DC">
        <w:rPr>
          <w:rFonts w:ascii="Times New Roman" w:hAnsi="Times New Roman" w:cs="Times New Roman"/>
          <w:bCs/>
          <w:sz w:val="24"/>
          <w:szCs w:val="24"/>
        </w:rPr>
        <w:t>1,5</w:t>
      </w:r>
      <w:r w:rsidRPr="008D56DC">
        <w:rPr>
          <w:rFonts w:ascii="Times New Roman" w:hAnsi="Times New Roman" w:cs="Times New Roman"/>
          <w:sz w:val="24"/>
          <w:szCs w:val="24"/>
        </w:rPr>
        <w:t>, абзацный отступ – 1,25</w:t>
      </w:r>
      <w:r w:rsidRPr="008D56D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lastRenderedPageBreak/>
        <w:t xml:space="preserve">- объем статей до </w:t>
      </w:r>
      <w:r w:rsidR="00082AA9">
        <w:rPr>
          <w:rFonts w:ascii="Times New Roman" w:hAnsi="Times New Roman" w:cs="Times New Roman"/>
          <w:sz w:val="24"/>
          <w:szCs w:val="24"/>
        </w:rPr>
        <w:t>5</w:t>
      </w:r>
      <w:r w:rsidRPr="008D56DC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>Оформление сносок</w:t>
      </w:r>
      <w:r w:rsidRPr="008D56DC">
        <w:rPr>
          <w:rFonts w:ascii="Times New Roman" w:hAnsi="Times New Roman" w:cs="Times New Roman"/>
          <w:sz w:val="24"/>
          <w:szCs w:val="24"/>
        </w:rPr>
        <w:t>: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>- сноски постраничные;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- печатаются 10 шрифтом с одинарным межстрочным интервалом без отступа; 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- нумерация сносок </w:t>
      </w:r>
      <w:r w:rsidRPr="008D56DC">
        <w:rPr>
          <w:rFonts w:ascii="Times New Roman" w:hAnsi="Times New Roman" w:cs="Times New Roman"/>
          <w:bCs/>
          <w:sz w:val="24"/>
          <w:szCs w:val="24"/>
        </w:rPr>
        <w:t>постраничная (в подстрочнике), сквозная.</w:t>
      </w:r>
    </w:p>
    <w:p w:rsidR="008D56DC" w:rsidRPr="008D56DC" w:rsidRDefault="008D56DC" w:rsidP="008D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>Оформление списка литературы:</w:t>
      </w:r>
    </w:p>
    <w:p w:rsidR="008D56DC" w:rsidRPr="008D56DC" w:rsidRDefault="008D56DC" w:rsidP="008D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6DC" w:rsidRPr="008D56DC" w:rsidRDefault="008D56DC" w:rsidP="008D56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56DC">
        <w:rPr>
          <w:rFonts w:ascii="Times New Roman" w:hAnsi="Times New Roman" w:cs="Times New Roman"/>
          <w:b/>
          <w:i/>
          <w:sz w:val="24"/>
          <w:szCs w:val="24"/>
        </w:rPr>
        <w:t>Образец заполнения электронных ресурсов</w:t>
      </w:r>
    </w:p>
    <w:p w:rsidR="008D56DC" w:rsidRPr="008D56DC" w:rsidRDefault="008D56DC" w:rsidP="00570967">
      <w:pPr>
        <w:pStyle w:val="1"/>
        <w:keepNext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8D56DC">
        <w:rPr>
          <w:b w:val="0"/>
          <w:iCs/>
          <w:sz w:val="24"/>
          <w:szCs w:val="24"/>
        </w:rPr>
        <w:t>Постановление Совета судей РФ от 15 мая 2008 г. N 219 «О правовой регламентации должности мирового судьи и совершенствовании статуса сотрудников его аппарата». - U</w:t>
      </w:r>
      <w:r w:rsidRPr="008D56DC">
        <w:rPr>
          <w:rFonts w:eastAsia="Calibri"/>
          <w:b w:val="0"/>
          <w:sz w:val="24"/>
          <w:szCs w:val="24"/>
        </w:rPr>
        <w:t>RL:</w:t>
      </w:r>
      <w:r w:rsidRPr="008D56DC">
        <w:rPr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8D56DC">
          <w:rPr>
            <w:rStyle w:val="ab"/>
            <w:b w:val="0"/>
            <w:sz w:val="24"/>
            <w:szCs w:val="24"/>
            <w:shd w:val="clear" w:color="auto" w:fill="FFFFFF"/>
          </w:rPr>
          <w:t>www.consultant.ru/document/cons_doc_ARB_91853</w:t>
        </w:r>
      </w:hyperlink>
      <w:r w:rsidRPr="008D56DC">
        <w:rPr>
          <w:rFonts w:eastAsia="Calibri"/>
          <w:b w:val="0"/>
          <w:sz w:val="24"/>
          <w:szCs w:val="24"/>
        </w:rPr>
        <w:t xml:space="preserve">  (дата обращения 25.0</w:t>
      </w:r>
      <w:r w:rsidRPr="008D56DC">
        <w:rPr>
          <w:b w:val="0"/>
          <w:sz w:val="24"/>
          <w:szCs w:val="24"/>
        </w:rPr>
        <w:t>9</w:t>
      </w:r>
      <w:r w:rsidRPr="008D56DC">
        <w:rPr>
          <w:rFonts w:eastAsia="Calibri"/>
          <w:b w:val="0"/>
          <w:sz w:val="24"/>
          <w:szCs w:val="24"/>
        </w:rPr>
        <w:t>.20</w:t>
      </w:r>
      <w:r w:rsidR="00FE2AF7">
        <w:rPr>
          <w:rFonts w:eastAsia="Calibri"/>
          <w:b w:val="0"/>
          <w:sz w:val="24"/>
          <w:szCs w:val="24"/>
        </w:rPr>
        <w:t>21</w:t>
      </w:r>
      <w:r w:rsidRPr="008D56DC">
        <w:rPr>
          <w:rFonts w:eastAsia="Calibri"/>
          <w:b w:val="0"/>
          <w:sz w:val="24"/>
          <w:szCs w:val="24"/>
        </w:rPr>
        <w:t>).</w:t>
      </w:r>
    </w:p>
    <w:p w:rsidR="008D56DC" w:rsidRPr="008D56DC" w:rsidRDefault="008D56DC" w:rsidP="0057096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6DC">
        <w:rPr>
          <w:rFonts w:ascii="Times New Roman" w:eastAsia="Calibri" w:hAnsi="Times New Roman" w:cs="Times New Roman"/>
          <w:b/>
          <w:i/>
          <w:sz w:val="24"/>
          <w:szCs w:val="24"/>
        </w:rPr>
        <w:t>Образец  заполнения иных источников</w:t>
      </w:r>
    </w:p>
    <w:p w:rsidR="008D56DC" w:rsidRPr="008D56DC" w:rsidRDefault="008D56DC" w:rsidP="00570967">
      <w:pPr>
        <w:pStyle w:val="1"/>
        <w:keepNext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proofErr w:type="spellStart"/>
      <w:r w:rsidRPr="008D56DC">
        <w:rPr>
          <w:b w:val="0"/>
          <w:sz w:val="24"/>
          <w:szCs w:val="24"/>
        </w:rPr>
        <w:t>Ишеков</w:t>
      </w:r>
      <w:proofErr w:type="spellEnd"/>
      <w:r w:rsidRPr="008D56DC">
        <w:rPr>
          <w:b w:val="0"/>
          <w:sz w:val="24"/>
          <w:szCs w:val="24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С.А. </w:t>
      </w:r>
      <w:proofErr w:type="spellStart"/>
      <w:r w:rsidRPr="008D56DC">
        <w:rPr>
          <w:b w:val="0"/>
          <w:sz w:val="24"/>
          <w:szCs w:val="24"/>
        </w:rPr>
        <w:t>Авакьяна</w:t>
      </w:r>
      <w:proofErr w:type="spellEnd"/>
      <w:r w:rsidRPr="008D56DC">
        <w:rPr>
          <w:b w:val="0"/>
          <w:sz w:val="24"/>
          <w:szCs w:val="24"/>
        </w:rPr>
        <w:t xml:space="preserve">. М. </w:t>
      </w:r>
      <w:r w:rsidRPr="008D56DC">
        <w:rPr>
          <w:b w:val="0"/>
          <w:sz w:val="24"/>
          <w:szCs w:val="24"/>
        </w:rPr>
        <w:sym w:font="Symbol" w:char="F02D"/>
      </w:r>
      <w:r w:rsidRPr="008D56DC">
        <w:rPr>
          <w:b w:val="0"/>
          <w:sz w:val="24"/>
          <w:szCs w:val="24"/>
        </w:rPr>
        <w:t xml:space="preserve"> 2006.</w:t>
      </w:r>
      <w:r w:rsidRPr="008D56DC">
        <w:rPr>
          <w:b w:val="0"/>
          <w:sz w:val="24"/>
          <w:szCs w:val="24"/>
        </w:rPr>
        <w:sym w:font="Symbol" w:char="F02D"/>
      </w:r>
      <w:r w:rsidRPr="008D56DC">
        <w:rPr>
          <w:b w:val="0"/>
          <w:sz w:val="24"/>
          <w:szCs w:val="24"/>
        </w:rPr>
        <w:t>С. 228.</w:t>
      </w:r>
    </w:p>
    <w:p w:rsidR="008D56DC" w:rsidRPr="008D56DC" w:rsidRDefault="008D56DC" w:rsidP="00570967">
      <w:pPr>
        <w:pStyle w:val="1"/>
        <w:keepNext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4"/>
          <w:szCs w:val="24"/>
          <w:lang w:val="en-US"/>
        </w:rPr>
      </w:pPr>
      <w:r w:rsidRPr="008D56DC">
        <w:rPr>
          <w:b w:val="0"/>
          <w:sz w:val="24"/>
          <w:szCs w:val="24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Pr="008D56DC">
        <w:rPr>
          <w:b w:val="0"/>
          <w:sz w:val="24"/>
          <w:szCs w:val="24"/>
        </w:rPr>
        <w:sym w:font="Symbol" w:char="F02D"/>
      </w:r>
      <w:r w:rsidRPr="008D56DC">
        <w:rPr>
          <w:b w:val="0"/>
          <w:sz w:val="24"/>
          <w:szCs w:val="24"/>
        </w:rPr>
        <w:t>2003.</w:t>
      </w:r>
      <w:r w:rsidRPr="008D56DC">
        <w:rPr>
          <w:b w:val="0"/>
          <w:sz w:val="24"/>
          <w:szCs w:val="24"/>
        </w:rPr>
        <w:sym w:font="Symbol" w:char="F02D"/>
      </w:r>
      <w:r w:rsidRPr="008D56DC">
        <w:rPr>
          <w:b w:val="0"/>
          <w:sz w:val="24"/>
          <w:szCs w:val="24"/>
        </w:rPr>
        <w:t>N 2.</w:t>
      </w:r>
      <w:r w:rsidRPr="008D56DC">
        <w:rPr>
          <w:b w:val="0"/>
          <w:sz w:val="24"/>
          <w:szCs w:val="24"/>
        </w:rPr>
        <w:sym w:font="Symbol" w:char="F02D"/>
      </w:r>
      <w:r w:rsidRPr="008D56DC">
        <w:rPr>
          <w:b w:val="0"/>
          <w:sz w:val="24"/>
          <w:szCs w:val="24"/>
        </w:rPr>
        <w:t xml:space="preserve"> С.3.</w:t>
      </w:r>
    </w:p>
    <w:p w:rsidR="008D56DC" w:rsidRPr="008D56DC" w:rsidRDefault="008D56DC" w:rsidP="00570967">
      <w:pPr>
        <w:pStyle w:val="1"/>
        <w:keepNext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proofErr w:type="spellStart"/>
      <w:r w:rsidRPr="008D56DC">
        <w:rPr>
          <w:b w:val="0"/>
          <w:sz w:val="24"/>
          <w:szCs w:val="24"/>
        </w:rPr>
        <w:t>Муратшина</w:t>
      </w:r>
      <w:proofErr w:type="spellEnd"/>
      <w:r w:rsidRPr="008D56DC">
        <w:rPr>
          <w:b w:val="0"/>
          <w:sz w:val="24"/>
          <w:szCs w:val="24"/>
        </w:rPr>
        <w:t xml:space="preserve"> Г. П.Мировые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8D56DC">
        <w:rPr>
          <w:b w:val="0"/>
          <w:sz w:val="24"/>
          <w:szCs w:val="24"/>
        </w:rPr>
        <w:t>Авторефдисс</w:t>
      </w:r>
      <w:proofErr w:type="spellEnd"/>
      <w:r w:rsidRPr="008D56DC">
        <w:rPr>
          <w:b w:val="0"/>
          <w:sz w:val="24"/>
          <w:szCs w:val="24"/>
        </w:rPr>
        <w:t xml:space="preserve"> …канд. </w:t>
      </w:r>
      <w:proofErr w:type="spellStart"/>
      <w:r w:rsidRPr="008D56DC">
        <w:rPr>
          <w:b w:val="0"/>
          <w:sz w:val="24"/>
          <w:szCs w:val="24"/>
        </w:rPr>
        <w:t>юридич</w:t>
      </w:r>
      <w:proofErr w:type="spellEnd"/>
      <w:r w:rsidRPr="008D56DC">
        <w:rPr>
          <w:b w:val="0"/>
          <w:sz w:val="24"/>
          <w:szCs w:val="24"/>
        </w:rPr>
        <w:t>. наук. М., 2012.</w:t>
      </w:r>
    </w:p>
    <w:p w:rsidR="00A76F87" w:rsidRDefault="00A76F87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86C" w:rsidRDefault="00B1086C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F87" w:rsidRPr="00A76F87" w:rsidRDefault="00A76F87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A76F87" w:rsidRPr="00A76F87" w:rsidRDefault="00A76F87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F87">
        <w:rPr>
          <w:rFonts w:ascii="Times New Roman" w:hAnsi="Times New Roman" w:cs="Times New Roman"/>
          <w:b/>
          <w:sz w:val="28"/>
          <w:szCs w:val="28"/>
        </w:rPr>
        <w:t>к Положению о конкурсе</w:t>
      </w:r>
    </w:p>
    <w:p w:rsidR="00A76F87" w:rsidRPr="00A76F87" w:rsidRDefault="00A76F87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F87">
        <w:rPr>
          <w:rFonts w:ascii="Times New Roman" w:hAnsi="Times New Roman" w:cs="Times New Roman"/>
          <w:b/>
          <w:sz w:val="28"/>
          <w:szCs w:val="28"/>
        </w:rPr>
        <w:t>научных работ</w:t>
      </w:r>
    </w:p>
    <w:p w:rsidR="00B1086C" w:rsidRPr="0025518A" w:rsidRDefault="00B1086C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1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Северо-Западный  филиал </w:t>
      </w:r>
    </w:p>
    <w:p w:rsidR="00B1086C" w:rsidRPr="0025518A" w:rsidRDefault="00B1086C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18A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B1086C" w:rsidRPr="0025518A" w:rsidRDefault="00B1086C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18A">
        <w:rPr>
          <w:rFonts w:ascii="Times New Roman" w:eastAsia="Times New Roman" w:hAnsi="Times New Roman" w:cs="Times New Roman"/>
          <w:b/>
          <w:sz w:val="28"/>
          <w:szCs w:val="28"/>
        </w:rPr>
        <w:t>«РОССИЙСКИЙ ГОСУДАРСТВЕННЫЙ УНИВЕРСИТЕТ ПРАВОСУДИЯ»</w:t>
      </w:r>
    </w:p>
    <w:p w:rsidR="00B1086C" w:rsidRPr="0025518A" w:rsidRDefault="00B1086C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18A">
        <w:rPr>
          <w:rFonts w:ascii="Times New Roman" w:eastAsia="Times New Roman" w:hAnsi="Times New Roman" w:cs="Times New Roman"/>
          <w:sz w:val="28"/>
          <w:szCs w:val="28"/>
        </w:rPr>
        <w:t>г. Санкт- Петербург</w:t>
      </w:r>
    </w:p>
    <w:p w:rsidR="00B1086C" w:rsidRPr="0025518A" w:rsidRDefault="00B1086C" w:rsidP="00B1086C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</w:rPr>
      </w:pPr>
    </w:p>
    <w:p w:rsidR="00B1086C" w:rsidRPr="00065DDE" w:rsidRDefault="00B1086C" w:rsidP="00B108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25518A" w:rsidRDefault="00B1086C" w:rsidP="00B108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конкурса: </w:t>
      </w:r>
    </w:p>
    <w:p w:rsidR="00B1086C" w:rsidRPr="0025518A" w:rsidRDefault="00B1086C" w:rsidP="00B10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86C" w:rsidRPr="0025518A" w:rsidRDefault="00B1086C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86C" w:rsidRPr="00065DDE" w:rsidRDefault="00B1086C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научной работы: </w:t>
      </w:r>
    </w:p>
    <w:p w:rsidR="00B1086C" w:rsidRPr="0025518A" w:rsidRDefault="00B1086C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86C" w:rsidRPr="00065DDE" w:rsidRDefault="00B1086C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86C" w:rsidRPr="00065DDE" w:rsidRDefault="00B1086C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86C" w:rsidRDefault="00B1086C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Выполнил:</w:t>
      </w:r>
    </w:p>
    <w:p w:rsidR="00B1086C" w:rsidRDefault="00B1086C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DDE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65DDE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302 группы</w:t>
      </w:r>
    </w:p>
    <w:p w:rsidR="00B1086C" w:rsidRPr="0025518A" w:rsidRDefault="00B1086C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факультета непрерывного образования</w:t>
      </w:r>
    </w:p>
    <w:p w:rsidR="00B1086C" w:rsidRPr="0025518A" w:rsidRDefault="00B1086C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ФИО</w:t>
      </w:r>
    </w:p>
    <w:p w:rsidR="00B1086C" w:rsidRPr="0025518A" w:rsidRDefault="00B1086C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518A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Научный руководитель:  </w:t>
      </w:r>
    </w:p>
    <w:p w:rsidR="00B1086C" w:rsidRPr="00B1086C" w:rsidRDefault="00B1086C" w:rsidP="00B10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86C">
        <w:rPr>
          <w:rFonts w:ascii="Times New Roman" w:eastAsia="Times New Roman" w:hAnsi="Times New Roman" w:cs="Times New Roman"/>
          <w:b/>
          <w:sz w:val="28"/>
          <w:szCs w:val="28"/>
        </w:rPr>
        <w:t xml:space="preserve">ФИО, </w:t>
      </w:r>
    </w:p>
    <w:p w:rsidR="00B1086C" w:rsidRPr="00B1086C" w:rsidRDefault="00B1086C" w:rsidP="00B10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кандидат юридических наук</w:t>
      </w:r>
      <w:r w:rsidRPr="00B1086C">
        <w:rPr>
          <w:rFonts w:ascii="Times New Roman" w:eastAsia="Times New Roman" w:hAnsi="Times New Roman" w:cs="Times New Roman"/>
          <w:b/>
          <w:sz w:val="28"/>
          <w:szCs w:val="28"/>
        </w:rPr>
        <w:t xml:space="preserve">, доцент  </w:t>
      </w:r>
    </w:p>
    <w:p w:rsidR="00B1086C" w:rsidRPr="0025518A" w:rsidRDefault="00B1086C" w:rsidP="00B1086C">
      <w:pPr>
        <w:autoSpaceDE w:val="0"/>
        <w:autoSpaceDN w:val="0"/>
        <w:adjustRightInd w:val="0"/>
        <w:spacing w:before="182" w:after="0" w:line="34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065DDE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AB1DD7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DD7">
        <w:rPr>
          <w:rFonts w:ascii="Times New Roman" w:eastAsia="Times New Roman" w:hAnsi="Times New Roman" w:cs="Times New Roman"/>
          <w:b/>
          <w:sz w:val="28"/>
          <w:szCs w:val="28"/>
        </w:rPr>
        <w:t>г. Санкт – Петербург</w:t>
      </w:r>
    </w:p>
    <w:p w:rsidR="00B1086C" w:rsidRPr="00AB1DD7" w:rsidRDefault="00AB1DD7" w:rsidP="00B1086C">
      <w:pPr>
        <w:tabs>
          <w:tab w:val="left" w:pos="7560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DD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E2AF7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AB1DD7" w:rsidRDefault="00AB1DD7" w:rsidP="00AB1DD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DD7" w:rsidRPr="00A76F87" w:rsidRDefault="00AB1DD7" w:rsidP="00AB1DD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AB1DD7" w:rsidRPr="00A76F87" w:rsidRDefault="00AB1DD7" w:rsidP="00AB1DD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F87">
        <w:rPr>
          <w:rFonts w:ascii="Times New Roman" w:hAnsi="Times New Roman" w:cs="Times New Roman"/>
          <w:b/>
          <w:sz w:val="28"/>
          <w:szCs w:val="28"/>
        </w:rPr>
        <w:t>к Положению о конкурсе</w:t>
      </w:r>
    </w:p>
    <w:p w:rsidR="00AB1DD7" w:rsidRPr="00A76F87" w:rsidRDefault="00AB1DD7" w:rsidP="00AB1DD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F87">
        <w:rPr>
          <w:rFonts w:ascii="Times New Roman" w:hAnsi="Times New Roman" w:cs="Times New Roman"/>
          <w:b/>
          <w:sz w:val="28"/>
          <w:szCs w:val="28"/>
        </w:rPr>
        <w:t>научных работ</w:t>
      </w:r>
    </w:p>
    <w:p w:rsidR="00AB1DD7" w:rsidRDefault="00AB1DD7" w:rsidP="00B1086C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1DD7" w:rsidRDefault="00AB1DD7" w:rsidP="00B1086C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86C" w:rsidRPr="00011134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B1086C" w:rsidRDefault="00B1086C" w:rsidP="00B108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90"/>
        <w:gridCol w:w="281"/>
      </w:tblGrid>
      <w:tr w:rsidR="00B1086C" w:rsidTr="00A97AC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97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="00AB1DD7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97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1086C" w:rsidTr="00A97AC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B1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2478BF">
              <w:rPr>
                <w:sz w:val="28"/>
                <w:szCs w:val="28"/>
              </w:rPr>
              <w:t xml:space="preserve">Глава 1.  </w:t>
            </w:r>
            <w:r w:rsidR="00AB1DD7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97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1086C" w:rsidTr="00A97AC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B1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2478BF">
              <w:rPr>
                <w:sz w:val="28"/>
                <w:szCs w:val="28"/>
              </w:rPr>
              <w:t xml:space="preserve">          1.1. </w:t>
            </w:r>
            <w:r w:rsidR="00AB1DD7">
              <w:rPr>
                <w:sz w:val="28"/>
                <w:szCs w:val="28"/>
              </w:rPr>
              <w:t>……………………………………………………………………</w:t>
            </w:r>
            <w:r w:rsidRPr="002478BF">
              <w:rPr>
                <w:sz w:val="28"/>
                <w:szCs w:val="28"/>
              </w:rPr>
              <w:tab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97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1086C" w:rsidTr="00A97AC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B1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2478BF">
              <w:rPr>
                <w:sz w:val="28"/>
                <w:szCs w:val="28"/>
              </w:rPr>
              <w:t xml:space="preserve">          1.2. </w:t>
            </w:r>
            <w:r w:rsidR="00AB1DD7">
              <w:rPr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97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1086C" w:rsidTr="00A97AC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B1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2478BF">
              <w:rPr>
                <w:sz w:val="28"/>
                <w:szCs w:val="28"/>
              </w:rPr>
              <w:t xml:space="preserve">Глава 2. </w:t>
            </w:r>
            <w:r w:rsidR="00AB1DD7">
              <w:rPr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97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1086C" w:rsidTr="00A97AC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B1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2.1.</w:t>
            </w:r>
            <w:r w:rsidR="00AB1DD7">
              <w:rPr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97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1086C" w:rsidTr="00A97AC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B1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2.2. </w:t>
            </w:r>
            <w:r w:rsidR="00AB1DD7">
              <w:rPr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97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1086C" w:rsidTr="00A97AC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97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="00AB1DD7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97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1086C" w:rsidTr="00A97AC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AB1DD7" w:rsidP="00A97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использованнойлитературы…………………………………………...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1086C" w:rsidRDefault="00B1086C" w:rsidP="00A97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E4387" w:rsidRPr="007179C7" w:rsidRDefault="00BE438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E4387" w:rsidRPr="007179C7" w:rsidSect="0082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802"/>
    <w:multiLevelType w:val="hybridMultilevel"/>
    <w:tmpl w:val="F1A6ED26"/>
    <w:lvl w:ilvl="0" w:tplc="BD0C0092">
      <w:start w:val="1"/>
      <w:numFmt w:val="decimal"/>
      <w:lvlText w:val="6.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17FC9"/>
    <w:multiLevelType w:val="hybridMultilevel"/>
    <w:tmpl w:val="4CB8BC06"/>
    <w:lvl w:ilvl="0" w:tplc="8EA26E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377223"/>
    <w:multiLevelType w:val="hybridMultilevel"/>
    <w:tmpl w:val="E5D0FBD6"/>
    <w:lvl w:ilvl="0" w:tplc="8EA26E7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61E3FCB"/>
    <w:multiLevelType w:val="hybridMultilevel"/>
    <w:tmpl w:val="0732823C"/>
    <w:lvl w:ilvl="0" w:tplc="8EA26E7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51557643"/>
    <w:multiLevelType w:val="hybridMultilevel"/>
    <w:tmpl w:val="6B78540C"/>
    <w:lvl w:ilvl="0" w:tplc="6F8CEAD6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9B533B"/>
    <w:multiLevelType w:val="hybridMultilevel"/>
    <w:tmpl w:val="68B0C47E"/>
    <w:lvl w:ilvl="0" w:tplc="6F8CEAD6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7107F"/>
    <w:multiLevelType w:val="hybridMultilevel"/>
    <w:tmpl w:val="0480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E1248"/>
    <w:multiLevelType w:val="hybridMultilevel"/>
    <w:tmpl w:val="1A883CC6"/>
    <w:lvl w:ilvl="0" w:tplc="ABC89FE0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F183A"/>
    <w:multiLevelType w:val="hybridMultilevel"/>
    <w:tmpl w:val="2EF857B0"/>
    <w:lvl w:ilvl="0" w:tplc="829AE496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0286C"/>
    <w:multiLevelType w:val="hybridMultilevel"/>
    <w:tmpl w:val="EBD00956"/>
    <w:lvl w:ilvl="0" w:tplc="6396F6E2">
      <w:start w:val="9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50B89"/>
    <w:multiLevelType w:val="hybridMultilevel"/>
    <w:tmpl w:val="6810C882"/>
    <w:lvl w:ilvl="0" w:tplc="1EB0877A">
      <w:start w:val="1"/>
      <w:numFmt w:val="decimal"/>
      <w:lvlText w:val="9.%1."/>
      <w:lvlJc w:val="righ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CC3F3D"/>
    <w:multiLevelType w:val="hybridMultilevel"/>
    <w:tmpl w:val="AB485E52"/>
    <w:lvl w:ilvl="0" w:tplc="54800DB0">
      <w:start w:val="1"/>
      <w:numFmt w:val="decimal"/>
      <w:lvlText w:val="8.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071CDB"/>
    <w:multiLevelType w:val="hybridMultilevel"/>
    <w:tmpl w:val="7C0430F4"/>
    <w:lvl w:ilvl="0" w:tplc="4ED0DA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3"/>
  </w:num>
  <w:num w:numId="8">
    <w:abstractNumId w:val="15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87"/>
    <w:rsid w:val="000362D1"/>
    <w:rsid w:val="00044F17"/>
    <w:rsid w:val="00051056"/>
    <w:rsid w:val="00082AA9"/>
    <w:rsid w:val="000875F3"/>
    <w:rsid w:val="000B635A"/>
    <w:rsid w:val="000E5F38"/>
    <w:rsid w:val="000F1716"/>
    <w:rsid w:val="001079E1"/>
    <w:rsid w:val="00133863"/>
    <w:rsid w:val="00135B58"/>
    <w:rsid w:val="00140E36"/>
    <w:rsid w:val="00142333"/>
    <w:rsid w:val="00147256"/>
    <w:rsid w:val="00160D2D"/>
    <w:rsid w:val="0018367A"/>
    <w:rsid w:val="001A2729"/>
    <w:rsid w:val="001C0B01"/>
    <w:rsid w:val="001C1CCA"/>
    <w:rsid w:val="001C6D3D"/>
    <w:rsid w:val="001E5DB1"/>
    <w:rsid w:val="001F4072"/>
    <w:rsid w:val="002107A3"/>
    <w:rsid w:val="002131C1"/>
    <w:rsid w:val="00247C40"/>
    <w:rsid w:val="00254D65"/>
    <w:rsid w:val="00255C7A"/>
    <w:rsid w:val="002573FC"/>
    <w:rsid w:val="00266549"/>
    <w:rsid w:val="00290034"/>
    <w:rsid w:val="00293ECE"/>
    <w:rsid w:val="00295C39"/>
    <w:rsid w:val="002A4956"/>
    <w:rsid w:val="002B22A1"/>
    <w:rsid w:val="002B4C66"/>
    <w:rsid w:val="002B7DC8"/>
    <w:rsid w:val="002C0351"/>
    <w:rsid w:val="002D3966"/>
    <w:rsid w:val="002F0AAA"/>
    <w:rsid w:val="003016C6"/>
    <w:rsid w:val="00304F7C"/>
    <w:rsid w:val="003510A1"/>
    <w:rsid w:val="0035704C"/>
    <w:rsid w:val="00363F9E"/>
    <w:rsid w:val="00381CEB"/>
    <w:rsid w:val="0038215C"/>
    <w:rsid w:val="003828A0"/>
    <w:rsid w:val="00391C02"/>
    <w:rsid w:val="003926DA"/>
    <w:rsid w:val="003A5CE5"/>
    <w:rsid w:val="003B5E6A"/>
    <w:rsid w:val="003D748F"/>
    <w:rsid w:val="003F40FD"/>
    <w:rsid w:val="0041000C"/>
    <w:rsid w:val="00442B0D"/>
    <w:rsid w:val="00453049"/>
    <w:rsid w:val="0046704D"/>
    <w:rsid w:val="00481BF6"/>
    <w:rsid w:val="0049787D"/>
    <w:rsid w:val="004A3961"/>
    <w:rsid w:val="004D2F19"/>
    <w:rsid w:val="005123D8"/>
    <w:rsid w:val="00525247"/>
    <w:rsid w:val="00530AF7"/>
    <w:rsid w:val="00533AAD"/>
    <w:rsid w:val="00555C6F"/>
    <w:rsid w:val="00565FA1"/>
    <w:rsid w:val="00570967"/>
    <w:rsid w:val="005717B5"/>
    <w:rsid w:val="00583912"/>
    <w:rsid w:val="00594BAA"/>
    <w:rsid w:val="005A0404"/>
    <w:rsid w:val="005A1F06"/>
    <w:rsid w:val="005B44C0"/>
    <w:rsid w:val="005D1F72"/>
    <w:rsid w:val="005D54F8"/>
    <w:rsid w:val="005D7C65"/>
    <w:rsid w:val="005F416C"/>
    <w:rsid w:val="005F519D"/>
    <w:rsid w:val="006059AE"/>
    <w:rsid w:val="00627C0D"/>
    <w:rsid w:val="00630521"/>
    <w:rsid w:val="00637EB9"/>
    <w:rsid w:val="00650E81"/>
    <w:rsid w:val="00660DD2"/>
    <w:rsid w:val="0067181F"/>
    <w:rsid w:val="0067392E"/>
    <w:rsid w:val="00680A75"/>
    <w:rsid w:val="00686AC0"/>
    <w:rsid w:val="00693E5D"/>
    <w:rsid w:val="006B3EAD"/>
    <w:rsid w:val="006B5EF0"/>
    <w:rsid w:val="006D14D9"/>
    <w:rsid w:val="006D1786"/>
    <w:rsid w:val="006D4F57"/>
    <w:rsid w:val="006D7467"/>
    <w:rsid w:val="006E092B"/>
    <w:rsid w:val="006F752C"/>
    <w:rsid w:val="00700D9F"/>
    <w:rsid w:val="00707F6E"/>
    <w:rsid w:val="0071221D"/>
    <w:rsid w:val="0071295B"/>
    <w:rsid w:val="00715B57"/>
    <w:rsid w:val="007179C7"/>
    <w:rsid w:val="007251D2"/>
    <w:rsid w:val="0073613D"/>
    <w:rsid w:val="00747E16"/>
    <w:rsid w:val="007545E9"/>
    <w:rsid w:val="00754762"/>
    <w:rsid w:val="00792FF3"/>
    <w:rsid w:val="007B3CB3"/>
    <w:rsid w:val="007C277E"/>
    <w:rsid w:val="007C3186"/>
    <w:rsid w:val="007C716F"/>
    <w:rsid w:val="007D52DB"/>
    <w:rsid w:val="007E6AEB"/>
    <w:rsid w:val="0080413E"/>
    <w:rsid w:val="00811143"/>
    <w:rsid w:val="0082313A"/>
    <w:rsid w:val="0083261E"/>
    <w:rsid w:val="008340BA"/>
    <w:rsid w:val="0084004D"/>
    <w:rsid w:val="008567CA"/>
    <w:rsid w:val="008576EC"/>
    <w:rsid w:val="008578FC"/>
    <w:rsid w:val="00863FB2"/>
    <w:rsid w:val="00867236"/>
    <w:rsid w:val="00867615"/>
    <w:rsid w:val="00874981"/>
    <w:rsid w:val="00891A3B"/>
    <w:rsid w:val="00891E96"/>
    <w:rsid w:val="008B110E"/>
    <w:rsid w:val="008D56DC"/>
    <w:rsid w:val="008E1BDA"/>
    <w:rsid w:val="008E7C34"/>
    <w:rsid w:val="008F7B39"/>
    <w:rsid w:val="009247FB"/>
    <w:rsid w:val="00946FB9"/>
    <w:rsid w:val="00970314"/>
    <w:rsid w:val="009A6BE0"/>
    <w:rsid w:val="009B716D"/>
    <w:rsid w:val="009C09CC"/>
    <w:rsid w:val="00A344AB"/>
    <w:rsid w:val="00A4777A"/>
    <w:rsid w:val="00A6279A"/>
    <w:rsid w:val="00A705A4"/>
    <w:rsid w:val="00A733DA"/>
    <w:rsid w:val="00A76F87"/>
    <w:rsid w:val="00A82BC4"/>
    <w:rsid w:val="00A93EE7"/>
    <w:rsid w:val="00AA55AC"/>
    <w:rsid w:val="00AA723A"/>
    <w:rsid w:val="00AB1DD7"/>
    <w:rsid w:val="00AC309A"/>
    <w:rsid w:val="00AF0F6B"/>
    <w:rsid w:val="00B046E2"/>
    <w:rsid w:val="00B0734F"/>
    <w:rsid w:val="00B1086C"/>
    <w:rsid w:val="00B2131B"/>
    <w:rsid w:val="00B36B11"/>
    <w:rsid w:val="00B4524F"/>
    <w:rsid w:val="00B56DE3"/>
    <w:rsid w:val="00B975DF"/>
    <w:rsid w:val="00BC5AF1"/>
    <w:rsid w:val="00BD3E60"/>
    <w:rsid w:val="00BD6D02"/>
    <w:rsid w:val="00BE127E"/>
    <w:rsid w:val="00BE4387"/>
    <w:rsid w:val="00BF3E8A"/>
    <w:rsid w:val="00C01AB0"/>
    <w:rsid w:val="00C04AF4"/>
    <w:rsid w:val="00C1025B"/>
    <w:rsid w:val="00C15B71"/>
    <w:rsid w:val="00C5009E"/>
    <w:rsid w:val="00C55847"/>
    <w:rsid w:val="00C57546"/>
    <w:rsid w:val="00C6713F"/>
    <w:rsid w:val="00CA4BBF"/>
    <w:rsid w:val="00CB2302"/>
    <w:rsid w:val="00CE023C"/>
    <w:rsid w:val="00CF4118"/>
    <w:rsid w:val="00D225E2"/>
    <w:rsid w:val="00D2330C"/>
    <w:rsid w:val="00D416FE"/>
    <w:rsid w:val="00D47C74"/>
    <w:rsid w:val="00D8552A"/>
    <w:rsid w:val="00D867C7"/>
    <w:rsid w:val="00D93D2B"/>
    <w:rsid w:val="00D9416D"/>
    <w:rsid w:val="00D964D3"/>
    <w:rsid w:val="00DA3433"/>
    <w:rsid w:val="00DA57B4"/>
    <w:rsid w:val="00DB30BF"/>
    <w:rsid w:val="00DC162D"/>
    <w:rsid w:val="00DF5050"/>
    <w:rsid w:val="00E05EF9"/>
    <w:rsid w:val="00E1443C"/>
    <w:rsid w:val="00E14600"/>
    <w:rsid w:val="00E32D5B"/>
    <w:rsid w:val="00E51561"/>
    <w:rsid w:val="00E8078B"/>
    <w:rsid w:val="00E8649B"/>
    <w:rsid w:val="00EA56C2"/>
    <w:rsid w:val="00EB2C7D"/>
    <w:rsid w:val="00EC6647"/>
    <w:rsid w:val="00ED7EBC"/>
    <w:rsid w:val="00EE3F0C"/>
    <w:rsid w:val="00EF1499"/>
    <w:rsid w:val="00EF5005"/>
    <w:rsid w:val="00F1475C"/>
    <w:rsid w:val="00F21FBF"/>
    <w:rsid w:val="00F500B1"/>
    <w:rsid w:val="00F54362"/>
    <w:rsid w:val="00F56670"/>
    <w:rsid w:val="00F660C8"/>
    <w:rsid w:val="00F66A77"/>
    <w:rsid w:val="00F730A5"/>
    <w:rsid w:val="00F811BC"/>
    <w:rsid w:val="00F95CEA"/>
    <w:rsid w:val="00FA1543"/>
    <w:rsid w:val="00FB1E5A"/>
    <w:rsid w:val="00FB228A"/>
    <w:rsid w:val="00FB5F54"/>
    <w:rsid w:val="00FC1939"/>
    <w:rsid w:val="00FD1B04"/>
    <w:rsid w:val="00FE2AF7"/>
    <w:rsid w:val="00FF0D15"/>
    <w:rsid w:val="00FF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E5A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annotation reference"/>
    <w:basedOn w:val="a0"/>
    <w:uiPriority w:val="99"/>
    <w:semiHidden/>
    <w:unhideWhenUsed/>
    <w:rsid w:val="00295C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5C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5C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5C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5C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C3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5B57"/>
    <w:rPr>
      <w:color w:val="0066CC"/>
      <w:u w:val="single"/>
    </w:rPr>
  </w:style>
  <w:style w:type="paragraph" w:customStyle="1" w:styleId="ConsPlusNormal">
    <w:name w:val="ConsPlusNormal"/>
    <w:rsid w:val="007545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545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Normal (Web)"/>
    <w:basedOn w:val="a"/>
    <w:uiPriority w:val="99"/>
    <w:rsid w:val="00B073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01AB0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D5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D56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unhideWhenUsed/>
    <w:rsid w:val="008D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D56DC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B108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E5A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annotation reference"/>
    <w:basedOn w:val="a0"/>
    <w:uiPriority w:val="99"/>
    <w:semiHidden/>
    <w:unhideWhenUsed/>
    <w:rsid w:val="00295C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5C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5C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5C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5C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C3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5B57"/>
    <w:rPr>
      <w:color w:val="0066CC"/>
      <w:u w:val="single"/>
    </w:rPr>
  </w:style>
  <w:style w:type="paragraph" w:customStyle="1" w:styleId="ConsPlusNormal">
    <w:name w:val="ConsPlusNormal"/>
    <w:rsid w:val="007545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545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Normal (Web)"/>
    <w:basedOn w:val="a"/>
    <w:uiPriority w:val="99"/>
    <w:rsid w:val="00B073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01AB0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D5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D56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unhideWhenUsed/>
    <w:rsid w:val="008D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D56DC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B108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fkafgpp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zfkafgp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ARB_91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6BBF-6D25-45DA-94CA-0B1A025A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2021-03-19T06:24:00Z</dcterms:created>
  <dcterms:modified xsi:type="dcterms:W3CDTF">2021-03-19T06:27:00Z</dcterms:modified>
</cp:coreProperties>
</file>