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EF" w:rsidRPr="00A60BEF" w:rsidRDefault="00A60BEF" w:rsidP="00A60BEF">
      <w:pPr>
        <w:jc w:val="center"/>
        <w:rPr>
          <w:b/>
        </w:rPr>
      </w:pPr>
      <w:bookmarkStart w:id="0" w:name="_GoBack"/>
      <w:r w:rsidRPr="00A60BEF">
        <w:rPr>
          <w:b/>
        </w:rPr>
        <w:t>Аннотация рабочей программы дисциплины «Физика»</w:t>
      </w:r>
    </w:p>
    <w:p w:rsidR="00A60BEF" w:rsidRPr="00A60BEF" w:rsidRDefault="00A60BEF" w:rsidP="00A60BEF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A60BEF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Разработчики: Букина Надежда Николаевна, Матвиенко Софья Васильевна </w:t>
      </w:r>
    </w:p>
    <w:p w:rsidR="00A60BEF" w:rsidRPr="00A60BEF" w:rsidRDefault="00A60BEF" w:rsidP="00A60BEF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82"/>
      </w:tblGrid>
      <w:tr w:rsidR="00A60BEF" w:rsidRPr="00A60BEF" w:rsidTr="00596770">
        <w:tc>
          <w:tcPr>
            <w:tcW w:w="3369" w:type="dxa"/>
          </w:tcPr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>Цель изучения</w:t>
            </w:r>
          </w:p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 xml:space="preserve"> дисциплины</w:t>
            </w:r>
          </w:p>
        </w:tc>
        <w:tc>
          <w:tcPr>
            <w:tcW w:w="6082" w:type="dxa"/>
          </w:tcPr>
          <w:p w:rsidR="00A60BEF" w:rsidRPr="00A60BEF" w:rsidRDefault="00A60BEF" w:rsidP="00596770">
            <w:pPr>
              <w:jc w:val="both"/>
            </w:pPr>
            <w:r w:rsidRPr="00A60BEF">
              <w:t>Главной целью изучения дисциплины является:</w:t>
            </w:r>
          </w:p>
          <w:p w:rsidR="00A60BEF" w:rsidRPr="00A60BEF" w:rsidRDefault="00A60BEF" w:rsidP="00596770">
            <w:pPr>
              <w:shd w:val="clear" w:color="auto" w:fill="FFFFFF"/>
              <w:jc w:val="both"/>
              <w:rPr>
                <w:bCs/>
              </w:rPr>
            </w:pPr>
            <w:r w:rsidRPr="00A60BEF">
              <w:rPr>
                <w:bCs/>
              </w:rPr>
              <w:t>– научиться находить сущность явлений природы, их законы и на этой основе предвидеть или создавать новые явления;</w:t>
            </w:r>
          </w:p>
          <w:p w:rsidR="00A60BEF" w:rsidRPr="00A60BEF" w:rsidRDefault="00A60BEF" w:rsidP="00596770">
            <w:pPr>
              <w:shd w:val="clear" w:color="auto" w:fill="FFFFFF"/>
              <w:jc w:val="both"/>
              <w:rPr>
                <w:bCs/>
              </w:rPr>
            </w:pPr>
            <w:r w:rsidRPr="00A60BEF">
              <w:rPr>
                <w:bCs/>
              </w:rPr>
              <w:t>– раскрывать возможность использования на практике законов, сил и веще</w:t>
            </w:r>
            <w:proofErr w:type="gramStart"/>
            <w:r w:rsidRPr="00A60BEF">
              <w:rPr>
                <w:bCs/>
              </w:rPr>
              <w:t>ств пр</w:t>
            </w:r>
            <w:proofErr w:type="gramEnd"/>
            <w:r w:rsidRPr="00A60BEF">
              <w:rPr>
                <w:bCs/>
              </w:rPr>
              <w:t>ироды, содействовать их практическому использованию.</w:t>
            </w:r>
          </w:p>
        </w:tc>
      </w:tr>
      <w:tr w:rsidR="00A60BEF" w:rsidRPr="00A60BEF" w:rsidTr="00596770">
        <w:tc>
          <w:tcPr>
            <w:tcW w:w="3369" w:type="dxa"/>
          </w:tcPr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>Место дисциплины в ОПОП</w:t>
            </w:r>
            <w:r w:rsidRPr="00A60BEF">
              <w:rPr>
                <w:b/>
                <w:i/>
              </w:rPr>
              <w:t xml:space="preserve">  </w:t>
            </w:r>
          </w:p>
        </w:tc>
        <w:tc>
          <w:tcPr>
            <w:tcW w:w="6082" w:type="dxa"/>
          </w:tcPr>
          <w:p w:rsidR="00A60BEF" w:rsidRPr="00A60BEF" w:rsidRDefault="00A60BEF" w:rsidP="00596770">
            <w:pPr>
              <w:contextualSpacing/>
              <w:jc w:val="both"/>
            </w:pPr>
            <w:r w:rsidRPr="00A60BEF">
              <w:t xml:space="preserve">Учебная дисциплина Физика </w:t>
            </w:r>
            <w:r w:rsidRPr="00A60BEF">
              <w:rPr>
                <w:bCs/>
              </w:rPr>
              <w:t>входит в учебный план</w:t>
            </w:r>
            <w:r w:rsidRPr="00A60BEF">
              <w:t xml:space="preserve"> ОПОП </w:t>
            </w:r>
            <w:r w:rsidRPr="00A60BEF">
              <w:rPr>
                <w:color w:val="000000"/>
              </w:rPr>
              <w:t xml:space="preserve">СПО (ППССЗ) </w:t>
            </w:r>
            <w:r w:rsidRPr="00A60BEF">
              <w:t>специальности 40.02.03 Право и судебное администрирование и является дисциплиной</w:t>
            </w:r>
            <w:r w:rsidRPr="00A60BEF">
              <w:rPr>
                <w:bCs/>
              </w:rPr>
              <w:t xml:space="preserve"> общеобразовательного цикла базового уровня (</w:t>
            </w:r>
            <w:r w:rsidRPr="00A60BEF">
              <w:t>ОД</w:t>
            </w:r>
            <w:proofErr w:type="gramStart"/>
            <w:r w:rsidRPr="00A60BEF">
              <w:t>.Б</w:t>
            </w:r>
            <w:proofErr w:type="gramEnd"/>
            <w:r w:rsidRPr="00A60BEF">
              <w:t>.6)</w:t>
            </w:r>
          </w:p>
        </w:tc>
      </w:tr>
      <w:tr w:rsidR="00A60BEF" w:rsidRPr="00A60BEF" w:rsidTr="00596770">
        <w:tc>
          <w:tcPr>
            <w:tcW w:w="3369" w:type="dxa"/>
          </w:tcPr>
          <w:p w:rsidR="00A60BEF" w:rsidRPr="00A60BEF" w:rsidRDefault="00A60BEF" w:rsidP="005967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A60BEF">
              <w:rPr>
                <w:b/>
                <w:bCs/>
              </w:rPr>
              <w:t>Компетенции, формируемые в результате освоения дисциплины</w:t>
            </w:r>
          </w:p>
          <w:p w:rsidR="00A60BEF" w:rsidRPr="00A60BEF" w:rsidRDefault="00A60BEF" w:rsidP="00596770">
            <w:pPr>
              <w:rPr>
                <w:b/>
              </w:rPr>
            </w:pPr>
          </w:p>
        </w:tc>
        <w:tc>
          <w:tcPr>
            <w:tcW w:w="6082" w:type="dxa"/>
          </w:tcPr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60BEF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60BEF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60BEF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60BEF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60BEF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60BEF">
              <w:rPr>
                <w:sz w:val="24"/>
                <w:szCs w:val="24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60BEF">
              <w:rPr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A60BEF" w:rsidRPr="00A60BEF" w:rsidRDefault="00A60BEF" w:rsidP="00596770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A60BEF">
              <w:rPr>
                <w:sz w:val="24"/>
                <w:szCs w:val="24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60BEF" w:rsidRPr="00A60BEF" w:rsidTr="00596770">
        <w:trPr>
          <w:trHeight w:val="889"/>
        </w:trPr>
        <w:tc>
          <w:tcPr>
            <w:tcW w:w="3369" w:type="dxa"/>
          </w:tcPr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 xml:space="preserve">Содержание </w:t>
            </w:r>
          </w:p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 xml:space="preserve">дисциплины </w:t>
            </w:r>
          </w:p>
        </w:tc>
        <w:tc>
          <w:tcPr>
            <w:tcW w:w="6082" w:type="dxa"/>
          </w:tcPr>
          <w:p w:rsidR="00A60BEF" w:rsidRPr="00A60BEF" w:rsidRDefault="00A60BEF" w:rsidP="00596770">
            <w:pPr>
              <w:jc w:val="both"/>
              <w:rPr>
                <w:b/>
              </w:rPr>
            </w:pPr>
            <w:r w:rsidRPr="00A60BEF">
              <w:rPr>
                <w:b/>
                <w:bCs/>
              </w:rPr>
              <w:t xml:space="preserve">Раздел 1. </w:t>
            </w:r>
            <w:r w:rsidRPr="00A60BEF">
              <w:rPr>
                <w:b/>
              </w:rPr>
              <w:t>Физические знания – фундаментальная основа естествознания.</w:t>
            </w:r>
          </w:p>
          <w:p w:rsidR="00A60BEF" w:rsidRPr="00A60BEF" w:rsidRDefault="00A60BEF" w:rsidP="00596770">
            <w:pPr>
              <w:jc w:val="both"/>
            </w:pPr>
            <w:r w:rsidRPr="00A60BEF">
              <w:rPr>
                <w:bCs/>
              </w:rPr>
              <w:t xml:space="preserve">Тема </w:t>
            </w:r>
            <w:r w:rsidRPr="00A60BEF">
              <w:t>1.1. Единая физическая картина мира</w:t>
            </w:r>
          </w:p>
          <w:p w:rsidR="00A60BEF" w:rsidRPr="00A60BEF" w:rsidRDefault="00A60BEF" w:rsidP="00596770">
            <w:pPr>
              <w:jc w:val="both"/>
            </w:pPr>
            <w:r w:rsidRPr="00A60BEF">
              <w:t>Тема 1.2. Дискретное строение вещества</w:t>
            </w:r>
          </w:p>
          <w:p w:rsidR="00A60BEF" w:rsidRPr="00A60BEF" w:rsidRDefault="00A60BEF" w:rsidP="00596770">
            <w:pPr>
              <w:jc w:val="both"/>
              <w:rPr>
                <w:bCs/>
              </w:rPr>
            </w:pPr>
            <w:r w:rsidRPr="00A60BEF">
              <w:rPr>
                <w:bCs/>
              </w:rPr>
              <w:t xml:space="preserve">Тема 1.3. </w:t>
            </w:r>
            <w:r w:rsidRPr="00A60BEF">
              <w:rPr>
                <w:color w:val="000000"/>
                <w:shd w:val="clear" w:color="auto" w:fill="FFFFFF"/>
              </w:rPr>
              <w:t>Законы термодинамики.</w:t>
            </w:r>
          </w:p>
          <w:p w:rsidR="00A60BEF" w:rsidRPr="00A60BEF" w:rsidRDefault="00A60BEF" w:rsidP="00596770">
            <w:pPr>
              <w:jc w:val="both"/>
              <w:rPr>
                <w:color w:val="131313"/>
                <w:shd w:val="clear" w:color="auto" w:fill="FFFFFF"/>
              </w:rPr>
            </w:pPr>
            <w:r w:rsidRPr="00A60BEF">
              <w:rPr>
                <w:bCs/>
              </w:rPr>
              <w:t>Тема 1.4. Гравитационное взаимодействие.</w:t>
            </w:r>
            <w:r w:rsidRPr="00A60BEF">
              <w:rPr>
                <w:color w:val="131313"/>
                <w:shd w:val="clear" w:color="auto" w:fill="FFFFFF"/>
              </w:rPr>
              <w:t xml:space="preserve"> Закон всемирного тяготения. Гравитационная постоянная.</w:t>
            </w:r>
          </w:p>
          <w:p w:rsidR="00A60BEF" w:rsidRPr="00A60BEF" w:rsidRDefault="00A60BEF" w:rsidP="00596770">
            <w:pPr>
              <w:jc w:val="both"/>
              <w:rPr>
                <w:bCs/>
              </w:rPr>
            </w:pPr>
            <w:r w:rsidRPr="00A60BEF">
              <w:rPr>
                <w:bCs/>
              </w:rPr>
              <w:t>Тема 1.5. Электромагнитные взаимодействия</w:t>
            </w:r>
          </w:p>
          <w:p w:rsidR="00A60BEF" w:rsidRPr="00A60BEF" w:rsidRDefault="00A60BEF" w:rsidP="00596770">
            <w:pPr>
              <w:jc w:val="both"/>
              <w:rPr>
                <w:bCs/>
              </w:rPr>
            </w:pPr>
            <w:r w:rsidRPr="00A60BEF">
              <w:rPr>
                <w:bCs/>
              </w:rPr>
              <w:t>Тема 1.6. Световые явления</w:t>
            </w:r>
          </w:p>
          <w:p w:rsidR="00A60BEF" w:rsidRPr="00A60BEF" w:rsidRDefault="00A60BEF" w:rsidP="00596770">
            <w:pPr>
              <w:jc w:val="both"/>
              <w:rPr>
                <w:bCs/>
              </w:rPr>
            </w:pPr>
            <w:r w:rsidRPr="00A60BEF">
              <w:rPr>
                <w:bCs/>
              </w:rPr>
              <w:t>Тема 1.7. Корпускулярно - волновые теории. Корпускулярно – волновой дуализм.</w:t>
            </w:r>
          </w:p>
          <w:p w:rsidR="00A60BEF" w:rsidRPr="00A60BEF" w:rsidRDefault="00A60BEF" w:rsidP="00596770">
            <w:pPr>
              <w:jc w:val="both"/>
            </w:pPr>
            <w:r w:rsidRPr="00A60BEF">
              <w:lastRenderedPageBreak/>
              <w:t>Тема 1.8. Ядерные взаимодействия. Ядерные реакции.</w:t>
            </w:r>
          </w:p>
          <w:p w:rsidR="00A60BEF" w:rsidRPr="00A60BEF" w:rsidRDefault="00A60BEF" w:rsidP="00596770">
            <w:pPr>
              <w:jc w:val="both"/>
            </w:pPr>
            <w:r w:rsidRPr="00A60BEF">
              <w:t>Тема 1.9. Общие представления об элементарных частицах. Слабые взаимодействия.</w:t>
            </w:r>
          </w:p>
        </w:tc>
      </w:tr>
      <w:tr w:rsidR="00A60BEF" w:rsidRPr="00A60BEF" w:rsidTr="00596770">
        <w:tc>
          <w:tcPr>
            <w:tcW w:w="3369" w:type="dxa"/>
          </w:tcPr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lastRenderedPageBreak/>
              <w:t>Общая трудоемкость</w:t>
            </w:r>
          </w:p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 xml:space="preserve">дисциплины (модуля)  </w:t>
            </w:r>
          </w:p>
        </w:tc>
        <w:tc>
          <w:tcPr>
            <w:tcW w:w="6082" w:type="dxa"/>
          </w:tcPr>
          <w:p w:rsidR="00A60BEF" w:rsidRPr="00A60BEF" w:rsidRDefault="00A60BEF" w:rsidP="0059677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60BEF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Общая трудоемкость дисциплины составляет </w:t>
            </w:r>
            <w:r w:rsidRPr="00A60B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1,16 </w:t>
            </w:r>
            <w:proofErr w:type="gramStart"/>
            <w:r w:rsidRPr="00A60BEF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зачетных</w:t>
            </w:r>
            <w:proofErr w:type="gramEnd"/>
            <w:r w:rsidRPr="00A60BEF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единицы, </w:t>
            </w:r>
            <w:r w:rsidRPr="00A60BEF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Pr="00A60BEF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академических часа.</w:t>
            </w:r>
          </w:p>
        </w:tc>
      </w:tr>
      <w:tr w:rsidR="00A60BEF" w:rsidRPr="00A60BEF" w:rsidTr="00596770">
        <w:tc>
          <w:tcPr>
            <w:tcW w:w="3369" w:type="dxa"/>
          </w:tcPr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 xml:space="preserve">Форма </w:t>
            </w:r>
          </w:p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 xml:space="preserve">промежуточной </w:t>
            </w:r>
          </w:p>
          <w:p w:rsidR="00A60BEF" w:rsidRPr="00A60BEF" w:rsidRDefault="00A60BEF" w:rsidP="00596770">
            <w:pPr>
              <w:rPr>
                <w:b/>
              </w:rPr>
            </w:pPr>
            <w:r w:rsidRPr="00A60BEF">
              <w:rPr>
                <w:b/>
              </w:rPr>
              <w:t>аттестации</w:t>
            </w:r>
          </w:p>
        </w:tc>
        <w:tc>
          <w:tcPr>
            <w:tcW w:w="6082" w:type="dxa"/>
          </w:tcPr>
          <w:p w:rsidR="00A60BEF" w:rsidRPr="00A60BEF" w:rsidRDefault="00A60BEF" w:rsidP="00596770">
            <w:r w:rsidRPr="00A60BEF">
              <w:t>Дифференцированный зачет (1 семестр)</w:t>
            </w:r>
          </w:p>
        </w:tc>
      </w:tr>
      <w:bookmarkEnd w:id="0"/>
    </w:tbl>
    <w:p w:rsidR="001E7C96" w:rsidRPr="00A60BEF" w:rsidRDefault="001E7C96"/>
    <w:sectPr w:rsidR="001E7C96" w:rsidRPr="00A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58"/>
    <w:rsid w:val="001E7C96"/>
    <w:rsid w:val="00A60BEF"/>
    <w:rsid w:val="00F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60BEF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60BEF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4">
    <w:name w:val="Normal (Web)"/>
    <w:basedOn w:val="a0"/>
    <w:uiPriority w:val="99"/>
    <w:rsid w:val="00A60BEF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5"/>
    <w:qFormat/>
    <w:rsid w:val="00A60BEF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5">
    <w:name w:val="Перечень Знак"/>
    <w:link w:val="a"/>
    <w:rsid w:val="00A60BEF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60BEF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60BEF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4">
    <w:name w:val="Normal (Web)"/>
    <w:basedOn w:val="a0"/>
    <w:uiPriority w:val="99"/>
    <w:rsid w:val="00A60BEF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5"/>
    <w:qFormat/>
    <w:rsid w:val="00A60BEF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5">
    <w:name w:val="Перечень Знак"/>
    <w:link w:val="a"/>
    <w:rsid w:val="00A60BEF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СЗФ-РГУП</dc:creator>
  <cp:keywords/>
  <dc:description/>
  <cp:lastModifiedBy>СЗФ-РГУП</cp:lastModifiedBy>
  <cp:revision>2</cp:revision>
  <dcterms:created xsi:type="dcterms:W3CDTF">2023-09-21T13:30:00Z</dcterms:created>
  <dcterms:modified xsi:type="dcterms:W3CDTF">2023-09-21T13:30:00Z</dcterms:modified>
</cp:coreProperties>
</file>