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77" w:rsidRPr="00490FEC" w:rsidRDefault="00B41D77" w:rsidP="00B41D77">
      <w:pPr>
        <w:pStyle w:val="5"/>
        <w:spacing w:before="0" w:after="0" w:line="240" w:lineRule="auto"/>
        <w:ind w:hanging="198"/>
        <w:jc w:val="center"/>
        <w:rPr>
          <w:rFonts w:ascii="Times New Roman" w:hAnsi="Times New Roman"/>
          <w:i w:val="0"/>
          <w:spacing w:val="40"/>
          <w:sz w:val="24"/>
          <w:szCs w:val="24"/>
        </w:rPr>
      </w:pPr>
      <w:r w:rsidRPr="00490FEC">
        <w:rPr>
          <w:rFonts w:ascii="Times New Roman" w:hAnsi="Times New Roman"/>
          <w:i w:val="0"/>
          <w:spacing w:val="40"/>
          <w:sz w:val="24"/>
          <w:szCs w:val="24"/>
        </w:rPr>
        <w:t>Северо-Западный филиал</w:t>
      </w:r>
    </w:p>
    <w:p w:rsidR="00B41D77" w:rsidRPr="00490FEC" w:rsidRDefault="00B41D77" w:rsidP="00B41D77">
      <w:pPr>
        <w:pStyle w:val="4"/>
        <w:spacing w:before="0" w:after="0" w:line="240" w:lineRule="auto"/>
        <w:ind w:hanging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90FEC">
        <w:rPr>
          <w:rFonts w:ascii="Times New Roman" w:hAnsi="Times New Roman"/>
          <w:b w:val="0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B41D77" w:rsidRPr="00490FEC" w:rsidRDefault="00B41D77" w:rsidP="00B41D77">
      <w:pPr>
        <w:pStyle w:val="2"/>
        <w:spacing w:before="0" w:after="0" w:line="240" w:lineRule="auto"/>
        <w:ind w:hanging="198"/>
        <w:jc w:val="center"/>
        <w:rPr>
          <w:rFonts w:ascii="Times New Roman" w:hAnsi="Times New Roman"/>
          <w:b w:val="0"/>
          <w:i w:val="0"/>
          <w:spacing w:val="24"/>
          <w:sz w:val="24"/>
          <w:szCs w:val="24"/>
        </w:rPr>
      </w:pPr>
      <w:r w:rsidRPr="00490FEC">
        <w:rPr>
          <w:rFonts w:ascii="Times New Roman" w:hAnsi="Times New Roman"/>
          <w:b w:val="0"/>
          <w:i w:val="0"/>
          <w:spacing w:val="24"/>
          <w:sz w:val="24"/>
          <w:szCs w:val="24"/>
        </w:rPr>
        <w:t>«Российский государственный университет правосудия»</w:t>
      </w: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(г. Санкт-Петербург)</w:t>
      </w: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Кафедра общетеоретических правовых дисциплин</w:t>
      </w: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ОСНОВНАЯ ОБРАЗОВАТЕЛЬНАЯ ПРОГРАММА</w:t>
      </w: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по направлению подготовки 40.03.01 Юриспруденция </w:t>
      </w: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41D77" w:rsidRPr="00490FEC" w:rsidRDefault="00B41D77" w:rsidP="00B41D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Международно-правовой профиль </w:t>
      </w: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</w:t>
      </w:r>
      <w:r w:rsidRPr="00347E58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</w:p>
    <w:p w:rsidR="00B41D77" w:rsidRPr="00347E58" w:rsidRDefault="00B41D77" w:rsidP="00B41D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E5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по получению первичных профессиональных умений и навыков</w:t>
      </w:r>
      <w:r w:rsidRPr="00347E58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77" w:rsidRPr="00654FB7" w:rsidRDefault="00B41D77" w:rsidP="00B41D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на 2020/2021учебный год</w:t>
      </w:r>
    </w:p>
    <w:p w:rsidR="00B41D7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41D77" w:rsidRPr="00654FB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2 Семестр 4–очное отделение (на базе полного среднего образования)</w:t>
      </w:r>
    </w:p>
    <w:p w:rsidR="00B41D7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B41D7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ОПОП по форме обучения – 4 года (на базе полного среднего образования)</w:t>
      </w:r>
    </w:p>
    <w:p w:rsidR="00952CC1" w:rsidRDefault="00952CC1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CC1" w:rsidRDefault="00952CC1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CC1" w:rsidRDefault="00952CC1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77" w:rsidRPr="00654FB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выпускника - бакалавр</w:t>
      </w: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C567B6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7B6">
        <w:rPr>
          <w:rFonts w:ascii="Times New Roman" w:hAnsi="Times New Roman"/>
          <w:sz w:val="28"/>
          <w:szCs w:val="28"/>
        </w:rPr>
        <w:t>Санкт-Петербург, 2020</w:t>
      </w:r>
    </w:p>
    <w:p w:rsidR="00B41D77" w:rsidRPr="001803F9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3F9">
        <w:rPr>
          <w:rFonts w:ascii="Times New Roman" w:hAnsi="Times New Roman"/>
          <w:b/>
          <w:sz w:val="28"/>
          <w:szCs w:val="28"/>
        </w:rPr>
        <w:lastRenderedPageBreak/>
        <w:t>Составитель:</w:t>
      </w:r>
      <w:r w:rsidRPr="001803F9">
        <w:rPr>
          <w:rFonts w:ascii="Times New Roman" w:hAnsi="Times New Roman"/>
          <w:sz w:val="28"/>
          <w:szCs w:val="28"/>
        </w:rPr>
        <w:t xml:space="preserve"> Тарасова Ю.Н., доцент кафедры общетеоретических правовых дисциплин, кандидат психологических наук</w:t>
      </w:r>
    </w:p>
    <w:p w:rsidR="00B41D77" w:rsidRPr="001803F9" w:rsidRDefault="00B41D77" w:rsidP="00B41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3F9">
        <w:rPr>
          <w:rFonts w:ascii="Times New Roman" w:hAnsi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40.03.01 Юриспруденция.</w:t>
      </w:r>
    </w:p>
    <w:p w:rsidR="00B41D77" w:rsidRPr="001803F9" w:rsidRDefault="00B41D77" w:rsidP="00B41D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D77" w:rsidRPr="001803F9" w:rsidRDefault="00B41D77" w:rsidP="00B41D77">
      <w:pPr>
        <w:pStyle w:val="a3"/>
        <w:ind w:firstLine="0"/>
        <w:rPr>
          <w:i/>
          <w:iCs/>
          <w:sz w:val="28"/>
          <w:szCs w:val="28"/>
        </w:rPr>
      </w:pPr>
    </w:p>
    <w:p w:rsidR="00B41D77" w:rsidRPr="001803F9" w:rsidRDefault="00B41D77" w:rsidP="00B41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 </w:t>
      </w:r>
      <w:r w:rsidRPr="001803F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1803F9">
        <w:rPr>
          <w:rFonts w:ascii="Times New Roman" w:hAnsi="Times New Roman"/>
          <w:sz w:val="28"/>
          <w:szCs w:val="28"/>
        </w:rPr>
        <w:t xml:space="preserve"> обсуждена на заседании кафедры общетеоретических-правовых дисциплин СЗФ ФГБОУВО «РГУП» протокол </w:t>
      </w:r>
      <w:r w:rsidRPr="006C7F6C">
        <w:rPr>
          <w:rFonts w:ascii="Times New Roman" w:hAnsi="Times New Roman"/>
          <w:sz w:val="28"/>
          <w:szCs w:val="28"/>
        </w:rPr>
        <w:t xml:space="preserve">№ </w:t>
      </w:r>
      <w:r w:rsidR="006C7F6C" w:rsidRPr="006C7F6C">
        <w:rPr>
          <w:rFonts w:ascii="Times New Roman" w:hAnsi="Times New Roman"/>
          <w:sz w:val="28"/>
          <w:szCs w:val="28"/>
        </w:rPr>
        <w:t>9</w:t>
      </w:r>
      <w:r w:rsidRPr="006C7F6C">
        <w:rPr>
          <w:rFonts w:ascii="Times New Roman" w:hAnsi="Times New Roman"/>
          <w:sz w:val="28"/>
          <w:szCs w:val="28"/>
        </w:rPr>
        <w:t xml:space="preserve"> от 2</w:t>
      </w:r>
      <w:r w:rsidR="006C7F6C" w:rsidRPr="006C7F6C">
        <w:rPr>
          <w:rFonts w:ascii="Times New Roman" w:hAnsi="Times New Roman"/>
          <w:sz w:val="28"/>
          <w:szCs w:val="28"/>
        </w:rPr>
        <w:t>7 апреля</w:t>
      </w:r>
      <w:r w:rsidRPr="006C7F6C">
        <w:rPr>
          <w:rFonts w:ascii="Times New Roman" w:hAnsi="Times New Roman"/>
          <w:sz w:val="28"/>
          <w:szCs w:val="28"/>
        </w:rPr>
        <w:t xml:space="preserve"> 20</w:t>
      </w:r>
      <w:r w:rsidR="006C7F6C" w:rsidRPr="006C7F6C">
        <w:rPr>
          <w:rFonts w:ascii="Times New Roman" w:hAnsi="Times New Roman"/>
          <w:sz w:val="28"/>
          <w:szCs w:val="28"/>
        </w:rPr>
        <w:t>20</w:t>
      </w:r>
      <w:r w:rsidRPr="006C7F6C">
        <w:rPr>
          <w:rFonts w:ascii="Times New Roman" w:hAnsi="Times New Roman"/>
          <w:sz w:val="28"/>
          <w:szCs w:val="28"/>
        </w:rPr>
        <w:t>г.,</w:t>
      </w:r>
    </w:p>
    <w:p w:rsidR="00B41D77" w:rsidRPr="001803F9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1803F9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1D77" w:rsidRPr="001803F9" w:rsidRDefault="00B41D77" w:rsidP="00B41D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3F9">
        <w:rPr>
          <w:rFonts w:ascii="Times New Roman" w:hAnsi="Times New Roman"/>
          <w:sz w:val="28"/>
          <w:szCs w:val="28"/>
        </w:rPr>
        <w:t xml:space="preserve">Рабочая программа одобрена учебно-методическим советом СЗФ ФГБОУВО «РГУП», </w:t>
      </w:r>
      <w:r w:rsidR="006C7F6C" w:rsidRPr="006C7F6C">
        <w:rPr>
          <w:rFonts w:ascii="Times New Roman" w:hAnsi="Times New Roman"/>
          <w:sz w:val="28"/>
          <w:szCs w:val="28"/>
        </w:rPr>
        <w:t>протокол № 4</w:t>
      </w:r>
      <w:r w:rsidRPr="006C7F6C">
        <w:rPr>
          <w:rFonts w:ascii="Times New Roman" w:hAnsi="Times New Roman"/>
          <w:sz w:val="28"/>
          <w:szCs w:val="28"/>
        </w:rPr>
        <w:t xml:space="preserve"> от 2</w:t>
      </w:r>
      <w:r w:rsidR="006C7F6C" w:rsidRPr="006C7F6C">
        <w:rPr>
          <w:rFonts w:ascii="Times New Roman" w:hAnsi="Times New Roman"/>
          <w:sz w:val="28"/>
          <w:szCs w:val="28"/>
        </w:rPr>
        <w:t>8апрел</w:t>
      </w:r>
      <w:r w:rsidRPr="006C7F6C">
        <w:rPr>
          <w:rFonts w:ascii="Times New Roman" w:hAnsi="Times New Roman"/>
          <w:sz w:val="28"/>
          <w:szCs w:val="28"/>
        </w:rPr>
        <w:t>я 20</w:t>
      </w:r>
      <w:r w:rsidR="006C7F6C" w:rsidRPr="006C7F6C">
        <w:rPr>
          <w:rFonts w:ascii="Times New Roman" w:hAnsi="Times New Roman"/>
          <w:sz w:val="28"/>
          <w:szCs w:val="28"/>
        </w:rPr>
        <w:t>20</w:t>
      </w:r>
      <w:r w:rsidRPr="006C7F6C">
        <w:rPr>
          <w:rFonts w:ascii="Times New Roman" w:hAnsi="Times New Roman"/>
          <w:sz w:val="28"/>
          <w:szCs w:val="28"/>
        </w:rPr>
        <w:t xml:space="preserve"> г.</w:t>
      </w:r>
    </w:p>
    <w:p w:rsidR="00B41D77" w:rsidRPr="001803F9" w:rsidRDefault="00B41D77" w:rsidP="00B41D77">
      <w:pPr>
        <w:pStyle w:val="a3"/>
        <w:tabs>
          <w:tab w:val="left" w:pos="2550"/>
          <w:tab w:val="center" w:pos="4535"/>
        </w:tabs>
        <w:ind w:firstLine="0"/>
        <w:rPr>
          <w:b/>
          <w:sz w:val="28"/>
          <w:szCs w:val="28"/>
        </w:rPr>
      </w:pPr>
    </w:p>
    <w:p w:rsidR="00B41D77" w:rsidRPr="001803F9" w:rsidRDefault="00B41D77" w:rsidP="00B41D77">
      <w:pPr>
        <w:pStyle w:val="a3"/>
        <w:tabs>
          <w:tab w:val="left" w:pos="2550"/>
          <w:tab w:val="center" w:pos="4535"/>
        </w:tabs>
        <w:ind w:firstLine="0"/>
        <w:rPr>
          <w:b/>
          <w:sz w:val="28"/>
          <w:szCs w:val="28"/>
        </w:rPr>
      </w:pPr>
    </w:p>
    <w:p w:rsidR="00B41D77" w:rsidRPr="001803F9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8"/>
          <w:szCs w:val="28"/>
        </w:rPr>
      </w:pPr>
    </w:p>
    <w:p w:rsidR="00B41D77" w:rsidRPr="001803F9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8"/>
          <w:szCs w:val="28"/>
        </w:rPr>
      </w:pPr>
    </w:p>
    <w:p w:rsidR="00B41D77" w:rsidRPr="001803F9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8"/>
          <w:szCs w:val="28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21062C" w:rsidRDefault="00B41D77" w:rsidP="00B41D77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B41D77" w:rsidRPr="006810D1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0D1">
        <w:rPr>
          <w:rFonts w:ascii="Times New Roman" w:hAnsi="Times New Roman"/>
          <w:sz w:val="28"/>
          <w:szCs w:val="28"/>
        </w:rPr>
        <w:t>© СЗФ ФГБОУВО «РГУП», 20</w:t>
      </w:r>
      <w:r>
        <w:rPr>
          <w:rFonts w:ascii="Times New Roman" w:hAnsi="Times New Roman"/>
          <w:sz w:val="28"/>
          <w:szCs w:val="28"/>
        </w:rPr>
        <w:t>20</w:t>
      </w:r>
    </w:p>
    <w:p w:rsidR="00B41D77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0D1">
        <w:rPr>
          <w:rFonts w:ascii="Times New Roman" w:hAnsi="Times New Roman"/>
          <w:sz w:val="28"/>
          <w:szCs w:val="28"/>
        </w:rPr>
        <w:t>© Тарасова Ю.Н., 20</w:t>
      </w:r>
      <w:r>
        <w:rPr>
          <w:rFonts w:ascii="Times New Roman" w:hAnsi="Times New Roman"/>
          <w:sz w:val="28"/>
          <w:szCs w:val="28"/>
        </w:rPr>
        <w:t>20</w:t>
      </w:r>
    </w:p>
    <w:p w:rsidR="00B41D77" w:rsidRPr="001160DA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0DA">
        <w:rPr>
          <w:rFonts w:ascii="Times New Roman" w:hAnsi="Times New Roman"/>
          <w:sz w:val="28"/>
          <w:szCs w:val="28"/>
        </w:rPr>
        <w:lastRenderedPageBreak/>
        <w:t>ПРОТОКОЛ ИЗМЕНЕНИЙ</w:t>
      </w:r>
    </w:p>
    <w:p w:rsidR="00B41D77" w:rsidRPr="001160DA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программы</w:t>
      </w:r>
      <w:r w:rsidRPr="001160D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учебной практике</w:t>
      </w:r>
    </w:p>
    <w:p w:rsidR="00B41D77" w:rsidRPr="00465218" w:rsidRDefault="00B41D77" w:rsidP="00B41D7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(актуализация для 2020/2021 учебного года)</w:t>
      </w:r>
    </w:p>
    <w:p w:rsidR="00B41D77" w:rsidRPr="006810D1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5025"/>
        <w:gridCol w:w="2410"/>
      </w:tblGrid>
      <w:tr w:rsidR="00B41D77" w:rsidRPr="00DA4376" w:rsidTr="00B41D77">
        <w:trPr>
          <w:trHeight w:hRule="exact" w:val="130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</w:p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элемента 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Краткое содержание изменения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Дата и номер протокола заседания кафедры</w:t>
            </w:r>
          </w:p>
        </w:tc>
      </w:tr>
      <w:tr w:rsidR="00B41D77" w:rsidRPr="00DA4376" w:rsidTr="00B41D77">
        <w:trPr>
          <w:trHeight w:hRule="exact" w:val="4005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Обязательные структурные элементы РПД;</w:t>
            </w:r>
          </w:p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ФОС;</w:t>
            </w:r>
          </w:p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Приведение структуры Рабочей программы в соответствие с Распоряжением № 53 от 08.04.2019г. «Об актуализации учебно-методического к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 xml:space="preserve"> учебному году»</w:t>
            </w:r>
          </w:p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раздела Материально-техническое обеспечение дисциплины</w:t>
            </w:r>
          </w:p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>Актуализация Фонда оценочных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6C7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F6C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6C7F6C" w:rsidRPr="006C7F6C">
              <w:rPr>
                <w:rFonts w:ascii="Times New Roman" w:hAnsi="Times New Roman"/>
                <w:sz w:val="28"/>
                <w:szCs w:val="28"/>
              </w:rPr>
              <w:t>9</w:t>
            </w:r>
            <w:r w:rsidRPr="006C7F6C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6C7F6C" w:rsidRPr="006C7F6C">
              <w:rPr>
                <w:rFonts w:ascii="Times New Roman" w:hAnsi="Times New Roman"/>
                <w:sz w:val="28"/>
                <w:szCs w:val="28"/>
              </w:rPr>
              <w:t>7</w:t>
            </w:r>
            <w:r w:rsidRPr="006C7F6C">
              <w:rPr>
                <w:rFonts w:ascii="Times New Roman" w:hAnsi="Times New Roman"/>
                <w:sz w:val="28"/>
                <w:szCs w:val="28"/>
              </w:rPr>
              <w:t>.0</w:t>
            </w:r>
            <w:r w:rsidR="006C7F6C" w:rsidRPr="006C7F6C">
              <w:rPr>
                <w:rFonts w:ascii="Times New Roman" w:hAnsi="Times New Roman"/>
                <w:sz w:val="28"/>
                <w:szCs w:val="28"/>
              </w:rPr>
              <w:t>4</w:t>
            </w:r>
            <w:r w:rsidRPr="006C7F6C">
              <w:rPr>
                <w:rFonts w:ascii="Times New Roman" w:hAnsi="Times New Roman"/>
                <w:sz w:val="28"/>
                <w:szCs w:val="28"/>
              </w:rPr>
              <w:t>.20</w:t>
            </w:r>
            <w:r w:rsidR="006C7F6C" w:rsidRPr="006C7F6C">
              <w:rPr>
                <w:rFonts w:ascii="Times New Roman" w:hAnsi="Times New Roman"/>
                <w:sz w:val="28"/>
                <w:szCs w:val="28"/>
              </w:rPr>
              <w:t>20</w:t>
            </w:r>
            <w:r w:rsidRPr="006C7F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1D77" w:rsidRPr="00DA4376" w:rsidTr="00B41D77">
        <w:trPr>
          <w:trHeight w:hRule="exact" w:val="296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76">
              <w:rPr>
                <w:rFonts w:ascii="Times New Roman" w:hAnsi="Times New Roman"/>
                <w:sz w:val="28"/>
                <w:szCs w:val="28"/>
              </w:rPr>
              <w:t xml:space="preserve">Факультативные структурные элементы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нормативной. </w:t>
            </w:r>
            <w:r w:rsidRPr="00DA4376">
              <w:rPr>
                <w:rFonts w:ascii="Times New Roman" w:hAnsi="Times New Roman"/>
                <w:sz w:val="28"/>
                <w:szCs w:val="28"/>
              </w:rPr>
              <w:t>учебно-методической литературы, информационных ресурсов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D77" w:rsidRPr="00DA4376" w:rsidRDefault="006C7F6C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7F6C">
              <w:rPr>
                <w:rFonts w:ascii="Times New Roman" w:hAnsi="Times New Roman"/>
                <w:sz w:val="28"/>
                <w:szCs w:val="28"/>
              </w:rPr>
              <w:t>Протокол № 9 от 27.04.2020г.</w:t>
            </w:r>
          </w:p>
        </w:tc>
      </w:tr>
    </w:tbl>
    <w:p w:rsidR="00B41D77" w:rsidRPr="00DA4376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D77" w:rsidRPr="00DA4376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 xml:space="preserve">Актуализация выполнена: </w:t>
      </w:r>
      <w:r w:rsidRPr="00DA4376">
        <w:rPr>
          <w:rFonts w:ascii="Times New Roman" w:hAnsi="Times New Roman"/>
          <w:b/>
          <w:sz w:val="28"/>
          <w:szCs w:val="28"/>
        </w:rPr>
        <w:t>Тарасовой Юлией Николаевной</w:t>
      </w:r>
      <w:r>
        <w:rPr>
          <w:rFonts w:ascii="Times New Roman" w:hAnsi="Times New Roman"/>
          <w:sz w:val="28"/>
          <w:szCs w:val="28"/>
        </w:rPr>
        <w:t xml:space="preserve"> доцентом кафедры общетеоретических правовых дисциплин</w:t>
      </w:r>
    </w:p>
    <w:p w:rsidR="00B41D77" w:rsidRPr="00DA4376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>_______________ «__» ________ 201__г.</w:t>
      </w:r>
    </w:p>
    <w:p w:rsidR="00B41D7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DA4376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 xml:space="preserve">общетеоретических правовых дисциплин </w:t>
      </w:r>
      <w:r w:rsidRPr="00DA4376">
        <w:rPr>
          <w:rFonts w:ascii="Times New Roman" w:hAnsi="Times New Roman"/>
          <w:b/>
          <w:sz w:val="28"/>
          <w:szCs w:val="28"/>
        </w:rPr>
        <w:t>Дорская Александра Андреевна</w:t>
      </w:r>
      <w:r>
        <w:rPr>
          <w:rFonts w:ascii="Times New Roman" w:hAnsi="Times New Roman"/>
          <w:sz w:val="28"/>
          <w:szCs w:val="28"/>
        </w:rPr>
        <w:t>, доктор юридических наук, профессор</w:t>
      </w:r>
    </w:p>
    <w:p w:rsidR="00B41D7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DA4376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376">
        <w:rPr>
          <w:rFonts w:ascii="Times New Roman" w:hAnsi="Times New Roman"/>
          <w:sz w:val="28"/>
          <w:szCs w:val="28"/>
        </w:rPr>
        <w:t>_______________ «__» ________ 20__г.</w:t>
      </w: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</w:p>
    <w:p w:rsidR="00B41D77" w:rsidRPr="003C68EC" w:rsidRDefault="00B41D77" w:rsidP="00B41D77">
      <w:pPr>
        <w:pStyle w:val="a3"/>
        <w:tabs>
          <w:tab w:val="left" w:pos="2550"/>
          <w:tab w:val="center" w:pos="4535"/>
        </w:tabs>
        <w:ind w:firstLine="0"/>
        <w:jc w:val="center"/>
        <w:rPr>
          <w:b/>
          <w:sz w:val="28"/>
          <w:szCs w:val="28"/>
        </w:rPr>
      </w:pPr>
      <w:r w:rsidRPr="003C68EC">
        <w:rPr>
          <w:b/>
          <w:sz w:val="28"/>
          <w:szCs w:val="28"/>
        </w:rPr>
        <w:lastRenderedPageBreak/>
        <w:t>Оглавление</w:t>
      </w:r>
    </w:p>
    <w:p w:rsidR="00B41D77" w:rsidRPr="00DE78F4" w:rsidRDefault="00B41D77" w:rsidP="00B41D77">
      <w:pPr>
        <w:pStyle w:val="a3"/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9"/>
        <w:gridCol w:w="907"/>
      </w:tblGrid>
      <w:tr w:rsidR="00B41D77" w:rsidRPr="003C68EC" w:rsidTr="00B41D77">
        <w:trPr>
          <w:trHeight w:val="912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CAF">
              <w:rPr>
                <w:rFonts w:ascii="Times New Roman" w:hAnsi="Times New Roman"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907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1D77" w:rsidRPr="003C68EC" w:rsidTr="00B41D77">
        <w:tc>
          <w:tcPr>
            <w:tcW w:w="8379" w:type="dxa"/>
          </w:tcPr>
          <w:p w:rsidR="00B41D7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1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 xml:space="preserve"> ЦЕЛИ И ЗАДАЧИ ПРАКТИКИ</w:t>
            </w:r>
          </w:p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>ВИД ПРАКТИКИ, СПОСОБ И ФОРМА ЕЕ ПРОВЕДЕНИЯ</w:t>
            </w:r>
          </w:p>
        </w:tc>
        <w:tc>
          <w:tcPr>
            <w:tcW w:w="907" w:type="dxa"/>
          </w:tcPr>
          <w:p w:rsidR="00B41D77" w:rsidRPr="003C68EC" w:rsidRDefault="00744A58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DC768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3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ПЕРЕЧЕНЬ ПЛАНИРУЕМЫХ РЕЗУЛЬТАТОВ ОБУЧЕНИЯ ПРИ</w:t>
            </w:r>
          </w:p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87">
              <w:rPr>
                <w:rFonts w:ascii="Times New Roman" w:hAnsi="Times New Roman"/>
                <w:sz w:val="28"/>
                <w:szCs w:val="28"/>
              </w:rPr>
              <w:t>ПРОХОЖДЕНИИ ПРАКТИКИ</w:t>
            </w:r>
          </w:p>
        </w:tc>
        <w:tc>
          <w:tcPr>
            <w:tcW w:w="907" w:type="dxa"/>
          </w:tcPr>
          <w:p w:rsidR="00B41D77" w:rsidRPr="003C68EC" w:rsidRDefault="00B41D77" w:rsidP="00744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4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05476">
              <w:rPr>
                <w:rFonts w:ascii="Times New Roman" w:hAnsi="Times New Roman"/>
                <w:sz w:val="28"/>
                <w:szCs w:val="28"/>
              </w:rPr>
              <w:t>МЕСТО ПРАКТИКИ В СТРУКТУРЕ ОПОП</w:t>
            </w:r>
            <w:r w:rsidRPr="005F4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</w:tcPr>
          <w:p w:rsidR="00B41D77" w:rsidRPr="003C68EC" w:rsidRDefault="00B41D77" w:rsidP="00385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53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СОДЕРЖАНИЕ ПРАКТИКИ, ОБЪЕМ В ЗАЧЕТНЫХ ЕДИНИЦАХ ИПРОДОЛЖИТЕЛЬНОСТЬ В НЕДЕЛЯХ</w:t>
            </w:r>
          </w:p>
        </w:tc>
        <w:tc>
          <w:tcPr>
            <w:tcW w:w="907" w:type="dxa"/>
          </w:tcPr>
          <w:p w:rsidR="00B41D77" w:rsidRPr="003C68EC" w:rsidRDefault="00B41D77" w:rsidP="00C567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67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6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ФОС ДЛЯ ПРОВЕДЕНИЯ ПРОМЕЖУТОЧНОЙ АТТЕСТАЦИИ И ФОРМЫОТЧЕТНОСТИ</w:t>
            </w:r>
          </w:p>
        </w:tc>
        <w:tc>
          <w:tcPr>
            <w:tcW w:w="907" w:type="dxa"/>
          </w:tcPr>
          <w:p w:rsidR="00B41D77" w:rsidRPr="003C68EC" w:rsidRDefault="00B41D77" w:rsidP="00385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53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ПЕРЕЧЕНЬ ЛИТЕРАТУРЫ, РЕСУРСОВ «ИНТЕРНЕТ», ПРОГРАММНОГООБЕСПЕЧЕНИЯ, ИНЙФОРМАЦИОННО-СПРАВОЧНЫХ СИСТЕМ</w:t>
            </w:r>
          </w:p>
        </w:tc>
        <w:tc>
          <w:tcPr>
            <w:tcW w:w="907" w:type="dxa"/>
          </w:tcPr>
          <w:p w:rsidR="00B41D77" w:rsidRPr="003C68EC" w:rsidRDefault="00B41D77" w:rsidP="00385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53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68EC">
              <w:rPr>
                <w:rFonts w:ascii="Times New Roman" w:hAnsi="Times New Roman"/>
                <w:sz w:val="28"/>
                <w:szCs w:val="28"/>
              </w:rPr>
              <w:t>8</w:t>
            </w:r>
            <w:r w:rsidRPr="00DC7687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ПРОВЕДЕНИЯПРАКТИКИ</w:t>
            </w:r>
          </w:p>
        </w:tc>
        <w:tc>
          <w:tcPr>
            <w:tcW w:w="907" w:type="dxa"/>
          </w:tcPr>
          <w:p w:rsidR="00B41D77" w:rsidRPr="003C68EC" w:rsidRDefault="0038537A" w:rsidP="004A2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B41D77" w:rsidRPr="003C68EC" w:rsidTr="00B41D77">
        <w:trPr>
          <w:trHeight w:val="515"/>
        </w:trPr>
        <w:tc>
          <w:tcPr>
            <w:tcW w:w="8379" w:type="dxa"/>
          </w:tcPr>
          <w:p w:rsidR="00B41D77" w:rsidRPr="003C68EC" w:rsidRDefault="00643B3A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3F45EA">
              <w:rPr>
                <w:rFonts w:ascii="Times New Roman" w:hAnsi="Times New Roman"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907" w:type="dxa"/>
          </w:tcPr>
          <w:p w:rsidR="00B41D77" w:rsidRPr="003C68EC" w:rsidRDefault="00643B3A" w:rsidP="001F4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43B3A" w:rsidRPr="003C68EC" w:rsidTr="00B41D77">
        <w:trPr>
          <w:trHeight w:val="515"/>
        </w:trPr>
        <w:tc>
          <w:tcPr>
            <w:tcW w:w="8379" w:type="dxa"/>
          </w:tcPr>
          <w:p w:rsidR="00643B3A" w:rsidRDefault="00643B3A" w:rsidP="0064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3C68E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РИЛОЖЕНИЯ</w:t>
            </w:r>
          </w:p>
          <w:p w:rsidR="00643B3A" w:rsidRPr="003C68EC" w:rsidRDefault="00643B3A" w:rsidP="0064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43B3A" w:rsidRPr="003C68EC" w:rsidRDefault="00643B3A" w:rsidP="00643B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643B3A" w:rsidRDefault="00643B3A" w:rsidP="00B41D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43B3A" w:rsidRDefault="00643B3A" w:rsidP="00643B3A">
      <w:r>
        <w:br w:type="page"/>
      </w:r>
    </w:p>
    <w:p w:rsidR="00B41D77" w:rsidRPr="00F02EB7" w:rsidRDefault="00B41D77" w:rsidP="00B41D77">
      <w:pPr>
        <w:pStyle w:val="12"/>
        <w:rPr>
          <w:sz w:val="28"/>
          <w:szCs w:val="28"/>
        </w:rPr>
      </w:pPr>
      <w:bookmarkStart w:id="0" w:name="_Toc272861636"/>
      <w:bookmarkStart w:id="1" w:name="_Toc272862236"/>
      <w:bookmarkStart w:id="2" w:name="_Toc272862747"/>
      <w:bookmarkStart w:id="3" w:name="_Toc273990196"/>
      <w:r w:rsidRPr="00F02EB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ННОТАЦИЯ РАБОЧЕЙ ПРОГРАММЫ</w:t>
      </w:r>
    </w:p>
    <w:p w:rsidR="00B41D77" w:rsidRPr="00DC7687" w:rsidRDefault="00B41D77" w:rsidP="00B41D77">
      <w:pPr>
        <w:pStyle w:val="12"/>
        <w:jc w:val="both"/>
        <w:rPr>
          <w:b w:val="0"/>
          <w:sz w:val="28"/>
          <w:szCs w:val="28"/>
        </w:rPr>
      </w:pP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Учебная практика (по получению первичных профессиональных умений и навыков) является частью основной образовательной программы подготовки студентов по направлению 40.03.01- Юриспруденция.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Содержание практики охватывает круг вопросов, связанных с приобретения опыта профессиональной деятельности студентами юридического факультета.</w:t>
      </w:r>
    </w:p>
    <w:p w:rsidR="00B41D77" w:rsidRPr="00F02EB7" w:rsidRDefault="00B41D77" w:rsidP="00B41D77">
      <w:pPr>
        <w:pStyle w:val="a3"/>
        <w:rPr>
          <w:sz w:val="28"/>
          <w:szCs w:val="28"/>
        </w:rPr>
      </w:pPr>
      <w:r w:rsidRPr="00F02EB7">
        <w:rPr>
          <w:bCs/>
          <w:sz w:val="28"/>
          <w:szCs w:val="28"/>
        </w:rPr>
        <w:t xml:space="preserve">Практика нацелена на </w:t>
      </w:r>
      <w:r w:rsidRPr="00F02EB7">
        <w:rPr>
          <w:sz w:val="28"/>
          <w:szCs w:val="28"/>
        </w:rPr>
        <w:t>формирование у студентов следующих компетенций: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 – 1);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самоорганизации и самообразованию (ОК-7);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на благо общества и государства (ОПК-2);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логически верно, аргументировано и ясно строить устную и письменную речь (ОПК – 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способностью владеть необходимыми навыками профессионального общения на иностранном языке (ОПК – 7); 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lastRenderedPageBreak/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применять нормативные правовые акты, реализовывать нормы материально и процессуального права в профессиональной деятельности (ПК-5);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владением навыками подготовки юридических документов (ПК-7);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толковать нормативные правовые акты (ПК-15);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B41D77" w:rsidRPr="00F02EB7" w:rsidRDefault="00B41D77" w:rsidP="00B41D77">
      <w:pPr>
        <w:pStyle w:val="a3"/>
        <w:tabs>
          <w:tab w:val="left" w:pos="1134"/>
        </w:tabs>
        <w:rPr>
          <w:bCs/>
          <w:sz w:val="28"/>
          <w:szCs w:val="28"/>
        </w:rPr>
      </w:pPr>
      <w:r w:rsidRPr="00F02EB7">
        <w:rPr>
          <w:sz w:val="28"/>
          <w:szCs w:val="28"/>
        </w:rPr>
        <w:tab/>
        <w:t>Практика предусматривает следующие виды контроля: выполнение индивидуальных заданий</w:t>
      </w:r>
      <w:r w:rsidRPr="00F02EB7">
        <w:rPr>
          <w:bCs/>
          <w:sz w:val="28"/>
          <w:szCs w:val="28"/>
        </w:rPr>
        <w:t>.</w:t>
      </w:r>
    </w:p>
    <w:p w:rsidR="00B41D77" w:rsidRPr="00F02EB7" w:rsidRDefault="00B41D77" w:rsidP="00B41D77">
      <w:pPr>
        <w:pStyle w:val="a3"/>
        <w:tabs>
          <w:tab w:val="left" w:pos="1134"/>
        </w:tabs>
        <w:rPr>
          <w:bCs/>
          <w:sz w:val="28"/>
          <w:szCs w:val="28"/>
        </w:rPr>
      </w:pPr>
      <w:r w:rsidRPr="00F02EB7">
        <w:rPr>
          <w:bCs/>
          <w:sz w:val="28"/>
          <w:szCs w:val="28"/>
        </w:rPr>
        <w:tab/>
        <w:t>Программой практики предусмотрен текущий контроль в форме дифференцированного зачета по итогам ее прохождения (защита практики).</w:t>
      </w:r>
    </w:p>
    <w:p w:rsidR="00B41D77" w:rsidRPr="00F02EB7" w:rsidRDefault="00B41D77" w:rsidP="00B41D77">
      <w:pPr>
        <w:pStyle w:val="a3"/>
        <w:tabs>
          <w:tab w:val="left" w:pos="1134"/>
        </w:tabs>
        <w:rPr>
          <w:bCs/>
          <w:sz w:val="28"/>
          <w:szCs w:val="28"/>
        </w:rPr>
      </w:pPr>
    </w:p>
    <w:p w:rsidR="00B41D77" w:rsidRPr="00F02EB7" w:rsidRDefault="00B41D77" w:rsidP="00B41D77">
      <w:pPr>
        <w:pStyle w:val="a3"/>
        <w:tabs>
          <w:tab w:val="left" w:pos="1134"/>
        </w:tabs>
        <w:rPr>
          <w:bCs/>
          <w:sz w:val="28"/>
          <w:szCs w:val="28"/>
        </w:rPr>
      </w:pPr>
    </w:p>
    <w:bookmarkEnd w:id="0"/>
    <w:bookmarkEnd w:id="1"/>
    <w:bookmarkEnd w:id="2"/>
    <w:bookmarkEnd w:id="3"/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C567B6" w:rsidRDefault="00C567B6" w:rsidP="00B41D77">
      <w:pPr>
        <w:pStyle w:val="12"/>
        <w:ind w:firstLine="0"/>
        <w:rPr>
          <w:sz w:val="28"/>
          <w:szCs w:val="28"/>
        </w:rPr>
      </w:pPr>
    </w:p>
    <w:p w:rsidR="00B41D77" w:rsidRDefault="00B41D77" w:rsidP="00B41D77">
      <w:pPr>
        <w:pStyle w:val="12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F4CAF">
        <w:rPr>
          <w:sz w:val="28"/>
          <w:szCs w:val="28"/>
        </w:rPr>
        <w:t>ЦЕЛИ И ЗАДАЧИ ПРАКТИКИ</w:t>
      </w:r>
    </w:p>
    <w:p w:rsidR="00B41D77" w:rsidRPr="00F02EB7" w:rsidRDefault="00B41D77" w:rsidP="00B41D77">
      <w:pPr>
        <w:pStyle w:val="12"/>
        <w:ind w:firstLine="0"/>
        <w:rPr>
          <w:sz w:val="28"/>
          <w:szCs w:val="28"/>
        </w:rPr>
      </w:pPr>
      <w:r w:rsidRPr="00F02EB7">
        <w:rPr>
          <w:sz w:val="28"/>
          <w:szCs w:val="28"/>
        </w:rPr>
        <w:t>(по получению первичных профессиональных умений и навыков)</w:t>
      </w:r>
    </w:p>
    <w:p w:rsidR="00B41D77" w:rsidRPr="00F02EB7" w:rsidRDefault="00B41D77" w:rsidP="00B41D77">
      <w:pPr>
        <w:pStyle w:val="12"/>
        <w:rPr>
          <w:i/>
          <w:sz w:val="28"/>
          <w:szCs w:val="28"/>
        </w:rPr>
      </w:pP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/>
          <w:i/>
          <w:sz w:val="28"/>
          <w:szCs w:val="28"/>
        </w:rPr>
        <w:t xml:space="preserve">Целями </w:t>
      </w:r>
      <w:r w:rsidRPr="00F02EB7">
        <w:rPr>
          <w:rFonts w:ascii="Times New Roman" w:hAnsi="Times New Roman"/>
          <w:sz w:val="28"/>
          <w:szCs w:val="28"/>
        </w:rPr>
        <w:t>учебной практики (по получению первичных профессиональных умений и навыков) является приобретение студентами практических навыков в профессиональной деятельности.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знаний:</w:t>
      </w:r>
    </w:p>
    <w:p w:rsidR="00B41D77" w:rsidRPr="00F02EB7" w:rsidRDefault="00B41D77" w:rsidP="00B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уровне представлений</w:t>
      </w:r>
      <w:r w:rsidRPr="00F02EB7">
        <w:rPr>
          <w:rFonts w:ascii="Times New Roman" w:hAnsi="Times New Roman"/>
          <w:bCs/>
          <w:sz w:val="28"/>
          <w:szCs w:val="28"/>
        </w:rPr>
        <w:t xml:space="preserve"> об организации практической деятельности юриста;</w:t>
      </w:r>
    </w:p>
    <w:p w:rsidR="00B41D77" w:rsidRPr="00F02EB7" w:rsidRDefault="00B41D77" w:rsidP="00B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уровне воспроизведения</w:t>
      </w:r>
      <w:r w:rsidRPr="00F02EB7">
        <w:rPr>
          <w:rFonts w:ascii="Times New Roman" w:hAnsi="Times New Roman"/>
          <w:bCs/>
          <w:sz w:val="28"/>
          <w:szCs w:val="28"/>
        </w:rPr>
        <w:t xml:space="preserve"> полученных знаний и умений на практике;</w:t>
      </w:r>
    </w:p>
    <w:p w:rsidR="00B41D77" w:rsidRPr="00F02EB7" w:rsidRDefault="00B41D77" w:rsidP="00B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уровне понимания</w:t>
      </w:r>
      <w:r w:rsidRPr="00F02EB7">
        <w:rPr>
          <w:rFonts w:ascii="Times New Roman" w:hAnsi="Times New Roman"/>
          <w:bCs/>
          <w:sz w:val="28"/>
          <w:szCs w:val="28"/>
        </w:rPr>
        <w:t xml:space="preserve"> значимости получения высшего юридического образования;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02EB7">
        <w:rPr>
          <w:rFonts w:ascii="Times New Roman" w:hAnsi="Times New Roman"/>
          <w:b/>
          <w:bCs/>
          <w:i/>
          <w:sz w:val="28"/>
          <w:szCs w:val="28"/>
        </w:rPr>
        <w:t>умений:</w:t>
      </w:r>
    </w:p>
    <w:p w:rsidR="00B41D77" w:rsidRPr="00F02EB7" w:rsidRDefault="00B41D77" w:rsidP="00B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теоретического восприятия</w:t>
      </w:r>
      <w:r w:rsidRPr="00F02EB7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деятельности;</w:t>
      </w:r>
    </w:p>
    <w:p w:rsidR="00B41D77" w:rsidRPr="00F02EB7" w:rsidRDefault="00B41D77" w:rsidP="00B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 практике</w:t>
      </w:r>
      <w:r w:rsidRPr="00F02EB7">
        <w:rPr>
          <w:rFonts w:ascii="Times New Roman" w:hAnsi="Times New Roman"/>
          <w:bCs/>
          <w:sz w:val="28"/>
          <w:szCs w:val="28"/>
        </w:rPr>
        <w:t xml:space="preserve"> ознакомится с основами профессиональной деятельности;</w:t>
      </w:r>
    </w:p>
    <w:p w:rsidR="00B41D77" w:rsidRPr="00F02EB7" w:rsidRDefault="00B41D77" w:rsidP="00B41D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i/>
          <w:sz w:val="28"/>
          <w:szCs w:val="28"/>
        </w:rPr>
        <w:t>навыками</w:t>
      </w:r>
      <w:r w:rsidRPr="00F02EB7">
        <w:rPr>
          <w:rFonts w:ascii="Times New Roman" w:hAnsi="Times New Roman"/>
          <w:bCs/>
          <w:sz w:val="28"/>
          <w:szCs w:val="28"/>
        </w:rPr>
        <w:t xml:space="preserve"> осуществления профессиональной деятельности.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Перечисленные результаты обучения являются основой для формирования следующих компетенций: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 – 1);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к самоорганизации и самообразованию (ОК-7);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на благо общества и государства (ОПК-2);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lastRenderedPageBreak/>
        <w:t>способностью добросовестно исполнять профессиональные обязанности, соблюдать принципы этики юриста (ОПК-3);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логически верно, аргументировано и ясно строить устную и письменную речь (ОПК – 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способностью владеть необходимыми навыками профессионального общения на иностранном языке (ОПК – 7); 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применять нормативные правовые акты, реализовывать нормы материально и процессуального права в профессиональной деятельности (ПК-5);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владением навыками подготовки юридических документов (ПК-7);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толковать нормативные правовые акты (ПК-15);</w:t>
      </w:r>
    </w:p>
    <w:p w:rsidR="00B41D77" w:rsidRPr="00F02EB7" w:rsidRDefault="00B41D77" w:rsidP="00B41D77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B41D77" w:rsidRPr="00F02EB7" w:rsidRDefault="00B41D77" w:rsidP="00B41D77">
      <w:pPr>
        <w:pStyle w:val="a3"/>
        <w:tabs>
          <w:tab w:val="left" w:pos="1134"/>
        </w:tabs>
        <w:rPr>
          <w:sz w:val="28"/>
          <w:szCs w:val="28"/>
        </w:rPr>
      </w:pPr>
    </w:p>
    <w:p w:rsidR="00B41D77" w:rsidRPr="00F02EB7" w:rsidRDefault="00B41D77" w:rsidP="00B41D77">
      <w:pPr>
        <w:pStyle w:val="a3"/>
        <w:tabs>
          <w:tab w:val="left" w:pos="1134"/>
        </w:tabs>
        <w:rPr>
          <w:b/>
          <w:i/>
          <w:sz w:val="28"/>
          <w:szCs w:val="28"/>
        </w:rPr>
      </w:pPr>
      <w:r w:rsidRPr="00F02EB7">
        <w:rPr>
          <w:b/>
          <w:i/>
          <w:sz w:val="28"/>
          <w:szCs w:val="28"/>
        </w:rPr>
        <w:t>Задачами практики являются:</w:t>
      </w:r>
    </w:p>
    <w:p w:rsidR="00B41D77" w:rsidRPr="00F02EB7" w:rsidRDefault="00B41D77" w:rsidP="00B41D7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ознакомление практикантов с системой организации – местом проведения практики;</w:t>
      </w:r>
    </w:p>
    <w:p w:rsidR="00B41D77" w:rsidRPr="00F02EB7" w:rsidRDefault="00B41D77" w:rsidP="00B41D7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получение первичных умений и навыков в профессиональной деятельности</w:t>
      </w:r>
      <w:r w:rsidRPr="00F02EB7">
        <w:rPr>
          <w:bCs/>
          <w:sz w:val="28"/>
          <w:szCs w:val="28"/>
        </w:rPr>
        <w:t>;</w:t>
      </w:r>
    </w:p>
    <w:p w:rsidR="00B41D77" w:rsidRPr="00F02EB7" w:rsidRDefault="00B41D77" w:rsidP="00B41D7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выработке у практикантов первичных навыков профессиональной деятельности;</w:t>
      </w:r>
    </w:p>
    <w:p w:rsidR="00B41D77" w:rsidRPr="00F02EB7" w:rsidRDefault="00B41D77" w:rsidP="00B41D7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приобретение опыта профессиональной деятельности;</w:t>
      </w:r>
    </w:p>
    <w:p w:rsidR="00B41D77" w:rsidRPr="00F02EB7" w:rsidRDefault="00B41D77" w:rsidP="00B41D77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овладение основными методами и формами профессиональной деятельности.</w:t>
      </w:r>
    </w:p>
    <w:p w:rsidR="00B41D77" w:rsidRPr="00F02EB7" w:rsidRDefault="00B41D77" w:rsidP="00B41D77">
      <w:pPr>
        <w:pStyle w:val="a3"/>
        <w:tabs>
          <w:tab w:val="left" w:pos="1134"/>
        </w:tabs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Default="00C567B6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41D77" w:rsidRPr="00F02EB7">
        <w:rPr>
          <w:b/>
          <w:sz w:val="28"/>
          <w:szCs w:val="28"/>
        </w:rPr>
        <w:t>.</w:t>
      </w:r>
      <w:r w:rsidR="00B41D77" w:rsidRPr="007C1C64">
        <w:rPr>
          <w:b/>
          <w:sz w:val="28"/>
          <w:szCs w:val="28"/>
        </w:rPr>
        <w:t>ВИД ПРАКТИКИ, СПОСОБ И ФОРМА ЕЕ ПРОВЕДЕНИЯ</w:t>
      </w: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Учебная практика (по получению первичных профессиональных умений и навыков) является частью основной образовательной программы подготовки студентов по направлению 40.03.01- Юриспруденция.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B7">
        <w:rPr>
          <w:rFonts w:ascii="Times New Roman" w:hAnsi="Times New Roman"/>
          <w:bCs/>
          <w:sz w:val="28"/>
          <w:szCs w:val="28"/>
        </w:rPr>
        <w:t>Содержание практики охватывает круг вопросов, связанных с приобретения опыта профессиональной деятельности студентами юридического факультета.</w:t>
      </w:r>
    </w:p>
    <w:p w:rsidR="00B41D77" w:rsidRPr="007C1C64" w:rsidRDefault="00B41D77" w:rsidP="00B41D77">
      <w:pPr>
        <w:pStyle w:val="a3"/>
        <w:tabs>
          <w:tab w:val="left" w:pos="1134"/>
        </w:tabs>
        <w:rPr>
          <w:sz w:val="28"/>
          <w:szCs w:val="28"/>
        </w:rPr>
      </w:pPr>
      <w:r w:rsidRPr="007C1C64">
        <w:rPr>
          <w:sz w:val="28"/>
          <w:szCs w:val="28"/>
        </w:rPr>
        <w:t>Формы проведения учебной практики (по получению первичных профессиональных умений и навыков)</w:t>
      </w:r>
      <w:r>
        <w:rPr>
          <w:sz w:val="28"/>
          <w:szCs w:val="28"/>
        </w:rPr>
        <w:t>:</w:t>
      </w:r>
    </w:p>
    <w:p w:rsidR="00B41D77" w:rsidRPr="00F02EB7" w:rsidRDefault="00B41D77" w:rsidP="00B41D77">
      <w:pPr>
        <w:pStyle w:val="12"/>
        <w:ind w:firstLine="708"/>
        <w:jc w:val="both"/>
        <w:rPr>
          <w:b w:val="0"/>
          <w:sz w:val="28"/>
          <w:szCs w:val="28"/>
        </w:rPr>
      </w:pPr>
      <w:bookmarkStart w:id="4" w:name="_Toc272862237"/>
      <w:bookmarkStart w:id="5" w:name="_Toc272862748"/>
      <w:bookmarkStart w:id="6" w:name="_Toc273990197"/>
      <w:r w:rsidRPr="00F02EB7">
        <w:rPr>
          <w:b w:val="0"/>
          <w:sz w:val="28"/>
          <w:szCs w:val="28"/>
        </w:rPr>
        <w:t>В ходе проведения учебной практики (по получению первичных профессиональных умений и навыков) предусматривается: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1. Составление совместно с руководителем практики индивидуального задания и индивидуального плана ее прохождения.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2. Подбор научной и научно-методической литературы по учебному курсу. 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3. Ознакомление со структурой организации (государственного органа) по месту прохождения практики.  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4. Ознакомление с основными нормативными правовыми актами, регламентирующими деятельность организации (государственного органа). 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5. Изучение основных целей и задач деятельность организации (государственного органа). 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6. Ознакомление с должностными обязанностями и организацией труда работников организации (государственного органа). 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7. Изучение основных форм документального отражения юридически значимых решений, принимаемых в организации (государственного органа). 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8. Предоставление руководителю практики отчетной документации. Защита учебной практики.</w:t>
      </w:r>
    </w:p>
    <w:p w:rsidR="00B41D77" w:rsidRPr="00F02EB7" w:rsidRDefault="00B41D77" w:rsidP="00B41D77">
      <w:pPr>
        <w:pStyle w:val="12"/>
        <w:jc w:val="both"/>
        <w:rPr>
          <w:b w:val="0"/>
          <w:sz w:val="28"/>
          <w:szCs w:val="28"/>
        </w:rPr>
      </w:pPr>
    </w:p>
    <w:p w:rsidR="00B41D77" w:rsidRPr="00F02EB7" w:rsidRDefault="00B41D77" w:rsidP="00B41D77">
      <w:pPr>
        <w:pStyle w:val="12"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502"/>
        <w:gridCol w:w="1077"/>
        <w:gridCol w:w="2504"/>
        <w:gridCol w:w="2879"/>
      </w:tblGrid>
      <w:tr w:rsidR="00B41D77" w:rsidRPr="00F02EB7" w:rsidTr="00B41D77">
        <w:tc>
          <w:tcPr>
            <w:tcW w:w="609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B41D77" w:rsidRPr="00F02EB7" w:rsidTr="00B41D77">
        <w:tc>
          <w:tcPr>
            <w:tcW w:w="609" w:type="dxa"/>
            <w:vMerge w:val="restart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32" w:type="dxa"/>
            <w:vMerge w:val="restart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совместно с руководителем практики составляет индивидуальное задание и индивидуальной план ее прохождения.</w:t>
            </w:r>
          </w:p>
        </w:tc>
      </w:tr>
      <w:tr w:rsidR="00B41D77" w:rsidRPr="00F02EB7" w:rsidTr="00B41D77">
        <w:tc>
          <w:tcPr>
            <w:tcW w:w="609" w:type="dxa"/>
            <w:vMerge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Подбор научной и научно методической </w:t>
            </w:r>
            <w:r w:rsidRPr="00F02EB7">
              <w:rPr>
                <w:b w:val="0"/>
                <w:sz w:val="28"/>
                <w:szCs w:val="28"/>
              </w:rPr>
              <w:lastRenderedPageBreak/>
              <w:t>литературы.</w:t>
            </w: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lastRenderedPageBreak/>
              <w:t xml:space="preserve">Студент осуществляет подбор научной и научно </w:t>
            </w:r>
            <w:r w:rsidRPr="00F02EB7">
              <w:rPr>
                <w:b w:val="0"/>
                <w:sz w:val="28"/>
                <w:szCs w:val="28"/>
              </w:rPr>
              <w:lastRenderedPageBreak/>
              <w:t>методической литературы по учебному курсу.</w:t>
            </w:r>
          </w:p>
        </w:tc>
      </w:tr>
      <w:tr w:rsidR="00B41D77" w:rsidRPr="00F02EB7" w:rsidTr="00B41D77">
        <w:tc>
          <w:tcPr>
            <w:tcW w:w="609" w:type="dxa"/>
            <w:vMerge w:val="restart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2" w:type="dxa"/>
            <w:vMerge w:val="restart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176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ind w:firstLine="0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Прохождение учебной практики.</w:t>
            </w:r>
          </w:p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Выполнение должностных инструкций.</w:t>
            </w:r>
          </w:p>
        </w:tc>
      </w:tr>
      <w:tr w:rsidR="00B41D77" w:rsidRPr="00F02EB7" w:rsidTr="00B41D77">
        <w:tc>
          <w:tcPr>
            <w:tcW w:w="609" w:type="dxa"/>
            <w:vMerge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готовит и предоставляет руководителю учебной практики отчетную документацию.</w:t>
            </w:r>
          </w:p>
        </w:tc>
      </w:tr>
      <w:tr w:rsidR="00B41D77" w:rsidRPr="00F02EB7" w:rsidTr="00B41D77">
        <w:tc>
          <w:tcPr>
            <w:tcW w:w="60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432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Защита учебной практики.</w:t>
            </w:r>
          </w:p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Студент защищает отчет о прохождении учебной практики. </w:t>
            </w:r>
          </w:p>
        </w:tc>
      </w:tr>
      <w:tr w:rsidR="00B41D77" w:rsidRPr="00F02EB7" w:rsidTr="00B41D77">
        <w:tc>
          <w:tcPr>
            <w:tcW w:w="60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06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216</w:t>
            </w:r>
          </w:p>
        </w:tc>
        <w:tc>
          <w:tcPr>
            <w:tcW w:w="2521" w:type="dxa"/>
          </w:tcPr>
          <w:p w:rsidR="00B41D77" w:rsidRPr="00F02EB7" w:rsidRDefault="00B41D77" w:rsidP="00B41D77">
            <w:pPr>
              <w:pStyle w:val="1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41D77" w:rsidRPr="00F02EB7" w:rsidRDefault="00B41D77" w:rsidP="00B41D77">
      <w:pPr>
        <w:pStyle w:val="12"/>
        <w:ind w:firstLine="0"/>
        <w:jc w:val="both"/>
        <w:rPr>
          <w:b w:val="0"/>
          <w:sz w:val="28"/>
          <w:szCs w:val="28"/>
        </w:rPr>
      </w:pPr>
    </w:p>
    <w:p w:rsidR="00B41D77" w:rsidRPr="00F02EB7" w:rsidRDefault="00B41D77" w:rsidP="00B41D77">
      <w:pPr>
        <w:pStyle w:val="12"/>
        <w:ind w:firstLine="708"/>
        <w:jc w:val="both"/>
        <w:rPr>
          <w:sz w:val="28"/>
          <w:szCs w:val="28"/>
        </w:rPr>
      </w:pPr>
      <w:r w:rsidRPr="00F02EB7">
        <w:rPr>
          <w:b w:val="0"/>
          <w:sz w:val="28"/>
          <w:szCs w:val="28"/>
        </w:rPr>
        <w:t xml:space="preserve">Во время прохождения практики студент - практикант обязан соблюдать правила внутреннего распорядка и иные нормативные акты, определяющие порядок деятельности организации (государственного органа). </w:t>
      </w:r>
      <w:bookmarkEnd w:id="4"/>
      <w:bookmarkEnd w:id="5"/>
      <w:bookmarkEnd w:id="6"/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744A58" w:rsidRDefault="00744A5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1D77" w:rsidRPr="007C1C64" w:rsidRDefault="00B41D77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C64">
        <w:rPr>
          <w:rFonts w:ascii="Times New Roman" w:hAnsi="Times New Roman"/>
          <w:b/>
          <w:sz w:val="28"/>
          <w:szCs w:val="28"/>
        </w:rPr>
        <w:lastRenderedPageBreak/>
        <w:t>3.ПЕРЕЧЕНЬ ПЛАНИРУЕМЫХ РЕЗУЛЬТАТОВ ОБУЧЕНИЯ ПРИ</w:t>
      </w:r>
    </w:p>
    <w:p w:rsidR="00B41D77" w:rsidRDefault="00B41D77" w:rsidP="00B41D77">
      <w:pPr>
        <w:pStyle w:val="a3"/>
        <w:tabs>
          <w:tab w:val="left" w:pos="113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C1C64">
        <w:rPr>
          <w:rFonts w:eastAsia="Calibri"/>
          <w:b/>
          <w:sz w:val="28"/>
          <w:szCs w:val="28"/>
          <w:lang w:eastAsia="en-US"/>
        </w:rPr>
        <w:t>ПРОХОЖДЕНИИ ПРАКТИКИ</w:t>
      </w:r>
    </w:p>
    <w:p w:rsidR="00B41D77" w:rsidRPr="007C1C64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Pr="00F02EB7" w:rsidRDefault="00B41D77" w:rsidP="00B41D77">
      <w:pPr>
        <w:pStyle w:val="a3"/>
        <w:tabs>
          <w:tab w:val="left" w:pos="1134"/>
        </w:tabs>
        <w:ind w:firstLine="426"/>
        <w:rPr>
          <w:sz w:val="28"/>
          <w:szCs w:val="28"/>
        </w:rPr>
      </w:pPr>
      <w:r w:rsidRPr="00F02EB7">
        <w:rPr>
          <w:sz w:val="28"/>
          <w:szCs w:val="28"/>
        </w:rPr>
        <w:t xml:space="preserve">Учебная </w:t>
      </w:r>
      <w:r w:rsidRPr="00F02EB7">
        <w:rPr>
          <w:bCs/>
          <w:sz w:val="28"/>
          <w:szCs w:val="28"/>
        </w:rPr>
        <w:t>практика</w:t>
      </w:r>
      <w:r w:rsidRPr="00F02EB7">
        <w:rPr>
          <w:sz w:val="28"/>
          <w:szCs w:val="28"/>
        </w:rPr>
        <w:t xml:space="preserve"> (по получению первичных профессиональных умений и навыков) </w:t>
      </w:r>
      <w:r w:rsidRPr="00F02EB7">
        <w:rPr>
          <w:bCs/>
          <w:sz w:val="28"/>
          <w:szCs w:val="28"/>
        </w:rPr>
        <w:t xml:space="preserve">реализуется кафедрой </w:t>
      </w:r>
      <w:r>
        <w:rPr>
          <w:bCs/>
          <w:sz w:val="28"/>
          <w:szCs w:val="28"/>
        </w:rPr>
        <w:t xml:space="preserve">общетеоретических </w:t>
      </w:r>
      <w:r w:rsidRPr="00F02EB7">
        <w:rPr>
          <w:bCs/>
          <w:sz w:val="28"/>
          <w:szCs w:val="28"/>
        </w:rPr>
        <w:t xml:space="preserve">правовых дисциплин Северо-Западного филиала ФГБОУВО «Российский государственный университет правосудия». </w:t>
      </w:r>
    </w:p>
    <w:p w:rsidR="00B41D77" w:rsidRPr="00F02EB7" w:rsidRDefault="00B41D77" w:rsidP="00B41D77">
      <w:pPr>
        <w:pStyle w:val="a3"/>
        <w:tabs>
          <w:tab w:val="left" w:pos="1134"/>
        </w:tabs>
        <w:ind w:firstLine="0"/>
        <w:rPr>
          <w:b/>
          <w:sz w:val="28"/>
          <w:szCs w:val="28"/>
        </w:rPr>
      </w:pP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В результате прохождения производственной практики обучающийся должен:</w:t>
      </w: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62D4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содержание основных понятий, категорий и инструментов юриспруденции;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структуру организации и методы работы организации, учреждения;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правила работы с документами;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особенности производств по отдельным категориям дел;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проблемные вопросы в организации деятельности юриста;</w:t>
      </w:r>
    </w:p>
    <w:p w:rsidR="00B41D77" w:rsidRPr="00862D40" w:rsidRDefault="00B41D77" w:rsidP="00B41D77">
      <w:pPr>
        <w:spacing w:after="0" w:line="240" w:lineRule="auto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862D4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делать выводы, аргументировать факты;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пользоваться служебной литературой;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обращаться с вопросами к ответственному на предприятии за учебную практику и получать на них ответы;</w:t>
      </w: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862D40">
        <w:rPr>
          <w:rFonts w:ascii="Times New Roman" w:hAnsi="Times New Roman"/>
          <w:b/>
          <w:i/>
          <w:sz w:val="28"/>
          <w:szCs w:val="28"/>
        </w:rPr>
        <w:t>Владеть: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анализировать социально значимые проблемы и процессы,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необходимыми навыками профессионального общения;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методами квалифицированного толкования юридических документов;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методами квалифицированной подготовки юридических документов.</w:t>
      </w: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41D77" w:rsidRPr="00862D40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Перечисленные результаты обучения являются основой для формирования следующих компетенций:</w:t>
      </w: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2D40">
        <w:rPr>
          <w:rFonts w:ascii="Times New Roman" w:hAnsi="Times New Roman"/>
          <w:i/>
          <w:sz w:val="28"/>
          <w:szCs w:val="28"/>
        </w:rPr>
        <w:t>Общекультурные: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lastRenderedPageBreak/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2D40">
        <w:rPr>
          <w:rFonts w:ascii="Times New Roman" w:hAnsi="Times New Roman"/>
          <w:i/>
          <w:sz w:val="28"/>
          <w:szCs w:val="28"/>
        </w:rPr>
        <w:t xml:space="preserve">Общепрофессиональные: 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работать на благо общества и государства (ОПК-2);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логически верно, аргументированно и ясно строить устную и письменную речь (ОПК-5);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повышать уровень своей профессиональной компетентности (ОПК-6);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B41D77" w:rsidRPr="00862D40" w:rsidRDefault="00B41D77" w:rsidP="00B41D77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2D40">
        <w:rPr>
          <w:rFonts w:ascii="Times New Roman" w:hAnsi="Times New Roman"/>
          <w:i/>
          <w:sz w:val="28"/>
          <w:szCs w:val="28"/>
        </w:rPr>
        <w:t xml:space="preserve">Профессиональные: 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правоприменительная деятельность: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обеспечивать соблюдение законодательства Российской Федерации субъектами права (ПК-3);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владением навыками подготовки юридических документов (ПК-7);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lastRenderedPageBreak/>
        <w:t>экспертно-консультационная деятельность: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толковать нормативные правовые акты (ПК-15);</w:t>
      </w:r>
    </w:p>
    <w:p w:rsidR="00B41D77" w:rsidRPr="00862D40" w:rsidRDefault="00B41D77" w:rsidP="00B41D7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B41D77" w:rsidRDefault="00B41D77" w:rsidP="00B41D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1D77" w:rsidRPr="00862D40" w:rsidRDefault="00B41D77" w:rsidP="00B41D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62D40">
        <w:rPr>
          <w:rFonts w:ascii="Times New Roman" w:hAnsi="Times New Roman"/>
          <w:sz w:val="28"/>
          <w:szCs w:val="28"/>
        </w:rPr>
        <w:t>Программой практики предусмотрены следующие виды контроля: текущий контроль успеваемости в форме индивидуального задания и промежуточный контроль в форме дифференцированного зачета</w:t>
      </w:r>
    </w:p>
    <w:p w:rsidR="00744A58" w:rsidRDefault="00744A58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41D77" w:rsidRPr="00C56CBA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  <w:r w:rsidRPr="00C56CBA">
        <w:rPr>
          <w:b/>
          <w:sz w:val="28"/>
          <w:szCs w:val="28"/>
        </w:rPr>
        <w:lastRenderedPageBreak/>
        <w:t xml:space="preserve">4. МЕСТО ПРАКТИКИ В СТРУКТУРЕ </w:t>
      </w:r>
      <w:r w:rsidR="00405476">
        <w:rPr>
          <w:b/>
          <w:sz w:val="28"/>
          <w:szCs w:val="28"/>
        </w:rPr>
        <w:t>ОПОП</w:t>
      </w:r>
      <w:r w:rsidRPr="00C56CBA">
        <w:rPr>
          <w:b/>
          <w:sz w:val="28"/>
          <w:szCs w:val="28"/>
        </w:rPr>
        <w:t xml:space="preserve"> ВО</w:t>
      </w:r>
    </w:p>
    <w:p w:rsidR="00B41D77" w:rsidRDefault="00B41D77" w:rsidP="00B41D77">
      <w:pPr>
        <w:pStyle w:val="a3"/>
        <w:tabs>
          <w:tab w:val="left" w:pos="1134"/>
        </w:tabs>
        <w:jc w:val="center"/>
        <w:rPr>
          <w:b/>
          <w:sz w:val="28"/>
          <w:szCs w:val="28"/>
        </w:rPr>
      </w:pPr>
    </w:p>
    <w:p w:rsidR="00B41D77" w:rsidRPr="00F02EB7" w:rsidRDefault="00B41D77" w:rsidP="00B41D77">
      <w:pPr>
        <w:pStyle w:val="a3"/>
        <w:tabs>
          <w:tab w:val="left" w:pos="1134"/>
        </w:tabs>
        <w:rPr>
          <w:b/>
          <w:sz w:val="28"/>
          <w:szCs w:val="28"/>
        </w:rPr>
      </w:pPr>
      <w:r w:rsidRPr="00F02EB7">
        <w:rPr>
          <w:sz w:val="28"/>
          <w:szCs w:val="28"/>
        </w:rPr>
        <w:t xml:space="preserve">Для прохождения </w:t>
      </w:r>
      <w:r w:rsidR="00C567B6">
        <w:rPr>
          <w:sz w:val="28"/>
          <w:szCs w:val="28"/>
        </w:rPr>
        <w:t xml:space="preserve">учебной </w:t>
      </w:r>
      <w:r w:rsidRPr="00F02EB7">
        <w:rPr>
          <w:sz w:val="28"/>
          <w:szCs w:val="28"/>
        </w:rPr>
        <w:t xml:space="preserve">практики студент должен обладать: </w:t>
      </w:r>
    </w:p>
    <w:p w:rsidR="00B41D77" w:rsidRPr="00F02EB7" w:rsidRDefault="00B41D77" w:rsidP="00B41D77">
      <w:pPr>
        <w:pStyle w:val="a3"/>
        <w:tabs>
          <w:tab w:val="left" w:pos="1134"/>
        </w:tabs>
        <w:ind w:firstLine="0"/>
        <w:rPr>
          <w:b/>
          <w:sz w:val="28"/>
          <w:szCs w:val="28"/>
        </w:rPr>
      </w:pPr>
      <w:r w:rsidRPr="00F02EB7">
        <w:rPr>
          <w:i/>
          <w:sz w:val="28"/>
          <w:szCs w:val="28"/>
        </w:rPr>
        <w:t>- знаниями</w:t>
      </w:r>
      <w:r w:rsidRPr="00F02EB7">
        <w:rPr>
          <w:sz w:val="28"/>
          <w:szCs w:val="28"/>
        </w:rPr>
        <w:t xml:space="preserve"> о профессии юриста;</w:t>
      </w:r>
    </w:p>
    <w:p w:rsidR="00B41D77" w:rsidRPr="00F02EB7" w:rsidRDefault="00B41D77" w:rsidP="00B41D77">
      <w:pPr>
        <w:pStyle w:val="a3"/>
        <w:tabs>
          <w:tab w:val="left" w:pos="1134"/>
        </w:tabs>
        <w:ind w:firstLine="0"/>
        <w:rPr>
          <w:sz w:val="28"/>
          <w:szCs w:val="28"/>
        </w:rPr>
      </w:pPr>
      <w:r w:rsidRPr="00F02EB7">
        <w:rPr>
          <w:i/>
          <w:sz w:val="28"/>
          <w:szCs w:val="28"/>
        </w:rPr>
        <w:t>- умениями</w:t>
      </w:r>
      <w:r w:rsidRPr="00F02EB7">
        <w:rPr>
          <w:sz w:val="28"/>
          <w:szCs w:val="28"/>
        </w:rPr>
        <w:t xml:space="preserve"> по </w:t>
      </w:r>
      <w:r w:rsidRPr="00F02EB7">
        <w:rPr>
          <w:bCs/>
          <w:sz w:val="28"/>
          <w:szCs w:val="28"/>
        </w:rPr>
        <w:t>подготовке юридически значимых документов;</w:t>
      </w:r>
    </w:p>
    <w:p w:rsidR="00B41D77" w:rsidRPr="00F02EB7" w:rsidRDefault="00B41D77" w:rsidP="00B41D77">
      <w:pPr>
        <w:pStyle w:val="a3"/>
        <w:tabs>
          <w:tab w:val="left" w:pos="1134"/>
        </w:tabs>
        <w:ind w:firstLine="0"/>
        <w:rPr>
          <w:sz w:val="28"/>
          <w:szCs w:val="28"/>
        </w:rPr>
      </w:pPr>
      <w:r w:rsidRPr="00F02EB7">
        <w:rPr>
          <w:i/>
          <w:sz w:val="28"/>
          <w:szCs w:val="28"/>
        </w:rPr>
        <w:t>- навыками</w:t>
      </w:r>
      <w:r w:rsidRPr="00F02EB7">
        <w:rPr>
          <w:bCs/>
          <w:sz w:val="28"/>
          <w:szCs w:val="28"/>
        </w:rPr>
        <w:t xml:space="preserve"> ознакомления с должностными обязанностями.</w:t>
      </w:r>
    </w:p>
    <w:p w:rsidR="00B41D77" w:rsidRPr="00F02EB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 xml:space="preserve">Содержание практики является логическим продолжением дисциплин ОПОП «Конституционное право», «Гражданское право», «Информационное право», «Уголовное право», и служит основой для последующего изучения дисциплин ОПОП: 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Международное правосудие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Сравнительное правоведение (общая часть),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История международных отношений и внешней политики России,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правовое регулирование миграционных процессов в Российской Федерации,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Отдельные проблемы правового регулирования международных отношений,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Правовое регулирование внешнеторговой деятельности в Российской Федерации,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Права человека в международном праве,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Международный коммерческий арбитраж,</w:t>
      </w:r>
    </w:p>
    <w:p w:rsidR="00B41D7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Правовое регулирование частных отношений, осложнённых иностранным элементом,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Сравнительное правоведение (особенная часть),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Международное право и правовая система России,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Международная экономическая интеграция: правовое оформление,</w:t>
      </w:r>
    </w:p>
    <w:p w:rsidR="00B41D77" w:rsidRPr="00F02EB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Практика обращения в ЕСПЧ</w:t>
      </w:r>
    </w:p>
    <w:p w:rsidR="00B41D77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- Практикум по дисциплин</w:t>
      </w:r>
      <w:r>
        <w:rPr>
          <w:rFonts w:ascii="Times New Roman" w:hAnsi="Times New Roman"/>
          <w:sz w:val="28"/>
          <w:szCs w:val="28"/>
        </w:rPr>
        <w:t xml:space="preserve">ам международно-правового цикла, </w:t>
      </w:r>
      <w:r w:rsidRPr="00F02EB7">
        <w:rPr>
          <w:rFonts w:ascii="Times New Roman" w:hAnsi="Times New Roman"/>
          <w:sz w:val="28"/>
          <w:szCs w:val="28"/>
        </w:rPr>
        <w:t xml:space="preserve">а также формирования профессиональной компетентности в профессиональной области юриста. </w:t>
      </w:r>
    </w:p>
    <w:p w:rsidR="00B41D77" w:rsidRPr="00F02EB7" w:rsidRDefault="00B41D77" w:rsidP="00B41D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678"/>
        <w:gridCol w:w="3440"/>
        <w:gridCol w:w="2559"/>
      </w:tblGrid>
      <w:tr w:rsidR="00B41D77" w:rsidRPr="00D11232" w:rsidTr="00C567B6">
        <w:tc>
          <w:tcPr>
            <w:tcW w:w="1190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№ п/п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предшествующие дисциплины ОПОП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последующие дисциплины ОПОП</w:t>
            </w:r>
          </w:p>
        </w:tc>
      </w:tr>
      <w:tr w:rsidR="00B41D77" w:rsidRPr="00D11232" w:rsidTr="00C567B6">
        <w:tc>
          <w:tcPr>
            <w:tcW w:w="9236" w:type="dxa"/>
            <w:gridSpan w:val="4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02EB7">
              <w:rPr>
                <w:i/>
                <w:sz w:val="28"/>
                <w:szCs w:val="28"/>
              </w:rPr>
              <w:t>Общекультурные компетенции</w:t>
            </w: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– 1) способность использовать основы философских знаний для формирования мировоззренческой позиции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«Римское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«Информационное право», 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«История отечественного </w:t>
            </w:r>
            <w:r w:rsidRPr="00F02EB7">
              <w:rPr>
                <w:sz w:val="28"/>
                <w:szCs w:val="28"/>
              </w:rPr>
              <w:lastRenderedPageBreak/>
              <w:t>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«Сравнительное правоведение»,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«История международных отношений и внешней политики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России»</w:t>
            </w:r>
          </w:p>
        </w:tc>
      </w:tr>
      <w:tr w:rsidR="00B41D77" w:rsidRPr="00D11232" w:rsidTr="00C567B6">
        <w:trPr>
          <w:trHeight w:val="2450"/>
        </w:trPr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(ОК – 5)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«Русский язык и культура речи»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«Риторика»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«Информационное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«Профессиональная этика» 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«Сравнительное правоведение» (особенная часть),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международных отношений и внешней политики России»</w:t>
            </w: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(ОК-6) </w:t>
            </w:r>
            <w:r w:rsidRPr="00F02EB7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«Информационное право», «Конституционные основы судебной власти»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Сравнительное правоведение» (особенная часть),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международных отношений и внешней политики России»</w:t>
            </w:r>
          </w:p>
        </w:tc>
      </w:tr>
      <w:tr w:rsidR="00B41D77" w:rsidRPr="00D11232" w:rsidTr="00C567B6">
        <w:trPr>
          <w:trHeight w:val="2545"/>
        </w:trPr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(ОК-7) способность к самоорганизации и самообразованию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«Конституционные основы судебной власти».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отечественного государства права»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B41D77" w:rsidRPr="00D11232" w:rsidTr="00C567B6">
        <w:tc>
          <w:tcPr>
            <w:tcW w:w="9236" w:type="dxa"/>
            <w:gridSpan w:val="4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F02EB7">
              <w:rPr>
                <w:i/>
                <w:sz w:val="28"/>
                <w:szCs w:val="28"/>
              </w:rPr>
              <w:t>Общепрофессиональные компетенции</w:t>
            </w:r>
          </w:p>
        </w:tc>
      </w:tr>
      <w:tr w:rsidR="00B41D77" w:rsidRPr="00D11232" w:rsidTr="00C567B6">
        <w:trPr>
          <w:trHeight w:val="1709"/>
        </w:trPr>
        <w:tc>
          <w:tcPr>
            <w:tcW w:w="1190" w:type="dxa"/>
            <w:tcBorders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(ОПК-1)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«Административное право» 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миграционных процессов в Российской Федерации»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«Отдельные проблемы правового регулирования международных отношений»,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«Международный коммерческий арбитраж»,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«Правовое регулирование частных отношений,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осложнённых иностранным элементом»,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</w:tc>
      </w:tr>
      <w:tr w:rsidR="00B41D77" w:rsidRPr="00D11232" w:rsidTr="00C567B6">
        <w:trPr>
          <w:trHeight w:val="1665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(ОПК-2) способность работать на благо общества и государства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«Правоохранительные органы»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«Антимонопольное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B41D77" w:rsidRPr="00D11232" w:rsidTr="00C567B6">
        <w:trPr>
          <w:trHeight w:val="983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33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(ОПК-3) способность добросовестно исполнять профессиональные обязанности, соблюдать принципы этики юриста 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«Административное право», «Профессиональная этика»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«Конституционно-правовой статус судьи», 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B41D77" w:rsidRPr="00D11232" w:rsidTr="00C567B6">
        <w:trPr>
          <w:trHeight w:val="1988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44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(ОПК – 5) способность логически верно, аргументировано и ясно строить устную и письменную речь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«Русский язык и культура речи»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«Риторика»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«Логика»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sz w:val="28"/>
                <w:szCs w:val="28"/>
              </w:rPr>
              <w:t>«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Права человека в международном праве»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«Международное </w:t>
            </w:r>
            <w:r w:rsidRPr="00F02EB7">
              <w:rPr>
                <w:sz w:val="28"/>
                <w:szCs w:val="28"/>
              </w:rPr>
              <w:lastRenderedPageBreak/>
              <w:t>право и правовая система России»</w:t>
            </w:r>
          </w:p>
        </w:tc>
      </w:tr>
      <w:tr w:rsidR="00B41D77" w:rsidRPr="00D11232" w:rsidTr="00C567B6">
        <w:trPr>
          <w:trHeight w:val="1988"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(ОПК-6) способность повышать уровень своей профессиональной компетентности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«Административное право», «Информационное право», 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«Конституционно-правовой статус судьи», «Финансовое право», «Антимонопольное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sz w:val="28"/>
                <w:szCs w:val="28"/>
              </w:rPr>
              <w:t>«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Права человека в международном праве»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</w:tc>
      </w:tr>
      <w:tr w:rsidR="00B41D77" w:rsidRPr="00D11232" w:rsidTr="00C567B6">
        <w:trPr>
          <w:trHeight w:val="2594"/>
        </w:trPr>
        <w:tc>
          <w:tcPr>
            <w:tcW w:w="1190" w:type="dxa"/>
            <w:tcBorders>
              <w:top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46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(ОПК – 7) способность владеть необходимыми навыками профессионального общения на иностранном языке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«Риторика»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«Логика»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«Иностранный язык»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«Латинский язык»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миграционных процессов в Российской Федерации»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«Отдельные проблемы правового регулирования международных отношений»,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«Права человека в международном праве»,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«Международный коммерческий арбитраж»,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частных отношений, осложнённых иностранным элементом»,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</w:tc>
      </w:tr>
      <w:tr w:rsidR="00B41D77" w:rsidRPr="00D11232" w:rsidTr="00C567B6">
        <w:tc>
          <w:tcPr>
            <w:tcW w:w="9236" w:type="dxa"/>
            <w:gridSpan w:val="4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center"/>
              <w:rPr>
                <w:sz w:val="28"/>
                <w:szCs w:val="28"/>
              </w:rPr>
            </w:pPr>
            <w:r w:rsidRPr="00F02EB7">
              <w:rPr>
                <w:i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(ПК-2) способность осуществлять профессиональную деятельность на основе развитого правосознания, правового мышления и правовой культуры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«Конституционные основы судебной власти»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«Профессиональная этика»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«Международная экономическая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интеграция: правовое оформление»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(ПК-3) способность обеспечивать соблюдение законодательства Российской Федерации субъектами права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«Конституционное право» 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«Конституционные основы судебной власти»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«Практика обращения в ЕСПЧ»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Федерации»,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История международных отношений и внешней политики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i/>
                <w:sz w:val="28"/>
                <w:szCs w:val="28"/>
              </w:rPr>
            </w:pP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(ПК-4) 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«Конституционные основы судебной власти»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«Правоохранительная деятельность»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«Международное право и правовая система России»,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(ПК-5) способность применять нормативные правовые акты, реализовывать нормы материально и процессуального права в профессиональной </w:t>
            </w:r>
            <w:r w:rsidRPr="00F02EB7">
              <w:rPr>
                <w:sz w:val="28"/>
                <w:szCs w:val="28"/>
              </w:rPr>
              <w:lastRenderedPageBreak/>
              <w:t xml:space="preserve">деятельности 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>«Конституционное право», «Административное право», «Конституционные основы судебной власти»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«Правовое регулирование внешнеторговой деятельности в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Российской Федерации»</w:t>
            </w: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(ПК-6) способность юридически правильно квалифицировать факты и обстоятельства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право», «Административное право», «Информационное право», «Муниципальное право»,«Конституционные основы судебной власти»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</w:tc>
      </w:tr>
      <w:tr w:rsidR="00B41D77" w:rsidRPr="00D11232" w:rsidTr="00C567B6">
        <w:trPr>
          <w:trHeight w:val="1269"/>
        </w:trPr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(ПК-7) владение навыками подготовки юридических документов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«Конституционное право»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(ПК-15) способностью толковать нормативные правовые акты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«Римское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«Конституционное право», 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«Теория государства и права»»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«Гражданское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«Правовое регулирование внешнеторговой деятельности в Российской Федерации»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</w:tc>
      </w:tr>
      <w:tr w:rsidR="00B41D77" w:rsidRPr="00D11232" w:rsidTr="00C567B6">
        <w:tc>
          <w:tcPr>
            <w:tcW w:w="1190" w:type="dxa"/>
          </w:tcPr>
          <w:p w:rsidR="00B41D77" w:rsidRPr="00F02EB7" w:rsidRDefault="00C567B6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3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 xml:space="preserve">(ПК-16) способность давать квалифицированные юридические заключения и консультации в </w:t>
            </w:r>
            <w:r w:rsidRPr="00F02EB7">
              <w:rPr>
                <w:sz w:val="28"/>
                <w:szCs w:val="28"/>
              </w:rPr>
              <w:lastRenderedPageBreak/>
              <w:t xml:space="preserve">конкретных видах юридической деятельности </w:t>
            </w:r>
          </w:p>
          <w:p w:rsidR="00B41D77" w:rsidRPr="00F02EB7" w:rsidRDefault="00B41D77" w:rsidP="00B41D77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lastRenderedPageBreak/>
              <w:t xml:space="preserve">«Конституционное право», «Административное право», </w:t>
            </w:r>
          </w:p>
        </w:tc>
        <w:tc>
          <w:tcPr>
            <w:tcW w:w="2526" w:type="dxa"/>
          </w:tcPr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Гражданское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«Уголовное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«Семейное право»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«Трудовое право»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 xml:space="preserve">«Правовое </w:t>
            </w: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регулирование внешнеторговой деятельности в Российской Федерации»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  <w:r w:rsidRPr="00F02EB7">
              <w:rPr>
                <w:sz w:val="28"/>
                <w:szCs w:val="28"/>
              </w:rPr>
              <w:t>«Международное право и правовая система России»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02EB7">
              <w:rPr>
                <w:color w:val="000000"/>
                <w:sz w:val="28"/>
                <w:szCs w:val="28"/>
                <w:shd w:val="clear" w:color="auto" w:fill="FFFFFF"/>
              </w:rPr>
              <w:t>«Международная экономическая интеграция: правовое оформление»</w:t>
            </w:r>
          </w:p>
          <w:p w:rsidR="00B41D77" w:rsidRPr="00F02EB7" w:rsidRDefault="00B41D77" w:rsidP="00B41D77">
            <w:pPr>
              <w:pStyle w:val="a3"/>
              <w:tabs>
                <w:tab w:val="left" w:pos="1134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B41D77" w:rsidRDefault="00B41D77" w:rsidP="00B41D77">
      <w:pPr>
        <w:pStyle w:val="a3"/>
        <w:tabs>
          <w:tab w:val="left" w:pos="1134"/>
        </w:tabs>
        <w:ind w:firstLine="0"/>
        <w:rPr>
          <w:b/>
          <w:sz w:val="24"/>
          <w:szCs w:val="24"/>
        </w:rPr>
      </w:pPr>
    </w:p>
    <w:p w:rsidR="0038537A" w:rsidRDefault="0038537A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303958989"/>
      <w:r>
        <w:rPr>
          <w:sz w:val="28"/>
          <w:szCs w:val="28"/>
        </w:rPr>
        <w:br w:type="page"/>
      </w:r>
    </w:p>
    <w:p w:rsidR="00B41D77" w:rsidRPr="00C56CBA" w:rsidRDefault="00B41D77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b/>
          <w:sz w:val="28"/>
          <w:szCs w:val="28"/>
        </w:rPr>
        <w:lastRenderedPageBreak/>
        <w:t>5.СОДЕРЖАНИЕ ПРАКТИКИ, ОБЪЕМ В ЗАЧЕТНЫХ ЕДИНИЦАХ И</w:t>
      </w:r>
    </w:p>
    <w:p w:rsidR="00B41D77" w:rsidRPr="00C56CBA" w:rsidRDefault="00B41D77" w:rsidP="00B41D77">
      <w:pPr>
        <w:pStyle w:val="a3"/>
        <w:tabs>
          <w:tab w:val="left" w:pos="1134"/>
        </w:tabs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C56CBA">
        <w:rPr>
          <w:rFonts w:eastAsia="Calibri"/>
          <w:b/>
          <w:sz w:val="28"/>
          <w:szCs w:val="28"/>
          <w:lang w:eastAsia="en-US"/>
        </w:rPr>
        <w:t>ПРОДОЛЖИТЕЛЬНОСТЬ В НЕДЕЛЯХ</w:t>
      </w:r>
    </w:p>
    <w:p w:rsidR="00C567B6" w:rsidRDefault="00B41D77" w:rsidP="00B41D77">
      <w:pPr>
        <w:pStyle w:val="a3"/>
        <w:tabs>
          <w:tab w:val="left" w:pos="1134"/>
        </w:tabs>
        <w:ind w:firstLine="426"/>
        <w:rPr>
          <w:bCs/>
          <w:sz w:val="28"/>
          <w:szCs w:val="28"/>
        </w:rPr>
      </w:pPr>
      <w:r w:rsidRPr="00F02EB7">
        <w:rPr>
          <w:sz w:val="28"/>
          <w:szCs w:val="28"/>
        </w:rPr>
        <w:t xml:space="preserve">Учебная </w:t>
      </w:r>
      <w:r w:rsidRPr="00F02EB7">
        <w:rPr>
          <w:bCs/>
          <w:sz w:val="28"/>
          <w:szCs w:val="28"/>
        </w:rPr>
        <w:t>практика</w:t>
      </w:r>
      <w:r w:rsidRPr="00F02EB7">
        <w:rPr>
          <w:sz w:val="28"/>
          <w:szCs w:val="28"/>
        </w:rPr>
        <w:t xml:space="preserve"> (по получению первичных профессиональных умений и навыков) </w:t>
      </w:r>
      <w:r w:rsidRPr="00F02EB7">
        <w:rPr>
          <w:bCs/>
          <w:sz w:val="28"/>
          <w:szCs w:val="28"/>
        </w:rPr>
        <w:t xml:space="preserve">реализуется кафедрой </w:t>
      </w:r>
      <w:r>
        <w:rPr>
          <w:bCs/>
          <w:sz w:val="28"/>
          <w:szCs w:val="28"/>
        </w:rPr>
        <w:t xml:space="preserve">общетеоретических </w:t>
      </w:r>
      <w:r w:rsidRPr="00F02EB7">
        <w:rPr>
          <w:bCs/>
          <w:sz w:val="28"/>
          <w:szCs w:val="28"/>
        </w:rPr>
        <w:t xml:space="preserve">правовых дисциплин Северо-Западного филиала ФГБОУВО «Российский государственный университет правосудия». </w:t>
      </w:r>
    </w:p>
    <w:p w:rsidR="00B41D77" w:rsidRPr="00F02EB7" w:rsidRDefault="00B41D77" w:rsidP="00B41D77">
      <w:pPr>
        <w:pStyle w:val="a3"/>
        <w:tabs>
          <w:tab w:val="left" w:pos="1134"/>
        </w:tabs>
        <w:ind w:firstLine="426"/>
        <w:rPr>
          <w:sz w:val="28"/>
          <w:szCs w:val="28"/>
        </w:rPr>
      </w:pPr>
      <w:r w:rsidRPr="00F02EB7">
        <w:rPr>
          <w:bCs/>
          <w:sz w:val="28"/>
          <w:szCs w:val="28"/>
        </w:rPr>
        <w:t xml:space="preserve">Местом проведения практики являются профильные </w:t>
      </w:r>
      <w:r w:rsidRPr="00F02EB7">
        <w:rPr>
          <w:sz w:val="28"/>
          <w:szCs w:val="28"/>
        </w:rPr>
        <w:t>организации</w:t>
      </w:r>
      <w:r>
        <w:rPr>
          <w:sz w:val="28"/>
          <w:szCs w:val="28"/>
        </w:rPr>
        <w:t>, в том числе, с международным участием</w:t>
      </w:r>
      <w:r w:rsidRPr="00F02EB7">
        <w:rPr>
          <w:sz w:val="28"/>
          <w:szCs w:val="28"/>
        </w:rPr>
        <w:t>.</w:t>
      </w:r>
      <w:r w:rsidRPr="00F02EB7">
        <w:rPr>
          <w:bCs/>
          <w:sz w:val="28"/>
          <w:szCs w:val="28"/>
        </w:rPr>
        <w:t xml:space="preserve"> Срок ее продолжительности составляет 6зачетных единиц, 216 часов (очная форм</w:t>
      </w:r>
      <w:r w:rsidR="002E3520">
        <w:rPr>
          <w:bCs/>
          <w:sz w:val="28"/>
          <w:szCs w:val="28"/>
        </w:rPr>
        <w:t>а</w:t>
      </w:r>
      <w:r w:rsidRPr="00F02EB7">
        <w:rPr>
          <w:bCs/>
          <w:sz w:val="28"/>
          <w:szCs w:val="28"/>
        </w:rPr>
        <w:t xml:space="preserve"> обучения).</w:t>
      </w:r>
    </w:p>
    <w:p w:rsidR="00C567B6" w:rsidRPr="00F02EB7" w:rsidRDefault="00C567B6" w:rsidP="00C567B6">
      <w:pPr>
        <w:pStyle w:val="12"/>
        <w:ind w:firstLine="0"/>
        <w:jc w:val="righ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502"/>
        <w:gridCol w:w="1077"/>
        <w:gridCol w:w="2504"/>
        <w:gridCol w:w="2879"/>
      </w:tblGrid>
      <w:tr w:rsidR="00C567B6" w:rsidRPr="00F02EB7" w:rsidTr="00B229BA">
        <w:tc>
          <w:tcPr>
            <w:tcW w:w="609" w:type="dxa"/>
          </w:tcPr>
          <w:p w:rsidR="00C567B6" w:rsidRPr="00F02EB7" w:rsidRDefault="00C567B6" w:rsidP="00B229BA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C567B6" w:rsidRPr="00F02EB7" w:rsidRDefault="00C567B6" w:rsidP="00B229BA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C567B6" w:rsidRPr="00F02EB7" w:rsidTr="00B229BA">
        <w:tc>
          <w:tcPr>
            <w:tcW w:w="609" w:type="dxa"/>
            <w:vMerge w:val="restart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32" w:type="dxa"/>
            <w:vMerge w:val="restart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совместно с руководителем практики составляет индивидуальное задание и индивидуальной план ее прохождения.</w:t>
            </w:r>
          </w:p>
        </w:tc>
      </w:tr>
      <w:tr w:rsidR="00C567B6" w:rsidRPr="00F02EB7" w:rsidTr="00B229BA">
        <w:tc>
          <w:tcPr>
            <w:tcW w:w="609" w:type="dxa"/>
            <w:vMerge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Подбор научной и научно методической литературы.</w:t>
            </w: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осуществляет подбор научной и научно методической литературы по учебному курсу.</w:t>
            </w:r>
          </w:p>
        </w:tc>
      </w:tr>
      <w:tr w:rsidR="00C567B6" w:rsidRPr="00F02EB7" w:rsidTr="00B229BA">
        <w:tc>
          <w:tcPr>
            <w:tcW w:w="609" w:type="dxa"/>
            <w:vMerge w:val="restart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32" w:type="dxa"/>
            <w:vMerge w:val="restart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176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ind w:firstLine="0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Прохождение учебной практики.</w:t>
            </w:r>
          </w:p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Выполнение должностных инструкций.</w:t>
            </w:r>
          </w:p>
        </w:tc>
      </w:tr>
      <w:tr w:rsidR="00C567B6" w:rsidRPr="00F02EB7" w:rsidTr="00B229BA">
        <w:tc>
          <w:tcPr>
            <w:tcW w:w="609" w:type="dxa"/>
            <w:vMerge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Студент готовит и предоставляет руководителю учебной практики отчетную документацию.</w:t>
            </w:r>
          </w:p>
        </w:tc>
      </w:tr>
      <w:tr w:rsidR="00C567B6" w:rsidRPr="00F02EB7" w:rsidTr="00B229BA">
        <w:tc>
          <w:tcPr>
            <w:tcW w:w="60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432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jc w:val="both"/>
              <w:rPr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Защита учебной практики.</w:t>
            </w:r>
          </w:p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Студент защищает отчет о прохождении учебной практики. </w:t>
            </w:r>
          </w:p>
        </w:tc>
      </w:tr>
      <w:tr w:rsidR="00C567B6" w:rsidRPr="00F02EB7" w:rsidTr="00B229BA">
        <w:tc>
          <w:tcPr>
            <w:tcW w:w="60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32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06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216</w:t>
            </w:r>
          </w:p>
        </w:tc>
        <w:tc>
          <w:tcPr>
            <w:tcW w:w="2521" w:type="dxa"/>
          </w:tcPr>
          <w:p w:rsidR="00C567B6" w:rsidRPr="00F02EB7" w:rsidRDefault="00C567B6" w:rsidP="00B229BA">
            <w:pPr>
              <w:pStyle w:val="1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939" w:type="dxa"/>
          </w:tcPr>
          <w:p w:rsidR="00C567B6" w:rsidRPr="00F02EB7" w:rsidRDefault="00C567B6" w:rsidP="00B229BA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41D77" w:rsidRPr="00F02EB7" w:rsidRDefault="00B41D77" w:rsidP="00C567B6">
      <w:pPr>
        <w:pStyle w:val="a3"/>
        <w:tabs>
          <w:tab w:val="left" w:pos="1134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502"/>
        <w:gridCol w:w="4051"/>
        <w:gridCol w:w="2309"/>
      </w:tblGrid>
      <w:tr w:rsidR="00B41D77" w:rsidRPr="00F02EB7" w:rsidTr="00B41D77">
        <w:tc>
          <w:tcPr>
            <w:tcW w:w="779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339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Разделы (этапы) практики</w:t>
            </w:r>
          </w:p>
        </w:tc>
        <w:tc>
          <w:tcPr>
            <w:tcW w:w="5135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Виды учебной работы на практике, включая самостоятельную работу </w:t>
            </w:r>
            <w:r w:rsidRPr="00F02EB7">
              <w:rPr>
                <w:b w:val="0"/>
                <w:sz w:val="28"/>
                <w:szCs w:val="28"/>
              </w:rPr>
              <w:lastRenderedPageBreak/>
              <w:t>студентов и трудоемкость (в часах)</w:t>
            </w:r>
          </w:p>
        </w:tc>
        <w:tc>
          <w:tcPr>
            <w:tcW w:w="2168" w:type="dxa"/>
          </w:tcPr>
          <w:p w:rsidR="00B41D77" w:rsidRPr="00F02EB7" w:rsidRDefault="00B41D77" w:rsidP="00B41D77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lastRenderedPageBreak/>
              <w:t>Фомы текущего контроля</w:t>
            </w:r>
          </w:p>
        </w:tc>
      </w:tr>
      <w:tr w:rsidR="00B41D77" w:rsidRPr="00F02EB7" w:rsidTr="00B41D77">
        <w:tc>
          <w:tcPr>
            <w:tcW w:w="77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Подготовительный этап</w:t>
            </w:r>
          </w:p>
        </w:tc>
        <w:tc>
          <w:tcPr>
            <w:tcW w:w="5135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Выбор места прохождения практики.</w:t>
            </w:r>
          </w:p>
        </w:tc>
        <w:tc>
          <w:tcPr>
            <w:tcW w:w="2168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Написания заявления о прохождении учебной практики.</w:t>
            </w:r>
          </w:p>
        </w:tc>
      </w:tr>
      <w:tr w:rsidR="00B41D77" w:rsidRPr="00F02EB7" w:rsidTr="00B41D77">
        <w:tc>
          <w:tcPr>
            <w:tcW w:w="77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3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Основной этап</w:t>
            </w:r>
          </w:p>
        </w:tc>
        <w:tc>
          <w:tcPr>
            <w:tcW w:w="5135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Разработка учебно-методических материалов. </w:t>
            </w:r>
          </w:p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Выполнение должностных обязанностей.</w:t>
            </w:r>
          </w:p>
        </w:tc>
        <w:tc>
          <w:tcPr>
            <w:tcW w:w="2168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 xml:space="preserve">Выполнение индивидуального задания. </w:t>
            </w:r>
          </w:p>
        </w:tc>
      </w:tr>
      <w:tr w:rsidR="00B41D77" w:rsidRPr="00F02EB7" w:rsidTr="00B41D77">
        <w:tc>
          <w:tcPr>
            <w:tcW w:w="77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339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5135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Обработка и анализ полученной информации, подготовка и защита отчета по практике.</w:t>
            </w:r>
          </w:p>
        </w:tc>
        <w:tc>
          <w:tcPr>
            <w:tcW w:w="2168" w:type="dxa"/>
          </w:tcPr>
          <w:p w:rsidR="00B41D77" w:rsidRPr="00F02EB7" w:rsidRDefault="00B41D77" w:rsidP="00B41D77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F02EB7">
              <w:rPr>
                <w:b w:val="0"/>
                <w:sz w:val="28"/>
                <w:szCs w:val="28"/>
              </w:rPr>
              <w:t>Защита отчета по практике.</w:t>
            </w:r>
          </w:p>
        </w:tc>
      </w:tr>
    </w:tbl>
    <w:p w:rsidR="0038537A" w:rsidRDefault="0038537A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37A" w:rsidRDefault="0038537A" w:rsidP="0038537A">
      <w:r>
        <w:br w:type="page"/>
      </w: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b/>
          <w:sz w:val="28"/>
          <w:szCs w:val="28"/>
        </w:rPr>
        <w:lastRenderedPageBreak/>
        <w:t>6. ФОС ДЛЯ ПРОВЕДЕНИЯ ПРОМЕЖУТОЧНОЙ АТТЕСТАЦИИ И ФОРМЫ ОТЧЕТНОСТИ</w:t>
      </w:r>
    </w:p>
    <w:p w:rsidR="00B41D77" w:rsidRDefault="00B41D77" w:rsidP="00B41D77">
      <w:pPr>
        <w:spacing w:after="0" w:line="240" w:lineRule="auto"/>
        <w:jc w:val="center"/>
        <w:rPr>
          <w:sz w:val="28"/>
          <w:szCs w:val="28"/>
        </w:rPr>
      </w:pPr>
    </w:p>
    <w:p w:rsidR="00B41D77" w:rsidRPr="00762774" w:rsidRDefault="00B41D77" w:rsidP="00B41D77">
      <w:pPr>
        <w:pStyle w:val="12"/>
        <w:ind w:firstLine="708"/>
        <w:rPr>
          <w:b w:val="0"/>
          <w:sz w:val="28"/>
          <w:szCs w:val="28"/>
        </w:rPr>
      </w:pPr>
      <w:r w:rsidRPr="00762774">
        <w:rPr>
          <w:b w:val="0"/>
          <w:sz w:val="28"/>
          <w:szCs w:val="28"/>
        </w:rPr>
        <w:t>6.1 Форма промежуточной аттестации и отчетности</w:t>
      </w:r>
    </w:p>
    <w:p w:rsidR="00B41D77" w:rsidRDefault="00B41D77" w:rsidP="00B41D77">
      <w:pPr>
        <w:pStyle w:val="12"/>
        <w:ind w:firstLine="708"/>
        <w:rPr>
          <w:sz w:val="28"/>
          <w:szCs w:val="28"/>
        </w:rPr>
      </w:pPr>
    </w:p>
    <w:p w:rsidR="00B41D77" w:rsidRPr="00F02EB7" w:rsidRDefault="00B41D77" w:rsidP="00B41D7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B41D77" w:rsidRPr="00F02EB7" w:rsidRDefault="00B41D77" w:rsidP="00B41D7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B41D77" w:rsidRPr="00F02EB7" w:rsidRDefault="00B41D77" w:rsidP="00B41D7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B41D77" w:rsidRPr="00F02EB7" w:rsidRDefault="00B41D77" w:rsidP="00B41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_Toc303790050"/>
      <w:bookmarkStart w:id="9" w:name="_Toc303958991"/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D77" w:rsidRPr="00762774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774">
        <w:rPr>
          <w:rFonts w:ascii="Times New Roman" w:hAnsi="Times New Roman"/>
          <w:sz w:val="28"/>
          <w:szCs w:val="28"/>
        </w:rPr>
        <w:t>6.2 Типовые контрольные задания для учебной практики</w:t>
      </w:r>
    </w:p>
    <w:p w:rsidR="00B41D77" w:rsidRPr="0008282D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08282D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1. Провести анализ нормативной правовой базы, регламентирующей деятельность организации;</w:t>
      </w:r>
    </w:p>
    <w:p w:rsidR="00B41D77" w:rsidRPr="0008282D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2. Изучить структуру организации. </w:t>
      </w:r>
    </w:p>
    <w:p w:rsidR="00B41D77" w:rsidRPr="0008282D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3. Изучить функции и полномочия сотрудников организации.</w:t>
      </w:r>
    </w:p>
    <w:p w:rsidR="00B41D77" w:rsidRPr="0008282D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4. Принять участие в составлении проектов документов.</w:t>
      </w:r>
    </w:p>
    <w:p w:rsidR="00B41D77" w:rsidRPr="0008282D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5. Провести консультации по правовым вопросам с гражданами.</w:t>
      </w:r>
    </w:p>
    <w:p w:rsidR="00B41D77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77" w:rsidRPr="00762774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774">
        <w:rPr>
          <w:rFonts w:ascii="Times New Roman" w:hAnsi="Times New Roman"/>
          <w:sz w:val="28"/>
          <w:szCs w:val="28"/>
        </w:rPr>
        <w:t xml:space="preserve">6.3 </w:t>
      </w:r>
      <w:r>
        <w:rPr>
          <w:rFonts w:ascii="Times New Roman" w:hAnsi="Times New Roman"/>
          <w:sz w:val="28"/>
          <w:szCs w:val="28"/>
        </w:rPr>
        <w:t>Примеры индивидуальных заданий</w:t>
      </w:r>
      <w:r w:rsidRPr="00762774">
        <w:rPr>
          <w:rFonts w:ascii="Times New Roman" w:hAnsi="Times New Roman"/>
          <w:sz w:val="28"/>
          <w:szCs w:val="28"/>
        </w:rPr>
        <w:t xml:space="preserve"> с учетом компетенций</w:t>
      </w:r>
    </w:p>
    <w:p w:rsidR="00B41D77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D77" w:rsidRPr="00E35719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3245"/>
        <w:gridCol w:w="5634"/>
      </w:tblGrid>
      <w:tr w:rsidR="00B41D77" w:rsidRPr="00F02EB7" w:rsidTr="00B41D77">
        <w:tc>
          <w:tcPr>
            <w:tcW w:w="760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Примеры задания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– 1) способность использовать основы философских знаний для формирования мировоззренческой позиции </w:t>
            </w: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Ознакомиться со структурой суда, документами, регламентирующими его деятельность и структурного подразделения/подразделений, в котором/которых будет проходить практика.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присутствие на судебных заседаниях</w:t>
            </w:r>
          </w:p>
        </w:tc>
      </w:tr>
      <w:tr w:rsidR="00B41D77" w:rsidRPr="00F02EB7" w:rsidTr="00B41D77">
        <w:trPr>
          <w:trHeight w:val="2450"/>
        </w:trPr>
        <w:tc>
          <w:tcPr>
            <w:tcW w:w="760" w:type="dxa"/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 – 5)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взаимодействие суда со СМИ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категории дел, связанными с мигрантами.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в отделе обеспечения судопроизводства по гражданским делам (принятие заявлений и жалоб, исполнение дел в архив, оформление копий судебных актов и направление их адресатам;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составление описей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формирование судебных дел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(ОК-6) способность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Ознакомиться с материалами дел, где использовались примирительные процедуры.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управленческие навыки судьи как руководителя аппарата суда.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Специфику кадровой работы в организации</w:t>
            </w:r>
          </w:p>
        </w:tc>
      </w:tr>
      <w:tr w:rsidR="00B41D77" w:rsidRPr="00F02EB7" w:rsidTr="00B41D77">
        <w:trPr>
          <w:trHeight w:val="2545"/>
        </w:trPr>
        <w:tc>
          <w:tcPr>
            <w:tcW w:w="760" w:type="dxa"/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  <w:tcBorders>
              <w:right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(ОК-7) способность к самоорганизации и самообразованию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работу суда совместно с объединенной пресслужбой Судебной системы Санкт-Петербурга.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Вопросы представления интересов должника, кредиторов арбитражного управляющего в судах, ФАС и др. органах (в качестве арбитражного управляющего)</w:t>
            </w:r>
          </w:p>
        </w:tc>
      </w:tr>
      <w:tr w:rsidR="00B41D77" w:rsidRPr="00F02EB7" w:rsidTr="00B41D77">
        <w:trPr>
          <w:trHeight w:val="1709"/>
        </w:trPr>
        <w:tc>
          <w:tcPr>
            <w:tcW w:w="760" w:type="dxa"/>
            <w:tcBorders>
              <w:bottom w:val="single" w:sz="4" w:space="0" w:color="auto"/>
            </w:tcBorders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(ОПК-1)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Изучить и проанализировать внепроцессуальные обращения граждан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обращения граждан через сайт суда.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рассмотрения административных дел в районном суде.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Практика работы с делами, связанными с реализацией прав граждан в области трудового права (составление исковых заявлений о взыскании заработной платы, денежной компенсации и компенсации морального вреда)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вопросы подведомственности и подсудности в судах общей юрисдикции</w:t>
            </w:r>
          </w:p>
        </w:tc>
      </w:tr>
      <w:tr w:rsidR="00B41D77" w:rsidRPr="00F02EB7" w:rsidTr="00B41D77">
        <w:trPr>
          <w:trHeight w:val="1665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(ОПК-2) способность работать на благо общества и государства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взаимодействие суда с Управлением Судебного департамента.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электронных торгов (направления в суд ходатайств об утверждении положений о продаже имущества в рамках процедур конкурсного производства)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гражданско-правового регулирования деятельности организации</w:t>
            </w:r>
          </w:p>
        </w:tc>
      </w:tr>
      <w:tr w:rsidR="00B41D77" w:rsidRPr="00F02EB7" w:rsidTr="00B41D77">
        <w:trPr>
          <w:trHeight w:val="983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(ОПК-3) способность добросовестно исполнять профессиональные обязанности, соблюдать принципы этики юриста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и проанализировать нагрузку судей по различным категориям дел.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типовым положением о юридической службе компании, в том числе, о взаимодействии с другими службами компании по работе над подготовкой и внедрению системы локальных нормативно-правовых актов предприятия, регламентирующих взаимоотношения и экономическую ответственность подразделений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обеспечения установленного порядка деятельности судов общей юрисдикции и арбитражных судов, находящихся на территории Санкт-Петербурга</w:t>
            </w:r>
          </w:p>
        </w:tc>
      </w:tr>
      <w:tr w:rsidR="00B41D77" w:rsidRPr="00F02EB7" w:rsidTr="00B41D77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 – 5) способность логически верно, аргументировано и ясно строить устную и письменную речь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категории дел, связанных с привлечение переводчиков.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процессом осуществления правосудия мировым судьей и уяснение процесса подготовки дел к судебному разбирательству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деятельности кассационной инстанции при рассмотрении экономических споров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систему аудио протоколирования судебных заседаний в видео формате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Подготовку документов для регистрации предприятий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сопровождение предпринимательской деятельности</w:t>
            </w:r>
          </w:p>
        </w:tc>
      </w:tr>
      <w:tr w:rsidR="00B41D77" w:rsidRPr="00F02EB7" w:rsidTr="00B41D77">
        <w:trPr>
          <w:trHeight w:val="1988"/>
        </w:trPr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(ОПК-6) способность повышать уровень своей профессиональной компетентности 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особенности дел, находящихся в судопроизводстве структурного подразделения/подразделений, в котором/которых будет проходить практика.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судебные споры, связанные с участием иностранных граждан по вопросам усыновления.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Составление выписок из решений суда по гражданским делам о расторжении брака;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Изучение дел, связанные с долговыми обязательствами граждан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Изучение изменений в законе «О материальной ответственности военнослужащих»</w:t>
            </w:r>
          </w:p>
        </w:tc>
      </w:tr>
      <w:tr w:rsidR="00B41D77" w:rsidRPr="00F02EB7" w:rsidTr="00B41D77">
        <w:trPr>
          <w:trHeight w:val="2594"/>
        </w:trPr>
        <w:tc>
          <w:tcPr>
            <w:tcW w:w="760" w:type="dxa"/>
            <w:tcBorders>
              <w:top w:val="single" w:sz="4" w:space="0" w:color="auto"/>
            </w:tcBorders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(ОПК – 7) способность владеть необходимыми навыками профессионального общения на иностранном языке 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специфику обращений, связанных с нормами международного права.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архивным делопроизводством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с судебными приказами по их регистрации, сопроводительными письмами для направления должникам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правил техники безопасности товаров и услуг.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(ПК-2) способность осуществлять профессиональную деятельность на основе развитого правосознания, правового мышления и правовой культуры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категории дел, разрешившихся благодаря реализации мирового соглашения.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особенности проявления норм профессиональной этики и этикета адвоката при взаимодействии с гражданами.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Присутствие на заседаниях суда, обсуждение возникающих вопросов с судьей для сопоставления теоретических знаний с практической деятельностью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процедуру проверки соответствия требованиям законодательства внутренних документов Доверителя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(ПК-3) способность обеспечивать соблюдение законодательства Российской Федерации субъектами права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работу подразделения, в котором будет осуществляться практика, должностные обязанности работников.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Принимать участие в подготовке и заключении различного рода договоров и соглашений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Осуществление исполнительного производства по принудительному исполнению судебных актов и актов других органов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Проанализировать осуществление федерального государственного контроля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договоров покупки и продажи недвижимого имущества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(ПК-4) способность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Изучить и проанализировать подачи процессуальных документов в электронном </w:t>
            </w:r>
            <w:r w:rsidR="00F46B43" w:rsidRPr="003C74A0">
              <w:rPr>
                <w:rFonts w:ascii="Times New Roman" w:hAnsi="Times New Roman"/>
                <w:sz w:val="28"/>
                <w:szCs w:val="28"/>
              </w:rPr>
              <w:t>виде,</w:t>
            </w:r>
            <w:r w:rsidRPr="003C74A0">
              <w:rPr>
                <w:rFonts w:ascii="Times New Roman" w:hAnsi="Times New Roman"/>
                <w:sz w:val="28"/>
                <w:szCs w:val="28"/>
              </w:rPr>
              <w:t xml:space="preserve"> а также отслеживание движения поданных ранее обращений и получения результатов их рассмотрения.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Проанализировать работу по формированию расписания дел/аншлага и подготовки к судебным заседаниям.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Правила регистрации граждан РФ по месту жительства и по месту пребывания в пределах РФ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Изучить характер гражданско-правовых споров, связанных с деятельностью строительной организации 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(ПК-5) способность применять нормативные правовые акты, реализовывать нормы материально и процессуального права в профессиональной деятельности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Юридическое оформление электронных торгов.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правовой помощи в сфере брачно-семейных отношений с участием иностранных граждан.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Привести примеры правовой помощи несовершеннолетним в рамках деятельности Межмуниципального отдела министерства внутренних дел Российской Федерации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(ПК-6) способность юридически правильно квалифицировать факты и обстоятельства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специфику рассмотрения дел с применением ВКС (видеоконференц-связи)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особенности административных правонарушений с участием иностранных граждан, рассматриваемых мировым судом.</w:t>
            </w:r>
          </w:p>
        </w:tc>
      </w:tr>
      <w:tr w:rsidR="00B41D77" w:rsidRPr="00F02EB7" w:rsidTr="00B41D77">
        <w:trPr>
          <w:trHeight w:val="1269"/>
        </w:trPr>
        <w:tc>
          <w:tcPr>
            <w:tcW w:w="760" w:type="dxa"/>
          </w:tcPr>
          <w:p w:rsidR="00B41D77" w:rsidRPr="003C74A0" w:rsidRDefault="00B41D77" w:rsidP="00FE6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1</w:t>
            </w:r>
            <w:r w:rsidR="00FE69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(ПК-7) владение навыками подготовки юридических документов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представления интересов должников, кредиторов арбитражного управляющего в судах, ФАС и др. органах.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Знакомство с нормативно-правовыми актами и методическими рекомендациями по оформлению документов и дел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Подготовку юридических документов по регистрации компаний, патентов и авторских свидетельств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Принимать участие в подготовке и заключении различного рода договоров и соглашений с контрагентами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(ПК-15) способностью толковать нормативные правовые акты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юридического оформления договоров поставок с участием иностранных фирм.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Представить случаи Решения судов иностранных государств по делам о несостоятельности (банкротстве), признанных на территории Российской Федерации в соответствии с международными договорами Российской Федерации.</w:t>
            </w:r>
          </w:p>
        </w:tc>
      </w:tr>
      <w:tr w:rsidR="00B41D77" w:rsidRPr="00F02EB7" w:rsidTr="00B41D77">
        <w:tc>
          <w:tcPr>
            <w:tcW w:w="760" w:type="dxa"/>
          </w:tcPr>
          <w:p w:rsidR="00B41D77" w:rsidRPr="003C74A0" w:rsidRDefault="00FE6962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5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(ПК-16) способность давать квалифицированные юридические заключения и консультации в конкретных видах юридической деятельности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оказания помощи пожилым гражданам в случаях мошенничества.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Изучить категории дел, связанных с долговыми обязательствами граждан.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работа в юридическом отделе: помощь в оформлении исковых заявлений в суд, присутствие на судебных заседаниях АС СЗО, консультирование по правовым вопросам сотрудников компании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 xml:space="preserve">Проанализировать вопросы обращения граждан за бесплатной юридической помощью 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рассмотрения жалоб и обращений граждан на нарушения в сфере санитарно-эпидемиологического благополучия населения</w:t>
            </w:r>
          </w:p>
          <w:p w:rsidR="00B41D77" w:rsidRPr="003C74A0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A0">
              <w:rPr>
                <w:rFonts w:ascii="Times New Roman" w:hAnsi="Times New Roman"/>
                <w:sz w:val="28"/>
                <w:szCs w:val="28"/>
              </w:rPr>
              <w:t>Особенности рассмотрения жалоб и обращений граждан на деятельность Администрации района</w:t>
            </w:r>
          </w:p>
        </w:tc>
      </w:tr>
    </w:tbl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Примеры индивидуальных заданий</w:t>
      </w:r>
      <w:r w:rsidRPr="00762774">
        <w:rPr>
          <w:rFonts w:ascii="Times New Roman" w:hAnsi="Times New Roman"/>
          <w:sz w:val="28"/>
          <w:szCs w:val="28"/>
        </w:rPr>
        <w:t xml:space="preserve"> с учетом</w:t>
      </w:r>
      <w:r>
        <w:rPr>
          <w:rFonts w:ascii="Times New Roman" w:hAnsi="Times New Roman"/>
          <w:sz w:val="28"/>
          <w:szCs w:val="28"/>
        </w:rPr>
        <w:t xml:space="preserve"> места прохождения практики</w:t>
      </w:r>
    </w:p>
    <w:p w:rsidR="00B41D77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4642"/>
      </w:tblGrid>
      <w:tr w:rsidR="00B41D77" w:rsidRPr="003A1CBC" w:rsidTr="00B41D77">
        <w:tc>
          <w:tcPr>
            <w:tcW w:w="95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Арбитражн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</w:t>
            </w:r>
          </w:p>
          <w:p w:rsidR="00B41D77" w:rsidRPr="00A40021" w:rsidRDefault="00B41D77" w:rsidP="00B41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Северо-Западного округа</w:t>
            </w:r>
          </w:p>
          <w:p w:rsidR="00B41D77" w:rsidRPr="00A40021" w:rsidRDefault="00B41D77" w:rsidP="00B4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со структурой суда, документами, регламентирующими его деятельность и структурного подразделения/подразделений, в котором/которых будет проходить практика;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и проанализировать направление работы Суда по противодействию коррупции;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 xml:space="preserve">Провести анализ компетенций, необходимых для осуществления </w:t>
            </w:r>
            <w:r w:rsidRPr="003A1CB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государственных гражданских служащих в арбитражном суде.</w:t>
            </w:r>
          </w:p>
        </w:tc>
      </w:tr>
      <w:tr w:rsidR="00B41D77" w:rsidRPr="003A1CBC" w:rsidTr="00B41D77">
        <w:tc>
          <w:tcPr>
            <w:tcW w:w="95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B41D77" w:rsidRPr="00A40021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Санкт-Петербургск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 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</w:t>
            </w:r>
          </w:p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особенности дел с участием суда присяжных;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 материалами дел, где использовались примирительные процедуры;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особенности распределения входящих дел, включая электронный вариант подачи документов;</w:t>
            </w:r>
          </w:p>
          <w:p w:rsidR="00B41D77" w:rsidRPr="003A1CBC" w:rsidRDefault="00B41D77" w:rsidP="00B41D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1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и проанализировать нагрузку судей по различным категориям дел.</w:t>
            </w:r>
          </w:p>
        </w:tc>
      </w:tr>
      <w:tr w:rsidR="00B41D77" w:rsidRPr="003A1CBC" w:rsidTr="00B41D77">
        <w:tc>
          <w:tcPr>
            <w:tcW w:w="95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41D77" w:rsidRPr="00A40021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окружно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</w:t>
            </w:r>
          </w:p>
          <w:p w:rsidR="00B41D77" w:rsidRPr="00A40021" w:rsidRDefault="00B41D77" w:rsidP="00B4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особенности дел, находящихся в судопроизводстве данной инстанции;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со структурой суда, документами, регламентирующими его деятельность;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взаимодействие суда с Управлением Судебного департамента;</w:t>
            </w:r>
          </w:p>
          <w:p w:rsidR="00B41D77" w:rsidRPr="003A1CBC" w:rsidRDefault="00B41D77" w:rsidP="00B41D7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A1D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специфику рассмотрения дел с применением ВКС (видеоконференц-связи)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41D77" w:rsidRPr="003A1CBC" w:rsidTr="00B41D77">
        <w:tc>
          <w:tcPr>
            <w:tcW w:w="95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Дзержинск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</w:t>
            </w:r>
            <w:r w:rsidRPr="003A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</w:t>
            </w: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</w:t>
            </w:r>
          </w:p>
          <w:p w:rsidR="00B41D77" w:rsidRPr="00A40021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00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Санкт-Петербурга</w:t>
            </w:r>
          </w:p>
          <w:p w:rsidR="00B41D77" w:rsidRPr="00A40021" w:rsidRDefault="00B41D77" w:rsidP="00B4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и проанализировать Федеральный закон от 27.07.2004 N 79-ФЗ (ред. от 30.10.2018) «О государственной гражданской службе Российской Федерации», регламентирующий деятельность работников аппарата суда;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взаимодействие районного суда со СМИ;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Изучить и проанализировать внепроцессуальные обращения граждан.</w:t>
            </w:r>
          </w:p>
        </w:tc>
      </w:tr>
      <w:tr w:rsidR="00B41D77" w:rsidRPr="003A1CBC" w:rsidTr="00B41D77">
        <w:tc>
          <w:tcPr>
            <w:tcW w:w="95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Санкт-Петербургское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4642" w:type="dxa"/>
            <w:shd w:val="clear" w:color="auto" w:fill="auto"/>
          </w:tcPr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Ознакомиться со структурой организации, документами, регламентирующими ее деятельность;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 xml:space="preserve">Изучить специфику обращений, </w:t>
            </w:r>
            <w:r w:rsidRPr="003A1CBC">
              <w:rPr>
                <w:rFonts w:ascii="Times New Roman" w:hAnsi="Times New Roman"/>
                <w:sz w:val="28"/>
                <w:szCs w:val="28"/>
              </w:rPr>
              <w:lastRenderedPageBreak/>
              <w:t>связанных с нормами международного права;</w:t>
            </w:r>
          </w:p>
          <w:p w:rsidR="00B41D77" w:rsidRPr="003A1CBC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CBC">
              <w:rPr>
                <w:rFonts w:ascii="Times New Roman" w:hAnsi="Times New Roman"/>
                <w:sz w:val="28"/>
                <w:szCs w:val="28"/>
              </w:rPr>
              <w:t>Провести анализ компетенций, необходимых для осуществления деятельности юриста в данной организации.</w:t>
            </w:r>
          </w:p>
        </w:tc>
      </w:tr>
    </w:tbl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08282D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08282D">
        <w:rPr>
          <w:rFonts w:ascii="Times New Roman" w:hAnsi="Times New Roman"/>
          <w:sz w:val="28"/>
          <w:szCs w:val="28"/>
        </w:rPr>
        <w:t>практики,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B41D77" w:rsidRPr="0008282D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B41D77" w:rsidRPr="0008282D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B41D77" w:rsidRPr="0008282D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B41D7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B41D7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D77" w:rsidRDefault="00B41D77" w:rsidP="00B41D77">
      <w:pPr>
        <w:pStyle w:val="a7"/>
        <w:ind w:firstLine="0"/>
        <w:jc w:val="center"/>
        <w:rPr>
          <w:b/>
          <w:sz w:val="28"/>
          <w:szCs w:val="28"/>
        </w:rPr>
      </w:pPr>
    </w:p>
    <w:p w:rsidR="00B41D77" w:rsidRPr="00762774" w:rsidRDefault="00B41D77" w:rsidP="00B41D77">
      <w:pPr>
        <w:pStyle w:val="a7"/>
        <w:ind w:firstLine="0"/>
        <w:jc w:val="center"/>
        <w:rPr>
          <w:sz w:val="28"/>
          <w:szCs w:val="28"/>
        </w:rPr>
      </w:pPr>
      <w:r w:rsidRPr="00762774">
        <w:rPr>
          <w:sz w:val="28"/>
          <w:szCs w:val="28"/>
        </w:rPr>
        <w:t>6.2 Критерий оценки знаний, умений, навыков и заявленных компетенций</w:t>
      </w:r>
      <w:bookmarkEnd w:id="8"/>
      <w:bookmarkEnd w:id="9"/>
    </w:p>
    <w:p w:rsidR="00B41D77" w:rsidRDefault="00B41D77" w:rsidP="00B41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B41D77" w:rsidRPr="00125CDB" w:rsidRDefault="00B41D77" w:rsidP="00B41D77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B41D77" w:rsidRPr="00F02EB7" w:rsidTr="00B41D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D77" w:rsidRPr="00F02EB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Требования к результатам освоения дисциплины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D77" w:rsidRPr="00F02EB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B41D77" w:rsidRPr="00F02EB7" w:rsidTr="00B41D77">
        <w:trPr>
          <w:trHeight w:val="301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D77" w:rsidRPr="005B2E45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lastRenderedPageBreak/>
              <w:t>Студент успешно выполнил индивидуальное задание.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color w:val="1E538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общекультурные, общепрофессиональные 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D7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  <w:p w:rsidR="00B41D77" w:rsidRPr="00F02EB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B41D77" w:rsidRPr="00F02EB7" w:rsidTr="00B41D77">
        <w:trPr>
          <w:trHeight w:val="266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D77" w:rsidRPr="005B2E45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45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задание.</w:t>
            </w:r>
          </w:p>
          <w:p w:rsidR="00B41D77" w:rsidRPr="00F02EB7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аргументированно излагает материал. 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D7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  <w:p w:rsidR="00B41D77" w:rsidRPr="00F02EB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B41D77" w:rsidRPr="00F02EB7" w:rsidTr="00B41D77">
        <w:trPr>
          <w:trHeight w:val="27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D77" w:rsidRPr="00F02EB7" w:rsidRDefault="00B41D77" w:rsidP="00B41D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целом выполнил индивидуальное задание,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>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1D7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  <w:p w:rsidR="00B41D77" w:rsidRPr="00F02EB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B41D77" w:rsidRPr="00F02EB7" w:rsidTr="00B41D7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D77" w:rsidRPr="00F02EB7" w:rsidRDefault="00B41D77" w:rsidP="00B41D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02EB7">
              <w:rPr>
                <w:rFonts w:ascii="Times New Roman" w:hAnsi="Times New Roman"/>
                <w:sz w:val="28"/>
                <w:szCs w:val="28"/>
              </w:rPr>
              <w:t xml:space="preserve">Наблюдаются существенные пробелы в знаниях основного программного материала; допускаются принципиальные ошибки при </w:t>
            </w:r>
            <w:r w:rsidRPr="00F02EB7">
              <w:rPr>
                <w:rFonts w:ascii="Times New Roman" w:hAnsi="Times New Roman"/>
                <w:sz w:val="28"/>
                <w:szCs w:val="28"/>
              </w:rPr>
              <w:lastRenderedPageBreak/>
              <w:t>изложении материала и выполнении предусмотренных программой практики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D7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02EB7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Неудовлетворительно</w:t>
            </w:r>
          </w:p>
          <w:p w:rsidR="00B41D77" w:rsidRPr="00F02EB7" w:rsidRDefault="00B41D77" w:rsidP="00B41D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7E4CAA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B41D77" w:rsidRDefault="00B41D77" w:rsidP="00B41D77">
      <w:pPr>
        <w:pStyle w:val="23"/>
        <w:tabs>
          <w:tab w:val="left" w:pos="2190"/>
          <w:tab w:val="center" w:pos="4677"/>
        </w:tabs>
        <w:jc w:val="left"/>
        <w:rPr>
          <w:b/>
          <w:i w:val="0"/>
          <w:sz w:val="28"/>
          <w:szCs w:val="28"/>
        </w:rPr>
      </w:pPr>
    </w:p>
    <w:p w:rsidR="0038537A" w:rsidRDefault="0038537A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41D77" w:rsidRPr="00C56CBA" w:rsidRDefault="00B41D77" w:rsidP="00B41D77">
      <w:pPr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b/>
          <w:sz w:val="28"/>
          <w:szCs w:val="28"/>
        </w:rPr>
        <w:lastRenderedPageBreak/>
        <w:t>7. ПЕРЕЧЕНЬ ЛИТЕРАТУРЫ, РЕСУРСОВ «ИНТЕРНЕТ», ПРОГРАММНОГО ОБЕСПЕЧЕНИЯ, ИНЙФОРМАЦИОННО-СПРАВОЧНЫХ СИСТЕМ</w:t>
      </w:r>
    </w:p>
    <w:p w:rsidR="00B41D77" w:rsidRPr="00F02EB7" w:rsidRDefault="00B41D77" w:rsidP="00B41D7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В процессе прохождения учебной практики (по получению первичных профессиональных умений и навыков) студентом – практикантом могут применяться следующие научно-исследовательские и научно-производственные технологии: самостоятельная работа студента,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41D77" w:rsidRPr="00F02EB7" w:rsidRDefault="00B41D77" w:rsidP="00B41D77">
      <w:pPr>
        <w:pStyle w:val="12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К технологиям, используемым при выполнении студентом-практикантом различных видов работ на учебной практике (по получению первичных профессиональных умений и навыков) относятся: изучение учебно-методической литературы, нормативной литературы для целей практике, выполнение заданий в процессе ее прохождения, использование Интернет-ресурсов.</w:t>
      </w:r>
    </w:p>
    <w:p w:rsidR="00B41D77" w:rsidRDefault="00B41D77" w:rsidP="00B41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125CDB" w:rsidRDefault="00B41D77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CBA">
        <w:rPr>
          <w:rFonts w:ascii="Times New Roman" w:hAnsi="Times New Roman"/>
          <w:sz w:val="28"/>
          <w:szCs w:val="28"/>
        </w:rPr>
        <w:t xml:space="preserve">7.1 Информационные ресурсы </w:t>
      </w:r>
    </w:p>
    <w:p w:rsidR="00B41D77" w:rsidRPr="00125CDB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B41D77" w:rsidRPr="00125CDB" w:rsidTr="00B41D77">
        <w:trPr>
          <w:trHeight w:val="1196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Адрес в сети Интернет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Электронные библиотечные системы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ZNANIUM.COM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http://znanium.com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Основная коллекция и</w:t>
            </w:r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коллекция издательства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Статут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ЭБС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ЮРАЙТ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www.biblio-online.ru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коллекция РГУП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ЭБС «BOOK.ru»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www.book.ru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коллекция 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 xml:space="preserve">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East View Information Services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www.ebiblioteka.ru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НЦР РУКОНТ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http://rucont.ru/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Электронно-библиотечная система «ИНФРА-М»;</w:t>
            </w:r>
          </w:p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http://www.infra-m.ru/live/elekrbiblio.asp</w:t>
              </w:r>
            </w:hyperlink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лектронный фонд Российской национальной библиотеки;</w:t>
            </w:r>
          </w:p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http://leb.nlr.ru/</w:t>
              </w:r>
            </w:hyperlink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</w:tr>
      <w:tr w:rsidR="00B41D77" w:rsidRPr="00125CDB" w:rsidTr="00B41D77">
        <w:trPr>
          <w:trHeight w:val="764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www.op.raj.ru</w:t>
              </w:r>
            </w:hyperlink>
            <w:r w:rsidR="00B41D77" w:rsidRPr="00125CDB">
              <w:rPr>
                <w:rFonts w:ascii="Times New Roman" w:hAnsi="Times New Roman"/>
                <w:sz w:val="28"/>
                <w:szCs w:val="28"/>
              </w:rPr>
              <w:t>электронные версии учебных, научных и на</w:t>
            </w:r>
            <w:r w:rsidR="00B41D77">
              <w:rPr>
                <w:rFonts w:ascii="Times New Roman" w:hAnsi="Times New Roman"/>
                <w:sz w:val="28"/>
                <w:szCs w:val="28"/>
              </w:rPr>
              <w:t>учно-практических изданий  РГУП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www.femida.raj.ru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Учебно-методические комплексы</w:t>
            </w:r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электронной библиотеки «КнигаФонд»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http://www.knigafund.ru/</w:t>
              </w:r>
            </w:hyperlink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лектронная библиотечная система, специализирующаяся на образовательной и научной литературе, а также электронных учебниках для вузов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http://www.biblioclub.ru/</w:t>
              </w:r>
            </w:hyperlink>
          </w:p>
        </w:tc>
      </w:tr>
      <w:tr w:rsidR="00B41D77" w:rsidRPr="00125CDB" w:rsidTr="00B41D77">
        <w:trPr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Правовые системы</w:t>
            </w:r>
          </w:p>
        </w:tc>
        <w:tc>
          <w:tcPr>
            <w:tcW w:w="5740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B41D77" w:rsidRPr="00125CDB" w:rsidTr="00B41D77">
        <w:trPr>
          <w:trHeight w:val="481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CDB">
              <w:rPr>
                <w:rFonts w:ascii="Times New Roman" w:hAnsi="Times New Roman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B41D77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www.rgup.ru</w:t>
              </w:r>
            </w:hyperlink>
          </w:p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D77" w:rsidRPr="00125CDB" w:rsidTr="00B41D77">
        <w:trPr>
          <w:trHeight w:val="481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 xml:space="preserve">фициальный сайт Конституционного суда РФ 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http://www.ksrf.ru/</w:t>
              </w:r>
            </w:hyperlink>
          </w:p>
        </w:tc>
      </w:tr>
      <w:tr w:rsidR="00B41D77" w:rsidRPr="00125CDB" w:rsidTr="00B41D77">
        <w:trPr>
          <w:trHeight w:val="481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нформационно-правовой портал «Юрид</w:t>
            </w:r>
            <w:r>
              <w:rPr>
                <w:rFonts w:ascii="Times New Roman" w:hAnsi="Times New Roman"/>
                <w:sz w:val="28"/>
                <w:szCs w:val="28"/>
              </w:rPr>
              <w:t>ическая Россия»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http://law.edu.ru/</w:t>
              </w:r>
            </w:hyperlink>
          </w:p>
        </w:tc>
      </w:tr>
      <w:tr w:rsidR="00B41D77" w:rsidRPr="00125CDB" w:rsidTr="00B41D77">
        <w:trPr>
          <w:trHeight w:val="481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фициальный сайт Верховного суда РФ.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B41D77" w:rsidRPr="001763F0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http://www.supcourt.ru/</w:t>
              </w:r>
            </w:hyperlink>
          </w:p>
        </w:tc>
      </w:tr>
      <w:tr w:rsidR="00B41D77" w:rsidRPr="00125CDB" w:rsidTr="00B41D77">
        <w:trPr>
          <w:trHeight w:val="481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Международной Ассоциации содействия правосудию</w:t>
            </w:r>
          </w:p>
        </w:tc>
        <w:tc>
          <w:tcPr>
            <w:tcW w:w="5740" w:type="dxa"/>
          </w:tcPr>
          <w:p w:rsidR="00B41D77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http://www.iuaj.net/</w:t>
              </w:r>
            </w:hyperlink>
          </w:p>
        </w:tc>
      </w:tr>
      <w:tr w:rsidR="00B41D77" w:rsidRPr="00125CDB" w:rsidTr="00B41D77">
        <w:trPr>
          <w:trHeight w:val="481"/>
          <w:jc w:val="center"/>
        </w:trPr>
        <w:tc>
          <w:tcPr>
            <w:tcW w:w="709" w:type="dxa"/>
          </w:tcPr>
          <w:p w:rsidR="00B41D77" w:rsidRPr="00125CDB" w:rsidRDefault="00B41D77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B41D77" w:rsidRPr="00125CDB" w:rsidRDefault="00B41D77" w:rsidP="00B41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5CDB">
              <w:rPr>
                <w:rFonts w:ascii="Times New Roman" w:hAnsi="Times New Roman"/>
                <w:sz w:val="28"/>
                <w:szCs w:val="28"/>
              </w:rPr>
              <w:t>айт наследники Холмса. Азбука криминалистики</w:t>
            </w:r>
          </w:p>
        </w:tc>
        <w:tc>
          <w:tcPr>
            <w:tcW w:w="5740" w:type="dxa"/>
          </w:tcPr>
          <w:p w:rsidR="00B41D77" w:rsidRPr="00125CDB" w:rsidRDefault="006C5A85" w:rsidP="00B4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B41D77" w:rsidRPr="00125CDB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http://www.expert.aaanet.ru/</w:t>
              </w:r>
            </w:hyperlink>
          </w:p>
        </w:tc>
      </w:tr>
    </w:tbl>
    <w:p w:rsidR="00B41D77" w:rsidRPr="00125CDB" w:rsidRDefault="00B41D77" w:rsidP="00B4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Default="00B41D77" w:rsidP="003853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7.2 Список нормативных </w:t>
      </w:r>
      <w:r w:rsidRPr="00125CDB">
        <w:rPr>
          <w:rFonts w:ascii="Times New Roman" w:hAnsi="Times New Roman"/>
          <w:sz w:val="28"/>
          <w:szCs w:val="28"/>
        </w:rPr>
        <w:t>актов, актов их официального толкования и применения</w:t>
      </w:r>
    </w:p>
    <w:p w:rsidR="00B41D77" w:rsidRPr="00125CDB" w:rsidRDefault="00B41D77" w:rsidP="003853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Конвенция Содружества Независимых Государств о правах и основных свободах человека: ратифицирована федеральным законом от 04.11.1995 г. </w:t>
      </w:r>
      <w:r>
        <w:rPr>
          <w:rFonts w:ascii="Times New Roman" w:hAnsi="Times New Roman"/>
          <w:sz w:val="28"/>
          <w:szCs w:val="28"/>
        </w:rPr>
        <w:t xml:space="preserve">№ 163-ФЗ. // РГ. 23.06.1995. № </w:t>
      </w:r>
      <w:r w:rsidRPr="00125CDB">
        <w:rPr>
          <w:rFonts w:ascii="Times New Roman" w:hAnsi="Times New Roman"/>
          <w:sz w:val="28"/>
          <w:szCs w:val="28"/>
        </w:rPr>
        <w:t>120.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прокуратуре Российской Федерации: федеральный закон от 17.01.1992 г. № 2202-1 // СЗ РФ. 1995. №47. Ст. 4472. 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защите прав потребителей: закон РФ от 07.02.1992 г. № 2300-1 // СЗ РФ. 1996. № 3.Ст. 140.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статусе судей в Российской Федерации: закон РФ от 26.06.1992 г. № 3132-1. // Ведомости СНД и ВС РФ. 1992. № 30. Ст. 1792.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Основы законодательства о нотариате от 11.02.1993 г. № 4462 – 1. // РГ. 13.03.1993. № 49.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государственной тайне: закон РФ от 21.07.1993 г. № 5485-1. // СЗ РФ. 1997. № 41. Ст. 8220-8235.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общественных объединениях: федеральный закон от 14.04.1995 г. № 82-ФЗ. // СЗ РФ. 22.05.1995. № 21. Ст. 1930.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акционерных обществах: федеральный закон от 24.11.1995 г. № 208-ФЗ. // СЗ РФ. 01.01.1996. № 1. Ст. 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Семейный кодекс Российской Федерации: федер</w:t>
      </w:r>
      <w:r>
        <w:rPr>
          <w:rFonts w:ascii="Times New Roman" w:hAnsi="Times New Roman"/>
          <w:sz w:val="28"/>
          <w:szCs w:val="28"/>
        </w:rPr>
        <w:t xml:space="preserve">альный закон от 08.12.1995 г. № </w:t>
      </w:r>
      <w:r w:rsidRPr="00125CDB">
        <w:rPr>
          <w:rFonts w:ascii="Times New Roman" w:hAnsi="Times New Roman"/>
          <w:sz w:val="28"/>
          <w:szCs w:val="28"/>
        </w:rPr>
        <w:t>223-ФЗ. // СЗ РФ. 1996. №1. Ст. 16.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вторая: федеральный закон от 22.12.1995 г. № 14-ФЗ.</w:t>
      </w:r>
      <w:r>
        <w:rPr>
          <w:rFonts w:ascii="Times New Roman" w:hAnsi="Times New Roman"/>
          <w:sz w:val="28"/>
          <w:szCs w:val="28"/>
        </w:rPr>
        <w:t xml:space="preserve"> // СЗ РФ. 29.01.1996. № 5. Ст. </w:t>
      </w:r>
      <w:r w:rsidRPr="00125CDB">
        <w:rPr>
          <w:rFonts w:ascii="Times New Roman" w:hAnsi="Times New Roman"/>
          <w:sz w:val="28"/>
          <w:szCs w:val="28"/>
        </w:rPr>
        <w:t>410.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судебных приставах: федеральный закон от 04.06.1997 г. № 118-ФЗ. // РГ. 05.08.1997. № 149.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статусе военнослужащих: федеральный закон от 06.03.1998 г. № 76-ФЗ. // РГ. 02.06.1998. № 104.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мировых судьях в Российской Федерации: закон РФ от 11.11.1998 г. № 188-ФЗ. // СЗ РФ. 21.12.1998. № 51. Ст. 6270. 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Трудовой кодекс Российской Федерации: федеральный закон от 21.12.2001 г. № 197-ФЗ. // СЗ РФ. 07.01.2002. № 1 (ч. 1). Ст. 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гражданстве Российской Федерации: федеральный закон от 19.04.2002 г. № 62-ФЗ. // РГ. 05.06.2002. № 100.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несостоятельности (банкротстве): федеральный закон от 27.09.2002 г. № 127-ФЗ. // СЗ РФ. 28.10.2002. № 43. Ст. 4190.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исполнительном производстве: федеральный закон от 14.09.2007 г. № 229-ФЗ. // СЗ РФ. 08.10.2007. № 41. Ст. 4849.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аудиторской деятельности: федеральный закон от 24.12.2008 г. № 307-ФЗ. // СЗ РФ. 05.01.2009. № 1. Ст. 15.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обращении лекарственных средств: федеральный закон от 24.03.2010 г. № 61-ФЗ. // РГ. 14.04.2010. № 78.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125CDB">
          <w:rPr>
            <w:rFonts w:ascii="Times New Roman" w:hAnsi="Times New Roman"/>
            <w:sz w:val="28"/>
            <w:szCs w:val="28"/>
          </w:rPr>
          <w:t>19.12.2003 </w:t>
        </w:r>
      </w:smartTag>
      <w:r w:rsidRPr="00125CDB">
        <w:rPr>
          <w:rFonts w:ascii="Times New Roman" w:hAnsi="Times New Roman"/>
          <w:sz w:val="28"/>
          <w:szCs w:val="28"/>
        </w:rPr>
        <w:t>г. №23. // Бюллетень ВС РФ. 2004. №2.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БВС РФ. 2005. №4.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об оспаривании нормативных правовых актов полностью или в части: постановление Пленума Верховного суда РФ от 29.11.2007. № 48 // РГ. 08.12.2007. № 276.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125CDB">
          <w:rPr>
            <w:rFonts w:ascii="Times New Roman" w:hAnsi="Times New Roman"/>
            <w:sz w:val="28"/>
            <w:szCs w:val="28"/>
          </w:rPr>
          <w:t>2007 г</w:t>
        </w:r>
      </w:smartTag>
      <w:r w:rsidRPr="00125CDB">
        <w:rPr>
          <w:rFonts w:ascii="Times New Roman" w:hAnsi="Times New Roman"/>
          <w:sz w:val="28"/>
          <w:szCs w:val="28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постановление Пленума Верховного суда РФ от 26.06.2008 г. № 13. // РГ. 02.07.2008. № 140.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125CDB">
          <w:rPr>
            <w:rFonts w:ascii="Times New Roman" w:hAnsi="Times New Roman"/>
            <w:sz w:val="28"/>
            <w:szCs w:val="28"/>
          </w:rPr>
          <w:t>2007 г</w:t>
        </w:r>
      </w:smartTag>
      <w:r w:rsidRPr="00125CDB">
        <w:rPr>
          <w:rFonts w:ascii="Times New Roman" w:hAnsi="Times New Roman"/>
          <w:sz w:val="28"/>
          <w:szCs w:val="28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</w:t>
      </w:r>
      <w:r>
        <w:rPr>
          <w:rFonts w:ascii="Times New Roman" w:hAnsi="Times New Roman"/>
          <w:sz w:val="28"/>
          <w:szCs w:val="28"/>
        </w:rPr>
        <w:t xml:space="preserve">рховного Суда РФ от 20.05.2010 </w:t>
      </w:r>
      <w:r w:rsidRPr="00125CDB">
        <w:rPr>
          <w:rFonts w:ascii="Times New Roman" w:hAnsi="Times New Roman"/>
          <w:sz w:val="28"/>
          <w:szCs w:val="28"/>
        </w:rPr>
        <w:t>г. № 11. // РГ. 28.05.2010. № 115.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B41D77" w:rsidRDefault="00B41D77" w:rsidP="0038537A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Об отказе в принятии к рассмотрению жалобы гражданина Тихомирова Дмитрия Леонидовича на нарушение его конституционных прав частью третьей статьи 74 Гражданского процессуального кодекса РСФСР: </w:t>
      </w:r>
      <w:r w:rsidRPr="00125CDB">
        <w:rPr>
          <w:rFonts w:ascii="Times New Roman" w:hAnsi="Times New Roman"/>
          <w:sz w:val="28"/>
          <w:szCs w:val="28"/>
        </w:rPr>
        <w:lastRenderedPageBreak/>
        <w:t>определение Конституционного суда РФ от 09.04.2002 г. №90-О. // Вестник КС РФ. 2002. №5.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125CDB">
          <w:rPr>
            <w:rFonts w:ascii="Times New Roman" w:hAnsi="Times New Roman"/>
            <w:sz w:val="28"/>
            <w:szCs w:val="28"/>
          </w:rPr>
          <w:t>2004 г</w:t>
        </w:r>
      </w:smartTag>
      <w:r w:rsidRPr="00125CDB">
        <w:rPr>
          <w:rFonts w:ascii="Times New Roman" w:hAnsi="Times New Roman"/>
          <w:sz w:val="28"/>
          <w:szCs w:val="28"/>
        </w:rPr>
        <w:t>. №273-О // Правовая система Консультант Плюс.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</w:t>
      </w:r>
      <w:r w:rsidRPr="00125CDB">
        <w:rPr>
          <w:rFonts w:ascii="Times New Roman" w:hAnsi="Times New Roman"/>
          <w:sz w:val="28"/>
          <w:szCs w:val="28"/>
        </w:rPr>
        <w:lastRenderedPageBreak/>
        <w:t>РФ от 26.12.2005 № 14-П. // Собрание законодательства РФ. 16.01.2006. № 3. Ст. 337.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</w:t>
      </w:r>
      <w:r w:rsidRPr="00125CDB">
        <w:rPr>
          <w:rFonts w:ascii="Times New Roman" w:hAnsi="Times New Roman"/>
          <w:sz w:val="28"/>
          <w:szCs w:val="28"/>
        </w:rPr>
        <w:lastRenderedPageBreak/>
        <w:t>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B41D77" w:rsidRPr="00125CDB" w:rsidRDefault="00B41D77" w:rsidP="0038537A">
      <w:pPr>
        <w:numPr>
          <w:ilvl w:val="0"/>
          <w:numId w:val="30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B41D77" w:rsidRPr="00125CDB" w:rsidRDefault="00B41D77" w:rsidP="003853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125CDB" w:rsidRDefault="00B41D77" w:rsidP="003853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125CDB">
        <w:rPr>
          <w:rFonts w:ascii="Times New Roman" w:hAnsi="Times New Roman"/>
          <w:sz w:val="28"/>
          <w:szCs w:val="28"/>
        </w:rPr>
        <w:t>Основная литература</w:t>
      </w:r>
    </w:p>
    <w:p w:rsidR="00B41D77" w:rsidRPr="00125CDB" w:rsidRDefault="00B41D77" w:rsidP="003853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6962" w:rsidRPr="00FE6962" w:rsidRDefault="00FE6962" w:rsidP="0038537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96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FE6962" w:rsidRPr="00FE6962" w:rsidRDefault="00FE6962" w:rsidP="0038537A">
      <w:pPr>
        <w:pStyle w:val="af2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Базедов Ю. Право открытых обществ - частное и государственное регулирование международных отношений: общий курс международного </w:t>
      </w:r>
      <w:r w:rsidRPr="00FE6962">
        <w:rPr>
          <w:rFonts w:ascii="Times New Roman" w:hAnsi="Times New Roman"/>
          <w:sz w:val="28"/>
          <w:szCs w:val="28"/>
        </w:rPr>
        <w:lastRenderedPageBreak/>
        <w:t>частного права / Юрген Базедов; пер. с анг. Ю.М. Юмашева. - М.: Норма, 2016. - 384 с.</w:t>
      </w:r>
    </w:p>
    <w:p w:rsidR="00FE6962" w:rsidRPr="00FE6962" w:rsidRDefault="00FE6962" w:rsidP="0038537A">
      <w:pPr>
        <w:pStyle w:val="af2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962">
        <w:rPr>
          <w:rFonts w:ascii="Times New Roman" w:eastAsia="Times New Roman" w:hAnsi="Times New Roman"/>
          <w:sz w:val="28"/>
          <w:szCs w:val="28"/>
          <w:lang w:eastAsia="ru-RU"/>
        </w:rPr>
        <w:t xml:space="preserve"> Бычков А.И. Актуальные проблемы судебного разбирательства. М.: Инфотропик Медиа, 2016. 480 с.</w:t>
      </w:r>
    </w:p>
    <w:p w:rsidR="00FE6962" w:rsidRPr="00FE6962" w:rsidRDefault="00FE6962" w:rsidP="0038537A">
      <w:pPr>
        <w:pStyle w:val="af2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Гулин Е.В. Права человека: учебное пособие для вузов.- М.: РИОР: ИНФРА-М., 2018. – 179 с.</w:t>
      </w:r>
    </w:p>
    <w:p w:rsidR="00FE6962" w:rsidRPr="00FE6962" w:rsidRDefault="00FE6962" w:rsidP="00FE6962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Егоров С.А. Международное право [Электронный ресурс] : Учебник. - Москва : Издательство "Статут", 2016. - 848 с </w:t>
      </w:r>
    </w:p>
    <w:p w:rsidR="00FE6962" w:rsidRPr="00FE6962" w:rsidRDefault="00FE6962" w:rsidP="00FE6962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Игнатенко Геннадий Владимирович. Международное право [Электронный ресурс] : Учебник. - 6 ;перераб. и доп. - Москва ; Москва : ООО "Юридическое издательство Норма" : ООО "Научно-издательский центр ИНФРА-М", 2019. - 752 с. </w:t>
      </w:r>
    </w:p>
    <w:p w:rsidR="00FE6962" w:rsidRDefault="00FE6962" w:rsidP="00FE6962">
      <w:pPr>
        <w:pStyle w:val="af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Карташкин Владимир Алексеевич. Международное право: учебник для вузов / отв. ред. Г. В. Игнатенко, О. И. Тиунов. - 6-е издание, перераб. и доп. - М.: Норма, ИНФРА-М, 2019. – 752 с. </w:t>
      </w:r>
    </w:p>
    <w:p w:rsidR="00B41D77" w:rsidRPr="00FE6962" w:rsidRDefault="00B41D77" w:rsidP="00FE6962">
      <w:pPr>
        <w:pStyle w:val="af2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Международное право: учебник для вузов / отв. ред. Г. В. Игнатенко, О. И. Тиунов. - 6-е издание, перераб. и доп. - М.: Норма, ИНФРА-М, 2017. – 752 с.</w:t>
      </w:r>
    </w:p>
    <w:p w:rsidR="00B41D77" w:rsidRPr="00125CDB" w:rsidRDefault="00B41D77" w:rsidP="00FE6962">
      <w:pPr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Словарь международного права / отв. ред. С.А. Егоров. – 3-е изд., перераб. и доп. – М.: Статут, 2014. - 495 с.</w:t>
      </w:r>
    </w:p>
    <w:p w:rsidR="00B41D77" w:rsidRPr="00125CDB" w:rsidRDefault="00B41D77" w:rsidP="00FE6962">
      <w:pPr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Нормы международного права в судебной практике: практическое пособие / Ю.Ф. Беспалов, О.А. Егорова. — М.: Проспект, 2016. — 236 с.</w:t>
      </w:r>
    </w:p>
    <w:p w:rsidR="00B41D77" w:rsidRPr="00125CDB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A60546" w:rsidRDefault="00B41D77" w:rsidP="00A605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7.</w:t>
      </w:r>
      <w:r w:rsidR="00FE6962" w:rsidRPr="00A60546">
        <w:rPr>
          <w:rFonts w:ascii="Times New Roman" w:hAnsi="Times New Roman"/>
          <w:sz w:val="28"/>
          <w:szCs w:val="28"/>
        </w:rPr>
        <w:t>4</w:t>
      </w:r>
      <w:r w:rsidRPr="00A60546">
        <w:rPr>
          <w:rFonts w:ascii="Times New Roman" w:hAnsi="Times New Roman"/>
          <w:sz w:val="28"/>
          <w:szCs w:val="28"/>
        </w:rPr>
        <w:t xml:space="preserve"> Дополнительная литература</w:t>
      </w:r>
    </w:p>
    <w:p w:rsidR="00B41D77" w:rsidRPr="00A60546" w:rsidRDefault="00B41D77" w:rsidP="00A605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Аболонин, Г.О. Проблема разграничения понятий гражданского процесса и гражданского судопроизводства. // Арбитражный и гражданский процесс. 2012. № 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lastRenderedPageBreak/>
        <w:t xml:space="preserve">Аболонин Г.О. Особенности процедуры представления доказательств в гражданском процессе США // Вестник гражданского процесса. 2014. № 4.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Андреев Ю.Н. Ответственность государства за причинение вреда: цивилистические аспекты. СПб.: Юридический центр Пресс,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Анохин В.С. Судебная система Российской Федерации: проблемы и пути совершенствования // Арбитражный и гражданский процесс. 2013. № 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Апольский, Е.А. Гражданский процесс и римское право в диссертациях дореволюционной России: монография / Е. А. Апольский. - Ставрополь: Сервисшкола, 2008.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Балашова И.Н. Проблемы возбуждения кассационного производства в свете Концепции единого Гражданского процессуального кодекса РФ // Вестник гражданского процесса. 2015. № 5. С. 96 - 108.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Баранов С.Ю. Гражданско-правовые средства охраны прав потребителей. М.: Статут, 2014.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Баянов С. Шесть правил признания иска // ЭЖ-Юрист. 2014. № 41.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Белякова А.В. Механизмы судебной и внесудебной защиты права на судопроизводство в разумный срок: монография. М.: Юстицинформ, 2016. 168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Беспалов Ю.Ф., Егорова О.А. Нормы международного права в судебной практике: практическое пособие / Ю.Ф. Беспалов, О.А. Егорова. — М.: Проспект, 2016. — 236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Бирюков, П.Н.Судебная система Княжества Монако. // Арбитражный и гражданский процесс. 2010. № 7. 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Бондаренко Т.А. Критерий существенности нарушений норм материального и процессуального права при осуществлении кассационного производства в </w:t>
      </w:r>
      <w:r w:rsidRPr="00A60546">
        <w:rPr>
          <w:rFonts w:ascii="Times New Roman" w:hAnsi="Times New Roman"/>
          <w:sz w:val="28"/>
          <w:szCs w:val="28"/>
        </w:rPr>
        <w:lastRenderedPageBreak/>
        <w:t>гражданском процессе // Вестник Омской юридической академии. 2017. № 3. С. 108 - 112.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Бугаенко Н.В., Кратенко М.В. Судебная практика по гражданским делам. Споры о защите прав потребителей: научно-практическое пособие. М.: Юстицинформ, 2013.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Булаевский Б.А. Презумпции как средства правовой охраны интересов участников гражданских правоотношений: монография. М: Институт законодательства и сравнительного правоведения при Правительстве РФ,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Валеев Д.Х., Баранов С.Ю. Комментарий к положениям ГПК РФ о подсудности судам гражданско-правовых споров // Вестник гражданского процесса. 2014. № 4.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Веливис, С., Вишинскис, В. Основные черты гражданского процессуального права Литвы. // Арбитражный и гражданский процесс. 2009. №№ 4, 5.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Вельяминов Г.М. Международное право: опыты / Г.М. Вельяминов - М.: Статут, 2015. - 1006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Воронцова И.В. Принцип обеспечения судебной защиты нарушенных прав и законных интересов как межотраслевой общепризнанный принцип // Вестник гражданского процесса. 2015. № 5. С. 109 - 128.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Ганичева Е.С. Пределы осуществления права законодательной инициативы высшими органами судебной власти // Журнал российского права. 2014. № 11.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Горелов М.В. Проблема догматичной квалификации институтов вступления третьего лица в гражданский процесс Германии // Арбитражный и гражданский процесс. 2015. № 11. С. 38 - 43.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Гуреев В.А., Аксенов И.А. Взыскатель в исполнительном производстве: защита прав и интересов. М.: Библиотечка «Российской газеты», 2014. Вып. 6.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lastRenderedPageBreak/>
        <w:t xml:space="preserve">Гуреев В.А. Проблемы идентификации концептуальной модели развития Федеральной службы судебных приставов в Российской Федерации: монография. М.: Статут,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Давтян, А.Г. Гражданское процессуальное право Германии / А.Г. Давтян. - М.: Городец-издат, 2000.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Дарькина М.М. Судебная форма защиты прав и интересов физических и юридических лиц // Современный юрист. 2014. № 4.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Демичев А.А. Объединение Верховного Суда РФ и Высшего Арбитражного Суда РФ, разработка Концепции единого Гражданского процессуального кодекса... Что дальше? // Вестник гражданского процесса. 2015. № 5. С. 87 - 95.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Диордиева О.Н. Подготовка гражданских дел к судебному разбирательству (в судах общей юрисдикции первой инстанции): монография. М.: Проспект,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Егорова О.А., Беспалов Ю.Ф. Настольная книга судьи по трудовым делам: учебно-практическое пособие. М.: Проспект,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Егорова О.А., Беспалов Ю.Ф. Настольная книга судьи по делам о наследовании: учебно-практическое пособие. М.: Проспект,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ЕЕлисеев, Н.Г. Гражданское процессуальное право зарубежных стран: Учеб. / Н.Г. Елисеев; Моск. гос. ин-т междунар. отношений (Ун-т) М-ва иностр. дел Рос. Федерации. - 2-е изд., перераб. и доп. - М.: Проспект: ТК Велби, 2004.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Жаркова О.С. К вопросу об опубликовании в России постановлений ЕСПЧ и их использовании в правоприменительной практике // Вестник гражданского процесса. 2015. № 5. С. 226 - 240.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Жилин Г.А. К вопросу о правовой природе пересмотра судебных постановлений по вновь открывшимся или новым обстоятельствам // Закон. 2014. № 7.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Женетль С.З. Унификация и оптимизация рассмотрения дел, возникающих из административных и иных публичных правоотношений, в свете </w:t>
      </w:r>
      <w:r w:rsidRPr="00A60546">
        <w:rPr>
          <w:rFonts w:ascii="Times New Roman" w:hAnsi="Times New Roman"/>
          <w:sz w:val="28"/>
          <w:szCs w:val="28"/>
        </w:rPr>
        <w:lastRenderedPageBreak/>
        <w:t xml:space="preserve">процессуальных судебных реформ // Административное право и процесс. 2014. № 9.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Изарова И.А. Принцип приоритетности гражданского процесса ЕС и особенности его реализации // Вестник гражданского процесса. 2015. № 5. С. 212 - 225.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Казанбекова Д.Р. Рассмотрение судами споров, связанных с пенсионным обеспечением: научно-практическое пособие / отв. ред. Е.Е. Уксусова. М.: Норма, Инфра-М, 2014.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Квитко Н.И. Защита прокурором прав граждан в гражданском процессе // Законность. 2014. № 11.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Клеандров, М.И. Судейское усмотрение, судебная ошибка. // Российское правосудие. 2012. № 3 (71).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Клеандров М.И. Судейское сообщество: структура, организационно-правовое развитие: монография. М.: Норма, Инфра-М, 2014.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Ковалев, А.А., Исполинов, А.С. Субсидиарность и защита прав человека: Европейский Суд по правам человека и Конституционный Суд России после дела Маркина. // Российское правосудие. 2012. № 1 (69).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Ковтков Д.И. Кассационное производство в гражданском процессе. М.: Юстицинформ, 2016. 168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Колоколов Н.А. Региональный судебный контроль за решениями и действиями судебного пристава-исполнителя (на примере Курской области) // Исполнительное право. 2014. № 3.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Комментарий к Гражданскому процессуальному кодексу Российской Федерации (постатейный) / Т.Т. Алиев, С.Ф. Афанасьев, А.Н. Балашов и др.; под ред. М.А. Викут. 2-е изд., перераб. и доп. М.: Юрайт, 2014. Серия «Профессиональные комментарии».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Комментарий к Кодексу административного судопроизводства Российской Федерации (постатейный, научно-практический) / Д.Б. Абушенко, К.Л. </w:t>
      </w:r>
      <w:r w:rsidRPr="00A60546">
        <w:rPr>
          <w:rFonts w:ascii="Times New Roman" w:hAnsi="Times New Roman"/>
          <w:sz w:val="28"/>
          <w:szCs w:val="28"/>
        </w:rPr>
        <w:lastRenderedPageBreak/>
        <w:t>Брановицкий, С.Л. Дегтярев и др.; под ред. В.В. Яркова. М.: Статут, 2016. 1295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Кудрявцева, Е.В. Гражданское судопроизводство Англии / Е.В. Кудрявцев; Моск. гос. ун-т им. М.В. Ломоносова. - Москва: Городец, 2008.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Кузьмак Р. Признание права собственности третейским судом // Административное право. 2014. № 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Курбатов А.Я. Защита прав и законных интересов в условиях «модернизации» правовой системы России. М.: Юстицинформ, 2013.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Курочкин, С.А. Гражданский процесс в системе социального управления. // Арбитражный и гражданский процесс. 2010. № 7.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Курочкин С.А. Третейское разбирательство и международный коммерческий арбитраж. М.: Статут, 2017. 288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Липинский Д.А., Чуклова Е.В. Процессуальное правонарушение: понятие и признаки // Вестник гражданского процесса. 2017. № 4. С. 39 - 61.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Лукин Ю.М. Австрийский устав гражданского судопроизводства 1895 г. и судебная система Австрии: история и концептуальные основы // Вестник гражданского процесса. 2014. № 6. С. 121 - 130; 2015. № 1. С. 153 - 162; № 2. С. 170 - 179; № 3. С. 134 - 149.; № 4. С. 132 - 146; № 5. С. 179 - 193.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Малько, Е.А. Гражданская процессуальная правовая политика: понятие и необходимость формирования. // Арбитражный и гражданский процесс. 2010. № 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Малюшин А.А. Конституционно-судебное правотворчество в Российской Федерации: проблемы теории и практики: монография. М.: Юрист, 2013.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Малышкин А.В. Категории дел, подлежащих рассмотрению в порядке упрощенного производства: интегрирование приказной и общеисковой юрисдикции // Вестник гражданского процесса. 2017. № 4. С. 234 - 246.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Медведев, И.Р. О науке гражданского процесса: эссе. Ответственность сторон за ложные объяснения в суде: науч. исслед. / И.Р. Медведев. - М.: Волтерс Клувер, 2006.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lastRenderedPageBreak/>
        <w:t xml:space="preserve">Мохов А.А. Исследование и оценка судом экспертного заключения, полученного в порядке обеспечения нотариусом доказательств // Судья. 2014. № 7.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Мурашева Л.Ф. О подходах к классификации подведомственности дел об административных правонарушениях // Административное право и процесс. 2013. № 4. С. 26 - 28.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Нешатаева Т.Н. Решения Европейского суда по правам человека: новеллы и влияние на законодательство и правоприменительную практику: монография. М.: Норма, ИНФРА-М,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Нестолий В. Мировое соглашение // ЭЖ-Юрист. 2014. № 36.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Николайченко О.В. Отказ в приеме искового заявления в механизме судебной защиты гражданских прав // Вестник гражданского процесса. 2015. № 5. С. 129 - 136.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Николюкин С.В. Правовые технологии посредничества (медиации) в Российской Федерации: научно-практическое пособие. М.: Юстицинформ, 2013.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Николюкин С.В. Международный гражданский процесс и международный коммерческий арбитраж: учебник. Москва: Юстиция, 2017. 256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Носырева Е.И. Правовая природа и особенности производства по делам, связанным с выполнением судами функций содействия в отношении третейских судов // Вестник гражданского процесса. 2017. N 4. С. 79 - 100.</w:t>
      </w:r>
    </w:p>
    <w:p w:rsidR="00FE6962" w:rsidRPr="00A60546" w:rsidRDefault="00FE6962" w:rsidP="00A60546">
      <w:pPr>
        <w:pStyle w:val="af2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54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судебной деятельности: учебник / В.А. Бобренев, О.Н. Диордиева, Г.Т. Ермошин и др.; под ред. В.В. Ершова. М.: Российский государственный университет правосудия, 2016. 390 с.</w:t>
      </w:r>
    </w:p>
    <w:p w:rsidR="00FE6962" w:rsidRPr="00A60546" w:rsidRDefault="00FE6962" w:rsidP="00A60546">
      <w:pPr>
        <w:pStyle w:val="af2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 Права человека: международная защита в условиях глобализации: Монография / Карташкин В. А. - М.: Юр.Норма, НИЦ ИНФРА-М, 2016. - 288 с. </w:t>
      </w:r>
    </w:p>
    <w:p w:rsidR="00FE6962" w:rsidRPr="00A60546" w:rsidRDefault="00FE6962" w:rsidP="00A60546">
      <w:pPr>
        <w:pStyle w:val="af2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 Права человека в вооруженных конфликтах: проблемы соотношения норм международного гуманитарного права и международного права прав </w:t>
      </w:r>
      <w:r w:rsidRPr="00A60546">
        <w:rPr>
          <w:rFonts w:ascii="Times New Roman" w:hAnsi="Times New Roman"/>
          <w:sz w:val="28"/>
          <w:szCs w:val="28"/>
        </w:rPr>
        <w:lastRenderedPageBreak/>
        <w:t>человека [Электронный ресурс] : Монография. - Москва : Издательство "Статут", 2015. - 384 с.</w:t>
      </w:r>
    </w:p>
    <w:p w:rsidR="00FE6962" w:rsidRPr="00A60546" w:rsidRDefault="00FE6962" w:rsidP="00A60546">
      <w:pPr>
        <w:pStyle w:val="af2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 Права человека: международная защита в условиях глобализации [Электронный ресурс] : Монография. - 1. - Москва ; Москва : ООО "Юридическое издательство Норма" : ООО "Научно-издательский центр ИНФРА-М", 2018. - 288 с. </w:t>
      </w:r>
    </w:p>
    <w:p w:rsidR="00FE6962" w:rsidRPr="00A60546" w:rsidRDefault="00FE6962" w:rsidP="00A60546">
      <w:pPr>
        <w:pStyle w:val="af2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 Русинова Вера Николаевна. Организация Объеденных Наций и международная защита прав человека в XXI веке: монография / В.А. Карташкин. – М.: Норма: ИНФРА-М, 2016. – 176 с.</w:t>
      </w:r>
    </w:p>
    <w:p w:rsidR="00FE6962" w:rsidRPr="00A60546" w:rsidRDefault="00FE6962" w:rsidP="00A60546">
      <w:pPr>
        <w:pStyle w:val="af2"/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 Стародубцев Григорий Серафимович. Международное право [Электронный ресурс]: Учебник. - 2. - Москва ; Москва : Издательский Центр РИОР : ООО "Научно-издательский центр ИНФРА-М", 2016. - 416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Оптимизация гражданского правосудия России / [С.Л. Дегтярев и др.]; предисл. проф. В.Ф. Яковлева; под ред. д.ю.н., проф. В.В. Яркова. - Москва: Волтерс Клувер, 2007.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Панкова О.В. Рассмотрение в судах общей юрисдикции дел об административных правонарушениях / под ред. О.А. Егоровой. М.: Статут, 2014.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Папулова З.А. Ускоренные формы рассмотрения дел в гражданском судопроизводстве. М.: Инфотропик Медиа, 2014. Серия «Гражданский и арбитражный процесс: новые имена &amp; новые идеи». Кн. 11.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Парфенчикова А.А. Концепция применения мер косвенного принуждения в исполнительном производстве // Арбитражный и гражданский процесс. 2015. № 11. С. 33 - 38.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Пацация М.Ш. О дискреционных полномочиях должностных лиц Верховного Суда РФ в гражданском и арбитражном процессах // Вестник гражданского процесса. 2015. № 5. С. 10 - 61.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lastRenderedPageBreak/>
        <w:t>Попова, Ю.А. Теория процессуальных (судопроизводств</w:t>
      </w:r>
      <w:r w:rsidR="00A60546">
        <w:rPr>
          <w:rFonts w:ascii="Times New Roman" w:hAnsi="Times New Roman"/>
          <w:sz w:val="28"/>
          <w:szCs w:val="28"/>
        </w:rPr>
        <w:tab/>
      </w:r>
      <w:r w:rsidRPr="00A60546">
        <w:rPr>
          <w:rFonts w:ascii="Times New Roman" w:hAnsi="Times New Roman"/>
          <w:sz w:val="28"/>
          <w:szCs w:val="28"/>
        </w:rPr>
        <w:t xml:space="preserve">енных) форм реализации судебной властью функций правосудия (ретроспективный анализ). // Вестник гражданского процесса. 2012. № 2.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Постовалова Т.А. Право Европейского союза. Краткий курс: учебное пособие. М.: Проспект, 2017. 256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Правосудие в современном мире: монография / В.И. Анишина, В.Ю. Артемов, А.К. Большова и др.; под ред. В.М. Лебедева, Т.Я. Хабриевой. М.: Норма, Инфра-М, 2012.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Приятельчук А. В интересах пациентов // ЭЖ-Юрист. 2014. № 40.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Рожкова М.А., Афанасьев Д.В., Тай Ю.В. Порядок рассмотрения жалоб в Европейском суде по правам человека. М.: Статут, 2013. Серия «Практика Европейского суда по правам человека: комментарии, судебные прецеденты». Кн. 2.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Рудов М.В.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Российской Федерации. 2014. № 10.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Рузакова О.А. Комментарий к Гражданскому процессуальному кодексу Российской Федерации // Вестник гражданского процесса. 2015. № 5. С. 137 - 178.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Рыжков М.И. Судебная защита прокурорами интересов граждан и государства в сфере реализации приоритетных национальных проектов // Законность. 2014. № 10.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Салогубова, Е.В. Римский гражданский процесс / Е. В. Салогубова; Под ред. М. К. Треушникова ; МГУ им. М. В. Ломоносова. - 2-е изд. - М.: Городец-издат, 2002.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Сафронова Е.В., Абашева Е.А. Международное право: практикум: учебное пособие для бакалавров / Е.В. Сафронова, Е.А. Абашева. </w:t>
      </w:r>
      <w:r w:rsidRPr="00A60546">
        <w:rPr>
          <w:rFonts w:ascii="Times New Roman" w:hAnsi="Times New Roman"/>
          <w:sz w:val="28"/>
          <w:szCs w:val="28"/>
        </w:rPr>
        <w:lastRenderedPageBreak/>
        <w:t>- 2-e издание. - М.: РИОР: ИНФРА-М, 2015. – 312 с. - (Высшее образование: Бакалавриат).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Сахнова, Т.В. Цивилистический процесс: онтология судебной защиты. // Вестник гражданского процесса. 2011. № 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Сахнова, Т.В. Процедурность цивилистического процесса: методология будущего. // Вестник гражданского процесса. 2012. № 1.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Свирин Ю.А. О единстве гражданской процессуальной формы и гражданского процессуального права // Адвокат. 2014. № 10.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Скловский К.И. Повседневная цивилистика. М.: Статут, 2017. 288 с.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 xml:space="preserve">Современное законодательство Китайской Народной Республики: Сб. нормат. актов / Рос. акад. наук, Ин-т Дал. Востока; Сост., ред. и авт. предисл. д.ю.н., проф. Л.М. Гудошников. - М.: Зерцало-М, 2004. 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Соловьева Т.В. Постановления высших судебных органов в Концепции единого ГПК РФ // Вестник гражданского процесса. 2015. № 5. С. 74 - 86.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Соловьева Т.В. К вопросу о добросовестном поведении в гражданском судопроизводстве // Вестник гражданского процесса. 2017. № 4. С. 62 - 78.</w:t>
      </w:r>
    </w:p>
    <w:p w:rsidR="00B41D77" w:rsidRPr="00A60546" w:rsidRDefault="00B41D77" w:rsidP="00A60546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546">
        <w:rPr>
          <w:rFonts w:ascii="Times New Roman" w:hAnsi="Times New Roman"/>
          <w:sz w:val="28"/>
          <w:szCs w:val="28"/>
        </w:rPr>
        <w:t>Старостин С.А. О необходимости и путях совершенствования законодательства об административных правонарушениях // Административное право и процесс. 2014. № 3.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Степанчук М.В. Новый групповой иск в российском судопроизводстве // Арбитражный и гражданский процесс. 2015. № 11. С. 47 - 51.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Султанов А.Р. Европейские стандарты в гражданском судопроизводстве на примере проблемы «экстремистских дел». // Вестник гражданского процесса. 2011. № 1.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Султанов А.Р. Защита свободы совести, распространения убеждений через призму постановлений Европейского суда по правам человека. М.: Статут, 2013.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Жажда справедливости: борьба за суд. М.: Статут, 2014.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Борьба за право на обжалование судебного решения. М.: Статут, 2014.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Султанов А.Р. Ретроспективность правовых позиций Пленума Верховного Суда РФ в административном судопроизводстве // Вестник гражданского процесса. 2017. № 4. С. 247 - 261.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Тай Ю.В., Арабова Т.Ф., Ле Бурдон В. Отвод судей как гарантия независимости суда // Вестник ВАС РФ. 2014. № 8.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Терещенко Л.К. Модернизация информационных отношений и информационного законодательства: монография. М.: Институт законодательства и сравнительного правоведения при Правительстве РФ, ИНФРА-М, 2013.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Тихомиров М.Ю. Защита чести, достоинства и деловой репутации: новые правила. М.: Издательство Тихомирова М.Ю., 2014.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Ткачева Н.Н. Эксперт в гражданском процессе // СПС КонсультантПлюс. 2017.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Ткачева Н.Н. Процессуальное правопреемство // СПС КонсультантПлюс. 2017.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Упрощенное производство в гражданском процессе: научно-практическое пособие / А.В. Малышкин, С.В. Рогожин, А.Е. Бочкарев и др. М.: Проспект, 2017. 48 с.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Федеративная Республика Германия. Законы. Гражданское процессуальное уложение Германии = Deutsche Zivilprozessordnung mit Einfuhrungsgesetz. вводный закон к Гражданскому процессуальному уложению: перевод с немецкого. - Москва: Волтерс Клувер, 2006.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Федина А.С. Форма и содержание принципов гражданского процессуального права // Журнал российского права. 2014. № 11.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Фурсов, Д.А. Теория правосудия: в кратком трехтомном изложении по гражданским делам / Д.А. Фурсов, И.В. Харламова. - Москва: Статут, 2009. Т. 1: Теория и практика организации правосудия. 2009. Т. 2: Гражданское судопроизводство как форма отправления правосудия. 2009. Т. 3: История развития отечественной цивилистической процессуальной и административной процессуальной мысли в персоналиях.  2009.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Фурсов Д.А. Перспективы развития российского цивилистического процесса//Вестник гражданского процесса. 2014. № 4.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Шеменева О.Н. Признания и соглашения по обстоятельствам дела в гражданском судопроизводстве. М.: Инфотропик Медиа, 2013.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Шеменева О.Н. Роль соглашений сторон в гражданском судопроизводстве. М.: Инфотропик Медиа, 2017. 312 с.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Шипунова Е. Признание гражданина недееспособным // ЭЖ-Юрист. 2014. № 43.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Ширяев В.А. Некоторые аспекты типологизации российского гражданского и арбитражного процесса как необходимого условия его развития // Современный юрист. 2014. № 4.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Шкромада И.Н. Введение приказного производства в арбитражный процесс: предпосылки и перспективы // Современное право. 2015. № 10. С. 94 - 98.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Эндрюс, Нил. Система гражданского процесса Англии: судебное разбирательство, медиация и арбитраж / Нил Эндрюс; пер. с англ. [Михаила Юрьевича Маслова]; под ред. [и предисл.] Р.М. Ходыки</w:t>
      </w:r>
      <w:r w:rsidR="00FE6962">
        <w:rPr>
          <w:rFonts w:ascii="Times New Roman" w:hAnsi="Times New Roman"/>
          <w:sz w:val="28"/>
          <w:szCs w:val="28"/>
        </w:rPr>
        <w:t>на; Кембриджский ун-т. - Москва</w:t>
      </w:r>
      <w:r w:rsidRPr="00125CDB">
        <w:rPr>
          <w:rFonts w:ascii="Times New Roman" w:hAnsi="Times New Roman"/>
          <w:sz w:val="28"/>
          <w:szCs w:val="28"/>
        </w:rPr>
        <w:t xml:space="preserve">; Берлин: Инфотропик Медиа, 2012.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Юдин А.В. Расчет цены иска в гражданском и арбитражном процессах: теоретико-практические проблемы // Вестник гражданского процесса. 2015. № 5. С. 62 - 73.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lastRenderedPageBreak/>
        <w:t xml:space="preserve">Ярков, В.В. Развитие цивилистического процесса в России: отдельные вопросы. // Вестник гражданского процесса. 2011. № 1.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 xml:space="preserve">Ярков, В.В. Юридические факты в цивилистическом процессе / В.В. Ярков. – М.: Инфотропик Медиа, 2012. </w:t>
      </w:r>
    </w:p>
    <w:p w:rsidR="00B41D77" w:rsidRPr="00125CDB" w:rsidRDefault="00B41D77" w:rsidP="00FE6962">
      <w:pPr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CDB">
        <w:rPr>
          <w:rFonts w:ascii="Times New Roman" w:hAnsi="Times New Roman"/>
          <w:sz w:val="28"/>
          <w:szCs w:val="28"/>
        </w:rPr>
        <w:t>Ярков В.В. Групповой иск в административном судопроизводстве: краткий комментарий // Арбитражный и гражданский процесс. 2015. № 11. С. 52 - 58.</w:t>
      </w:r>
    </w:p>
    <w:p w:rsidR="00A60546" w:rsidRDefault="00A6054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D77" w:rsidRPr="00862D40" w:rsidRDefault="00B41D77" w:rsidP="00B4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0" w:name="_Toc272862262"/>
      <w:bookmarkStart w:id="11" w:name="_Toc272862773"/>
      <w:bookmarkStart w:id="12" w:name="_Toc273990223"/>
      <w:bookmarkEnd w:id="7"/>
      <w:r w:rsidRPr="00862D40">
        <w:rPr>
          <w:rFonts w:ascii="Times New Roman" w:hAnsi="Times New Roman"/>
          <w:b/>
          <w:sz w:val="28"/>
          <w:szCs w:val="28"/>
        </w:rPr>
        <w:lastRenderedPageBreak/>
        <w:t>8. МАТЕРИАЛЬНО-ТЕХНИЧЕСКОЕ ОБЕСПЕЧЕНИЕ ПРОВЕДЕНИЯ ПРАКТИКИ</w:t>
      </w:r>
    </w:p>
    <w:p w:rsidR="00B41D77" w:rsidRPr="00F02EB7" w:rsidRDefault="00B41D77" w:rsidP="00FE6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Для проведения учебной практики (по получению первичных профессиональных умений и навыков) место ее проведения должно располагать необходимой материально-технической базой, обеспечивающей проведение всех видов практической и научно-исследовательской работы студента-практиканта и соответствующей действующим санитарным и противопожарным нормам и правилам. Должен быть обеспечен доступ к ресурсам глобальных информационных сетей. Рабочее место для практиканта должно быть оснащено персональным компьютером.</w:t>
      </w:r>
    </w:p>
    <w:bookmarkEnd w:id="10"/>
    <w:bookmarkEnd w:id="11"/>
    <w:bookmarkEnd w:id="12"/>
    <w:p w:rsidR="00B41D77" w:rsidRPr="00785A52" w:rsidRDefault="00B41D77" w:rsidP="00FE6962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5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B41D77" w:rsidRPr="00785A5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A52">
        <w:rPr>
          <w:rFonts w:ascii="Times New Roman" w:hAnsi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высшего образования - программы бакалавриата по направлению подготовки 40.03.01 Юриспруденция - международно-правовой профиль</w:t>
      </w:r>
    </w:p>
    <w:p w:rsidR="00B41D77" w:rsidRPr="0008282D" w:rsidRDefault="00B41D77" w:rsidP="00B41D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86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415"/>
        <w:gridCol w:w="2801"/>
        <w:gridCol w:w="3827"/>
      </w:tblGrid>
      <w:tr w:rsidR="00B41D77" w:rsidRPr="0008282D" w:rsidTr="00B41D77">
        <w:trPr>
          <w:trHeight w:val="234"/>
        </w:trPr>
        <w:tc>
          <w:tcPr>
            <w:tcW w:w="1555" w:type="dxa"/>
            <w:vMerge w:val="restart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практика (по получению профессиональных умений и опыта профессиональной деятельности)</w:t>
            </w:r>
          </w:p>
        </w:tc>
        <w:tc>
          <w:tcPr>
            <w:tcW w:w="2415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В соответствии с договорами об организации и проведении практики</w:t>
            </w:r>
          </w:p>
        </w:tc>
        <w:tc>
          <w:tcPr>
            <w:tcW w:w="2801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77" w:rsidRPr="0008282D" w:rsidTr="00B41D77">
        <w:trPr>
          <w:trHeight w:val="234"/>
        </w:trPr>
        <w:tc>
          <w:tcPr>
            <w:tcW w:w="1555" w:type="dxa"/>
            <w:vMerge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г.Санкт-Петербург, Александровский парк д. 5 литера А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Аудитория №105   - юридическая клиника</w:t>
            </w:r>
          </w:p>
        </w:tc>
        <w:tc>
          <w:tcPr>
            <w:tcW w:w="2801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стол-парта ученический – 6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жалюзи вертикальные или рулонные – 2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шкаф – 2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ученический – 12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 рабочий – 1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рабочий – 1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портреты выдающихся юристов практиков;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принтер Xerox – 1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компьютер – 3 шт;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монитор – 3 шт;</w:t>
            </w:r>
          </w:p>
        </w:tc>
        <w:tc>
          <w:tcPr>
            <w:tcW w:w="3827" w:type="dxa"/>
            <w:shd w:val="clear" w:color="auto" w:fill="auto"/>
          </w:tcPr>
          <w:p w:rsidR="00B41D77" w:rsidRPr="00DC7687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7 - Microsoft open license №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47873391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Microsoft office 2007 - № лицензии 44894352 бессрочная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Антивирус Kaspersky - № лицензии  1688-180607-190420-973-124 от 08.06.2018 до 16.06.2020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Справочная правовая система  «Консультант плюс»  договор об информационной поддержке б\н от 27 декабря 18 года бессрочный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Доступ к сети «Интернет», в электронную информационно-образовательную среду Университета.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 xml:space="preserve">Автоматизированная интегрированная библиотечная система (АИБС) «МегаПро» договор от 9 августа 2018г.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lastRenderedPageBreak/>
              <w:t>№217418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№304 от 20.02.2018г. по 20.02.2019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№735 от 27.09.2018г. по 20.01.2020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znanium  Договор № 3298 эбс от 26.09.2018 по 24 04. 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  book  Договор № Б/Н от 15.06.2018 с 15.06.2018 по 01.07.2019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нцр руконт   Договор № 137Е от 23.11.2018 с 01.01.2019 по 01.07.2019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ИВИС Договор № 175-П от 24.09.2018 с 01.10.2018 по 30.06.2019</w:t>
            </w:r>
          </w:p>
        </w:tc>
      </w:tr>
      <w:tr w:rsidR="00B41D77" w:rsidRPr="0008282D" w:rsidTr="00B41D77">
        <w:trPr>
          <w:trHeight w:val="234"/>
        </w:trPr>
        <w:tc>
          <w:tcPr>
            <w:tcW w:w="1555" w:type="dxa"/>
            <w:vMerge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г.Санкт-Петербург, Александровский парк д. 5 литера А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Аудитория №119 –  помещение для самостоятельной работы  обучающихся</w:t>
            </w:r>
          </w:p>
        </w:tc>
        <w:tc>
          <w:tcPr>
            <w:tcW w:w="2801" w:type="dxa"/>
            <w:shd w:val="clear" w:color="auto" w:fill="auto"/>
          </w:tcPr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25 посадочных мест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Стол-парта ученический – 25 шт.,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стул ученический – 25 шт.,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шкаф – 1 шт.,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монитор ЖК 18,5’’ «Benq» – 25 шт.,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компьютер (неттоп)  «Iru 122» – 25 шт.,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наглядные пособия (портреты выдающихся юристов России) – 4 шт.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41D77" w:rsidRPr="00DC7687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7 - Microsoft open license №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лицензии</w:t>
            </w:r>
            <w:r w:rsidRPr="00DC76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47873391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t>бессрочная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Microsoft office 2007 - № лицензии 44894352 бессрочная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Антивирус Kaspersky - № лицензии  1688-180607-190420-973-124 от 08.06.2018 до 16.06.2020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Справочная правовая система  «Консультант плюс»  договор об информационной поддержке б\н от 27 декабря 2018 года бессрочный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Доступ к сети «Интернет», в электронную информационно-образовательную среду Университета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Автоматизированная интегрированная библиотечная система (АИБС) «МегаПро» договор от 9 августа 2018г. №217418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 Договор № 304 от 20.02.2018  по 20.02.2019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Юрайт Договор №735 от 27.09.2018г. по 20.01.2020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znanium  Договор № 3298 эбс от 26.09.2018 по 24 04. 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  book  Договор № Б/Н от 15.06.2018 с 15.06.2018 по 01.07.2019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>ЭБС нцр руконт   Договор № 137Е от 23.11.2018 с 01.01.2019 по 01.07.2019</w:t>
            </w:r>
          </w:p>
          <w:p w:rsidR="00B41D77" w:rsidRPr="0008282D" w:rsidRDefault="00B41D77" w:rsidP="00B41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82D">
              <w:rPr>
                <w:rFonts w:ascii="Times New Roman" w:hAnsi="Times New Roman"/>
                <w:sz w:val="24"/>
                <w:szCs w:val="24"/>
              </w:rPr>
              <w:t xml:space="preserve">ЭБС ИВИС Договор № 175-П от </w:t>
            </w:r>
            <w:r w:rsidRPr="0008282D">
              <w:rPr>
                <w:rFonts w:ascii="Times New Roman" w:hAnsi="Times New Roman"/>
                <w:sz w:val="24"/>
                <w:szCs w:val="24"/>
              </w:rPr>
              <w:lastRenderedPageBreak/>
              <w:t>24.09.2018 с 01.10.2018 по 30.06.2019</w:t>
            </w:r>
          </w:p>
        </w:tc>
      </w:tr>
    </w:tbl>
    <w:p w:rsidR="00B41D77" w:rsidRPr="0008282D" w:rsidRDefault="00B41D77" w:rsidP="00B41D77">
      <w:pPr>
        <w:pStyle w:val="a7"/>
        <w:spacing w:line="360" w:lineRule="auto"/>
        <w:ind w:firstLine="0"/>
        <w:jc w:val="center"/>
        <w:rPr>
          <w:b/>
          <w:sz w:val="28"/>
          <w:szCs w:val="28"/>
        </w:rPr>
      </w:pPr>
    </w:p>
    <w:p w:rsidR="00FE6962" w:rsidRDefault="00FE6962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4B27D8" w:rsidRPr="00C43CD9" w:rsidRDefault="004B27D8" w:rsidP="004B27D8">
      <w:pPr>
        <w:pStyle w:val="5"/>
        <w:spacing w:before="0" w:after="0" w:line="240" w:lineRule="auto"/>
        <w:ind w:hanging="198"/>
        <w:jc w:val="center"/>
        <w:rPr>
          <w:rFonts w:ascii="Times New Roman" w:hAnsi="Times New Roman"/>
          <w:i w:val="0"/>
          <w:spacing w:val="40"/>
          <w:sz w:val="28"/>
          <w:szCs w:val="28"/>
        </w:rPr>
      </w:pPr>
      <w:r w:rsidRPr="00C43CD9">
        <w:rPr>
          <w:rFonts w:ascii="Times New Roman" w:hAnsi="Times New Roman"/>
          <w:i w:val="0"/>
          <w:spacing w:val="40"/>
          <w:sz w:val="28"/>
          <w:szCs w:val="28"/>
        </w:rPr>
        <w:lastRenderedPageBreak/>
        <w:t>Северо-Западный филиал</w:t>
      </w:r>
    </w:p>
    <w:p w:rsidR="004B27D8" w:rsidRPr="00C43CD9" w:rsidRDefault="004B27D8" w:rsidP="004B27D8">
      <w:pPr>
        <w:pStyle w:val="4"/>
        <w:spacing w:before="0" w:after="0" w:line="240" w:lineRule="auto"/>
        <w:ind w:hanging="198"/>
        <w:jc w:val="center"/>
        <w:rPr>
          <w:rFonts w:ascii="Times New Roman" w:hAnsi="Times New Roman"/>
          <w:b w:val="0"/>
          <w:bCs w:val="0"/>
        </w:rPr>
      </w:pPr>
      <w:r w:rsidRPr="00C43CD9">
        <w:rPr>
          <w:rFonts w:ascii="Times New Roman" w:hAnsi="Times New Roman"/>
          <w:b w:val="0"/>
          <w:bCs w:val="0"/>
        </w:rPr>
        <w:t>ФЕДЕРАЛЬНОГО ГОСУДАРСТВЕННОГО БЮДЖЕТНОГО ОБРАЗОВАТЕЛЬНОГО УЧРЕЖДЕНИЯ ВЫСШЕГО ОБРАЗОВАНИЯ</w:t>
      </w:r>
    </w:p>
    <w:p w:rsidR="004B27D8" w:rsidRPr="00C43CD9" w:rsidRDefault="004B27D8" w:rsidP="004B27D8">
      <w:pPr>
        <w:pStyle w:val="2"/>
        <w:spacing w:before="0" w:after="0" w:line="240" w:lineRule="auto"/>
        <w:ind w:hanging="198"/>
        <w:jc w:val="center"/>
        <w:rPr>
          <w:rFonts w:ascii="Times New Roman" w:hAnsi="Times New Roman"/>
          <w:b w:val="0"/>
          <w:i w:val="0"/>
          <w:spacing w:val="24"/>
        </w:rPr>
      </w:pPr>
      <w:r w:rsidRPr="00C43CD9">
        <w:rPr>
          <w:rFonts w:ascii="Times New Roman" w:hAnsi="Times New Roman"/>
          <w:b w:val="0"/>
          <w:i w:val="0"/>
          <w:spacing w:val="24"/>
        </w:rPr>
        <w:t>«Российский государственный университет правосудия»</w:t>
      </w: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>(г. Санкт-Петербург)</w:t>
      </w: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>Кафедра общетеоретических правовых дисциплин</w:t>
      </w: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>ОСНОВНАЯ ОБРАЗОВАТЕЛЬНАЯ ПРОГРАММА</w:t>
      </w: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7D8" w:rsidRDefault="004B27D8" w:rsidP="004B2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CD9">
        <w:rPr>
          <w:rFonts w:ascii="Times New Roman" w:hAnsi="Times New Roman"/>
          <w:sz w:val="28"/>
          <w:szCs w:val="28"/>
        </w:rPr>
        <w:t xml:space="preserve">по направлению подготовки 40.03.01 Юриспруденция </w:t>
      </w:r>
    </w:p>
    <w:p w:rsidR="00C43CD9" w:rsidRPr="00C43CD9" w:rsidRDefault="00C43CD9" w:rsidP="004B2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(бакалавриат)</w:t>
      </w:r>
    </w:p>
    <w:p w:rsidR="003A07DE" w:rsidRDefault="003A07DE" w:rsidP="003A07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07DE" w:rsidRDefault="003A07DE" w:rsidP="003A07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</w:t>
      </w:r>
      <w:r w:rsidRPr="00347E58">
        <w:rPr>
          <w:rFonts w:ascii="Times New Roman" w:hAnsi="Times New Roman"/>
          <w:b/>
          <w:bCs/>
          <w:sz w:val="28"/>
          <w:szCs w:val="28"/>
        </w:rPr>
        <w:t xml:space="preserve">ПРАКТИКА </w:t>
      </w:r>
    </w:p>
    <w:p w:rsidR="003A07DE" w:rsidRPr="00347E58" w:rsidRDefault="003A07DE" w:rsidP="003A07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E58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по получению первичных профессиональных умений и навыков</w:t>
      </w:r>
      <w:r w:rsidRPr="00347E58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3A07DE" w:rsidRDefault="003A07DE" w:rsidP="003A0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27D8" w:rsidRPr="00C43CD9" w:rsidRDefault="004B27D8" w:rsidP="004B2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CD9">
        <w:rPr>
          <w:rFonts w:ascii="Times New Roman" w:hAnsi="Times New Roman"/>
          <w:b/>
          <w:bCs/>
          <w:sz w:val="28"/>
          <w:szCs w:val="28"/>
        </w:rPr>
        <w:t xml:space="preserve">Международно-правовой профиль </w:t>
      </w:r>
    </w:p>
    <w:p w:rsidR="005E59EB" w:rsidRPr="00C43CD9" w:rsidRDefault="005E59EB" w:rsidP="005E59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CD9" w:rsidRPr="00C43CD9" w:rsidRDefault="00C43CD9" w:rsidP="005E59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9EB" w:rsidRPr="00C43CD9" w:rsidRDefault="005E59EB" w:rsidP="005E59E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 w:rsidR="004B27D8" w:rsidRPr="00C43CD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5E59EB" w:rsidRPr="00C43CD9" w:rsidRDefault="005E59EB" w:rsidP="005E59E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B27D8" w:rsidRPr="00C43CD9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АКТУАЛИЗАЦИЯ ДЛЯ НАБОРА </w:t>
      </w: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2020-2021 уч.г.)</w:t>
      </w:r>
    </w:p>
    <w:p w:rsidR="005E59EB" w:rsidRPr="004B27D8" w:rsidRDefault="00C43CD9" w:rsidP="003A07DE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3B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9.</w:t>
      </w:r>
      <w:r w:rsidR="005E59EB" w:rsidRPr="004B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ФОНДА О</w:t>
      </w:r>
      <w:bookmarkStart w:id="13" w:name="_GoBack"/>
      <w:bookmarkEnd w:id="13"/>
      <w:r w:rsidR="005E59EB" w:rsidRPr="004B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ЦЕНОЧНЫХ СРЕДСТВ</w:t>
      </w:r>
    </w:p>
    <w:p w:rsidR="004B27D8" w:rsidRDefault="004B27D8" w:rsidP="004B27D8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/>
          <w:sz w:val="28"/>
          <w:szCs w:val="28"/>
          <w:lang w:eastAsia="ru-RU"/>
        </w:rPr>
        <w:t>Код контролируемой компетенции (или ее части) по данному виду практики:</w:t>
      </w:r>
    </w:p>
    <w:p w:rsidR="004B27D8" w:rsidRPr="004B27D8" w:rsidRDefault="004B27D8" w:rsidP="004B27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учебной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студентом</w:t>
      </w: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освоены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компетенции</w:t>
      </w: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27D8" w:rsidRPr="004B27D8" w:rsidRDefault="004B27D8" w:rsidP="004B27D8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учебной</w:t>
      </w:r>
      <w:r w:rsidRPr="004B27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практики: </w:t>
      </w:r>
    </w:p>
    <w:p w:rsidR="004B27D8" w:rsidRPr="004B27D8" w:rsidRDefault="004B27D8" w:rsidP="004B27D8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компетенции</w:t>
      </w:r>
      <w:r w:rsidRPr="004B27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использовать основы философских знаний для формирования мировоззренческой позиции (ОК – 1);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к самоорганизации и самообразованию (ОК-7);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работать на благо общества и государства (ОПК-2);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логически верно, аргументировано и ясно строить устную и письменную речь (ОПК – 5);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повышать уровень своей профессиональной компетентности (ОПК-6);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 владеть необходимыми навыками профессионального общения на иностранном языке (ОПК – 7); 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обеспечивать соблюдение законодательства Российской Федерации субъектами права (ПК-3);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lastRenderedPageBreak/>
        <w:t>способность принимать решения и совершать юридические действия в точном соответствии с законодательством Российской Федерации (ПК-4);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применять нормативные правовые акты, реализовывать нормы материально и процессуального права в профессиональной деятельности (ПК-5);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юридически правильно квалифицировать факты и обстоятельства (ПК-6);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 навыками подготовки юридических документов (ПК-7);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толковать нормативные правовые акты (ПК-15);</w:t>
      </w:r>
    </w:p>
    <w:p w:rsidR="004B27D8" w:rsidRPr="00F02EB7" w:rsidRDefault="004B27D8" w:rsidP="004B27D8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4B27D8" w:rsidRPr="00F02EB7" w:rsidRDefault="004B27D8" w:rsidP="004B27D8">
      <w:pPr>
        <w:pStyle w:val="a3"/>
        <w:tabs>
          <w:tab w:val="left" w:pos="1134"/>
        </w:tabs>
        <w:rPr>
          <w:sz w:val="28"/>
          <w:szCs w:val="28"/>
        </w:rPr>
      </w:pPr>
    </w:p>
    <w:p w:rsidR="004B27D8" w:rsidRPr="00F02EB7" w:rsidRDefault="004B27D8" w:rsidP="004B27D8">
      <w:pPr>
        <w:pStyle w:val="a3"/>
        <w:tabs>
          <w:tab w:val="left" w:pos="1134"/>
        </w:tabs>
        <w:rPr>
          <w:b/>
          <w:i/>
          <w:sz w:val="28"/>
          <w:szCs w:val="28"/>
        </w:rPr>
      </w:pPr>
      <w:r w:rsidRPr="00F02EB7">
        <w:rPr>
          <w:b/>
          <w:i/>
          <w:sz w:val="28"/>
          <w:szCs w:val="28"/>
        </w:rPr>
        <w:t>Задачами практики являются:</w:t>
      </w:r>
    </w:p>
    <w:p w:rsidR="004B27D8" w:rsidRPr="00F02EB7" w:rsidRDefault="004B27D8" w:rsidP="004B27D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ознакомление практикантов с системой организации – местом проведения практики;</w:t>
      </w:r>
    </w:p>
    <w:p w:rsidR="004B27D8" w:rsidRPr="00F02EB7" w:rsidRDefault="004B27D8" w:rsidP="004B27D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получение первичных умений и навыков в профессиональной деятельности</w:t>
      </w:r>
      <w:r w:rsidRPr="00F02EB7">
        <w:rPr>
          <w:bCs/>
          <w:sz w:val="28"/>
          <w:szCs w:val="28"/>
        </w:rPr>
        <w:t>;</w:t>
      </w:r>
    </w:p>
    <w:p w:rsidR="004B27D8" w:rsidRPr="00F02EB7" w:rsidRDefault="004B27D8" w:rsidP="004B27D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выработке у практикантов первичных навыков профессиональной деятельности;</w:t>
      </w:r>
    </w:p>
    <w:p w:rsidR="004B27D8" w:rsidRPr="00F02EB7" w:rsidRDefault="004B27D8" w:rsidP="004B27D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приобретение опыта профессиональной деятельности;</w:t>
      </w:r>
    </w:p>
    <w:p w:rsidR="004B27D8" w:rsidRPr="00F02EB7" w:rsidRDefault="004B27D8" w:rsidP="004B27D8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bCs/>
          <w:sz w:val="28"/>
          <w:szCs w:val="28"/>
        </w:rPr>
        <w:t>овладение основными методами и формами профессиональной деятельности.</w:t>
      </w:r>
    </w:p>
    <w:p w:rsidR="00C43CD9" w:rsidRDefault="00C43CD9" w:rsidP="00C43CD9">
      <w:pPr>
        <w:pStyle w:val="af2"/>
        <w:keepNext/>
        <w:shd w:val="clear" w:color="auto" w:fill="FFFFFF"/>
        <w:spacing w:after="0" w:line="360" w:lineRule="auto"/>
        <w:ind w:left="928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3CD9" w:rsidRDefault="00C43CD9" w:rsidP="00C43CD9">
      <w:pPr>
        <w:pStyle w:val="af2"/>
        <w:keepNext/>
        <w:shd w:val="clear" w:color="auto" w:fill="FFFFFF"/>
        <w:spacing w:after="0" w:line="360" w:lineRule="auto"/>
        <w:ind w:left="928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452D" w:rsidRPr="00C43CD9" w:rsidRDefault="00EA452D" w:rsidP="00C43CD9">
      <w:pPr>
        <w:pStyle w:val="af2"/>
        <w:keepNext/>
        <w:shd w:val="clear" w:color="auto" w:fill="FFFFFF"/>
        <w:spacing w:after="0" w:line="360" w:lineRule="auto"/>
        <w:ind w:left="928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3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СЕВЕРО-ЗАПАДНЫЙ ФИЛИАЛ</w:t>
      </w:r>
    </w:p>
    <w:p w:rsidR="00EA452D" w:rsidRPr="00C43CD9" w:rsidRDefault="00EA452D" w:rsidP="00C43CD9">
      <w:pPr>
        <w:pStyle w:val="af2"/>
        <w:spacing w:after="0" w:line="360" w:lineRule="auto"/>
        <w:ind w:left="9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3CD9">
        <w:rPr>
          <w:rFonts w:ascii="Times New Roman" w:hAnsi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EA452D" w:rsidRPr="00C43CD9" w:rsidRDefault="00EA452D" w:rsidP="00C43CD9">
      <w:pPr>
        <w:pStyle w:val="af2"/>
        <w:keepNext/>
        <w:widowControl w:val="0"/>
        <w:spacing w:after="0" w:line="360" w:lineRule="auto"/>
        <w:ind w:left="928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C43CD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«РОССИЙСКИЙ ГОСУДАРСТВЕННЫЙ УНИВЕРСИТЕТ ПРАВОСУДИЯ»</w:t>
      </w:r>
    </w:p>
    <w:p w:rsidR="00EA452D" w:rsidRPr="00C43CD9" w:rsidRDefault="00EA452D" w:rsidP="00C43CD9">
      <w:pPr>
        <w:pStyle w:val="af2"/>
        <w:spacing w:after="0" w:line="360" w:lineRule="auto"/>
        <w:ind w:left="9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3CD9">
        <w:rPr>
          <w:rFonts w:ascii="Times New Roman" w:hAnsi="Times New Roman"/>
          <w:b/>
          <w:bCs/>
          <w:sz w:val="24"/>
          <w:szCs w:val="24"/>
          <w:lang w:eastAsia="ru-RU"/>
        </w:rPr>
        <w:t>(Санкт-Петербург)</w:t>
      </w:r>
    </w:p>
    <w:p w:rsidR="00EA452D" w:rsidRPr="00EA452D" w:rsidRDefault="00EA452D" w:rsidP="00C43CD9">
      <w:pPr>
        <w:pStyle w:val="af2"/>
        <w:widowControl w:val="0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Кафедра общетеоретических правовых дисциплин</w:t>
      </w:r>
    </w:p>
    <w:p w:rsidR="00EA452D" w:rsidRPr="00EA452D" w:rsidRDefault="00EA452D" w:rsidP="00C43CD9">
      <w:pPr>
        <w:pStyle w:val="af2"/>
        <w:widowControl w:val="0"/>
        <w:spacing w:after="0" w:line="360" w:lineRule="auto"/>
        <w:ind w:left="92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 xml:space="preserve">Направление подготовки: </w:t>
      </w:r>
      <w:r w:rsidRPr="00EA452D">
        <w:rPr>
          <w:rFonts w:ascii="Times New Roman" w:hAnsi="Times New Roman"/>
          <w:b/>
          <w:sz w:val="28"/>
          <w:szCs w:val="28"/>
          <w:lang w:eastAsia="ru-RU"/>
        </w:rPr>
        <w:t>40.0</w:t>
      </w:r>
      <w:r w:rsidR="00C43CD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EA452D">
        <w:rPr>
          <w:rFonts w:ascii="Times New Roman" w:hAnsi="Times New Roman"/>
          <w:b/>
          <w:sz w:val="28"/>
          <w:szCs w:val="28"/>
          <w:lang w:eastAsia="ru-RU"/>
        </w:rPr>
        <w:t xml:space="preserve">.01 </w:t>
      </w:r>
    </w:p>
    <w:p w:rsidR="00EA452D" w:rsidRPr="00EA452D" w:rsidRDefault="00EA452D" w:rsidP="00C43CD9">
      <w:pPr>
        <w:pStyle w:val="af2"/>
        <w:widowControl w:val="0"/>
        <w:spacing w:after="0" w:line="360" w:lineRule="auto"/>
        <w:ind w:left="92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52D" w:rsidRPr="00EA452D" w:rsidRDefault="00EA452D" w:rsidP="00C43CD9">
      <w:pPr>
        <w:pStyle w:val="af2"/>
        <w:widowControl w:val="0"/>
        <w:spacing w:after="0" w:line="360" w:lineRule="auto"/>
        <w:ind w:left="92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EA452D" w:rsidRPr="00EA452D" w:rsidRDefault="00EA452D" w:rsidP="00C43CD9">
      <w:pPr>
        <w:pStyle w:val="af2"/>
        <w:widowControl w:val="0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на производственную практику (преддипломную)</w:t>
      </w: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lastRenderedPageBreak/>
        <w:t>(Ф.И.О. обучающегося полностью)</w:t>
      </w: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Студента ___ курса</w:t>
      </w:r>
      <w:r w:rsidRPr="00EA452D">
        <w:rPr>
          <w:rFonts w:ascii="Times New Roman" w:eastAsia="Times New Roman" w:hAnsi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Место прохождения практики:</w:t>
      </w: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sz w:val="28"/>
          <w:szCs w:val="28"/>
          <w:lang w:eastAsia="ru-RU"/>
        </w:rPr>
        <w:t>Срок прохождения практики ________</w:t>
      </w:r>
      <w:r w:rsidRPr="00EA452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r w:rsidRPr="00EA4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EA452D" w:rsidRPr="00EA452D" w:rsidRDefault="00EA452D" w:rsidP="00C43CD9">
      <w:pPr>
        <w:pStyle w:val="af2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2D" w:rsidRPr="00EA452D" w:rsidRDefault="00EA452D" w:rsidP="00C43CD9">
      <w:pPr>
        <w:pStyle w:val="af2"/>
        <w:shd w:val="clear" w:color="auto" w:fill="FFFFFF"/>
        <w:tabs>
          <w:tab w:val="left" w:pos="1134"/>
        </w:tabs>
        <w:spacing w:after="0" w:line="360" w:lineRule="auto"/>
        <w:ind w:left="928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bCs/>
          <w:sz w:val="28"/>
          <w:szCs w:val="28"/>
          <w:lang w:eastAsia="ru-RU"/>
        </w:rPr>
        <w:t xml:space="preserve">Формируемые компетенции: </w:t>
      </w:r>
      <w:r w:rsidR="005E7066">
        <w:rPr>
          <w:rFonts w:ascii="Times New Roman" w:hAnsi="Times New Roman"/>
          <w:bCs/>
          <w:sz w:val="28"/>
          <w:szCs w:val="28"/>
          <w:lang w:eastAsia="ru-RU"/>
        </w:rPr>
        <w:t>ОК-1, ОК-5, ОК-6, ОК-7, ОК-8, ОК-9, ОПК-1, ОПК-2, ОПК-3, ОПК-5, ОПК-6, ОПК-7, ПК-2, ПК-3, ПК-4, ПК-5, ПК-6, ПК-7, ПК-15, ПК-16</w:t>
      </w:r>
    </w:p>
    <w:p w:rsidR="00EA452D" w:rsidRPr="00EA452D" w:rsidRDefault="00EA452D" w:rsidP="00C43CD9">
      <w:pPr>
        <w:pStyle w:val="af2"/>
        <w:tabs>
          <w:tab w:val="left" w:pos="284"/>
        </w:tabs>
        <w:spacing w:after="0" w:line="360" w:lineRule="auto"/>
        <w:ind w:left="92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A452D" w:rsidRPr="00EA452D" w:rsidRDefault="00EA452D" w:rsidP="00C43CD9">
      <w:pPr>
        <w:pStyle w:val="af2"/>
        <w:tabs>
          <w:tab w:val="left" w:pos="284"/>
        </w:tabs>
        <w:spacing w:after="0" w:line="360" w:lineRule="auto"/>
        <w:ind w:left="92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A45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Задание:</w:t>
      </w:r>
    </w:p>
    <w:p w:rsidR="00C43CD9" w:rsidRPr="00C43CD9" w:rsidRDefault="00C43CD9" w:rsidP="00C43CD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1.Ознакомиться со структурой организации (подразделения), в котором студент проходит практику;</w:t>
      </w:r>
    </w:p>
    <w:p w:rsidR="00C43CD9" w:rsidRPr="00C43CD9" w:rsidRDefault="00C43CD9" w:rsidP="00C43CD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2. Изучить нормативные документы. Обеспечивающие деятельность организации (подразделения);</w:t>
      </w:r>
    </w:p>
    <w:p w:rsidR="00C43CD9" w:rsidRPr="00C43CD9" w:rsidRDefault="005E7066" w:rsidP="00C43CD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Выполнять поручения руководителя практики о организации;</w:t>
      </w:r>
    </w:p>
    <w:p w:rsidR="00EA452D" w:rsidRPr="00C43CD9" w:rsidRDefault="00EA452D" w:rsidP="00C43CD9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43CD9">
        <w:rPr>
          <w:rFonts w:ascii="Times New Roman" w:hAnsi="Times New Roman"/>
          <w:b/>
          <w:sz w:val="28"/>
          <w:szCs w:val="28"/>
          <w:u w:val="single"/>
          <w:lang w:eastAsia="ru-RU"/>
        </w:rPr>
        <w:t>Планируемые результаты практики: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 xml:space="preserve">способность к самоорганизации и самообразованию 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 xml:space="preserve">способность соблюдать законодательство Российской Федерации, в том числе Конституцию Российской Федерации, федеральные конституционные </w:t>
      </w:r>
      <w:r w:rsidRPr="005E7066">
        <w:rPr>
          <w:rFonts w:ascii="Times New Roman" w:hAnsi="Times New Roman"/>
          <w:sz w:val="28"/>
          <w:szCs w:val="28"/>
        </w:rPr>
        <w:lastRenderedPageBreak/>
        <w:t>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работать на благо общества и государства (ОПК-2);</w:t>
      </w:r>
    </w:p>
    <w:p w:rsidR="005E7066" w:rsidRPr="005E7066" w:rsidRDefault="005E7066" w:rsidP="005E7066">
      <w:pPr>
        <w:pStyle w:val="af2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7066">
        <w:rPr>
          <w:rFonts w:ascii="Times New Roman" w:hAnsi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</w:t>
      </w:r>
    </w:p>
    <w:p w:rsidR="005E7066" w:rsidRPr="005E7066" w:rsidRDefault="005E7066" w:rsidP="005E7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452D" w:rsidRPr="00EA452D" w:rsidRDefault="00EA452D" w:rsidP="005E7066">
      <w:pPr>
        <w:pStyle w:val="af2"/>
        <w:widowControl w:val="0"/>
        <w:spacing w:after="0" w:line="360" w:lineRule="auto"/>
        <w:ind w:left="92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hAnsi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3"/>
        <w:gridCol w:w="2488"/>
        <w:gridCol w:w="2300"/>
        <w:gridCol w:w="3363"/>
      </w:tblGrid>
      <w:tr w:rsidR="00EA452D" w:rsidRPr="00487540" w:rsidTr="00643B3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EA452D" w:rsidRPr="00487540" w:rsidTr="00643B3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643B3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5E70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EA452D" w:rsidRPr="00487540" w:rsidTr="00643B3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643B3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5E70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EA452D" w:rsidRPr="00487540" w:rsidTr="00643B3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643B3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34240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D" w:rsidRPr="00487540" w:rsidRDefault="00EA452D" w:rsidP="005E706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Обработка собранного в ходе практики материала, составление отчета, </w:t>
            </w:r>
            <w:r w:rsidRPr="0048754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предоставление отчетных документов и публичная защита отчета по практике.</w:t>
            </w:r>
          </w:p>
        </w:tc>
      </w:tr>
    </w:tbl>
    <w:p w:rsidR="00EA452D" w:rsidRPr="00C43CD9" w:rsidRDefault="00EA452D" w:rsidP="00C43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Согласовано руководител</w:t>
      </w: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C43CD9">
        <w:rPr>
          <w:rFonts w:ascii="Times New Roman" w:hAnsi="Times New Roman"/>
          <w:sz w:val="28"/>
          <w:szCs w:val="28"/>
          <w:lang w:eastAsia="ru-RU"/>
        </w:rPr>
        <w:t xml:space="preserve"> практики: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CD9">
        <w:rPr>
          <w:rFonts w:ascii="Times New Roman" w:hAnsi="Times New Roman"/>
          <w:b/>
          <w:sz w:val="28"/>
          <w:szCs w:val="28"/>
          <w:lang w:eastAsia="ru-RU"/>
        </w:rPr>
        <w:t>От Университета: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 общетеоретических правовых дисциплин, доктор юридических наук, профессор   _______________ А.А. Дорская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CD9">
        <w:rPr>
          <w:rFonts w:ascii="Times New Roman" w:hAnsi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 xml:space="preserve"> (должность)                                                                                            (подпись)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(ФИО)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hAnsi="Times New Roman"/>
          <w:sz w:val="28"/>
          <w:szCs w:val="28"/>
          <w:lang w:eastAsia="ru-RU"/>
        </w:rPr>
        <w:t>Задание принято к исполнению: _____________________</w:t>
      </w: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обучающегося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дата.</w:t>
      </w:r>
    </w:p>
    <w:p w:rsidR="00EA452D" w:rsidRPr="00C43CD9" w:rsidRDefault="00EA452D" w:rsidP="00C43C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CD9">
        <w:rPr>
          <w:rFonts w:ascii="Times New Roman" w:eastAsia="Times New Roman" w:hAnsi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EA452D" w:rsidRPr="00EA452D" w:rsidRDefault="00EA452D" w:rsidP="00EA452D">
      <w:pPr>
        <w:pStyle w:val="af2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45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B41D77" w:rsidRPr="00FE6962" w:rsidRDefault="00643B3A" w:rsidP="00FE6962">
      <w:pPr>
        <w:pStyle w:val="a7"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FE6962" w:rsidRPr="00FE6962">
        <w:rPr>
          <w:b/>
          <w:sz w:val="28"/>
          <w:szCs w:val="28"/>
        </w:rPr>
        <w:t xml:space="preserve">. </w:t>
      </w:r>
      <w:r w:rsidR="00B41D77" w:rsidRPr="00FE6962">
        <w:rPr>
          <w:b/>
          <w:sz w:val="28"/>
          <w:szCs w:val="28"/>
        </w:rPr>
        <w:t>ПРИЛОЖЕНИЯ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Приложение 1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ДОГОВОР № ________________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об организации практики студентов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г. Санкт-Петербург                                                        «____» ________ 20    г.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FE6962">
        <w:rPr>
          <w:rFonts w:ascii="Times New Roman" w:hAnsi="Times New Roman"/>
          <w:sz w:val="28"/>
          <w:szCs w:val="28"/>
        </w:rPr>
        <w:t xml:space="preserve">, ______________, с одной стороны, и 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__________________________________________________________, именуем____ в дальнейшем </w:t>
      </w:r>
      <w:r w:rsidRPr="00FE6962">
        <w:rPr>
          <w:rFonts w:ascii="Times New Roman" w:hAnsi="Times New Roman"/>
          <w:b/>
          <w:bCs/>
          <w:sz w:val="28"/>
          <w:szCs w:val="28"/>
        </w:rPr>
        <w:t>«Организация»</w:t>
      </w:r>
      <w:r w:rsidRPr="00FE6962">
        <w:rPr>
          <w:rFonts w:ascii="Times New Roman" w:hAnsi="Times New Roman"/>
          <w:sz w:val="28"/>
          <w:szCs w:val="28"/>
        </w:rPr>
        <w:t>, в лице ______________________________, действующий___ на основании _________________________________________, с другой стороны, заключили настоящий договор о нижеследующем: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6962">
        <w:rPr>
          <w:rFonts w:ascii="Times New Roman" w:hAnsi="Times New Roman"/>
          <w:b/>
          <w:bCs/>
          <w:caps/>
          <w:sz w:val="28"/>
          <w:szCs w:val="28"/>
        </w:rPr>
        <w:t>1. Предмет Договора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студентов «Университета». 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1.2. Стороны организуют и проводят учебную, производственную и преддипломную практики (далее - практика) студентов в соответствии с программами и заданиями «Университета», целью проведения которых является наиболее полное, качественное и непрерывное освоение студентами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«Университета».</w:t>
      </w:r>
    </w:p>
    <w:p w:rsidR="0038537A" w:rsidRDefault="0038537A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537A" w:rsidRDefault="0038537A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6962">
        <w:rPr>
          <w:rFonts w:ascii="Times New Roman" w:hAnsi="Times New Roman"/>
          <w:b/>
          <w:bCs/>
          <w:caps/>
          <w:sz w:val="28"/>
          <w:szCs w:val="28"/>
        </w:rPr>
        <w:t>2. Права и обязанности сторон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2.1. </w:t>
      </w:r>
      <w:r w:rsidRPr="00FE6962">
        <w:rPr>
          <w:rFonts w:ascii="Times New Roman" w:hAnsi="Times New Roman"/>
          <w:b/>
          <w:bCs/>
          <w:sz w:val="28"/>
          <w:szCs w:val="28"/>
        </w:rPr>
        <w:t>«Университет» принимает на себя обязательства: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предоставить «Организации» для согласования списки студентов, направляемых на практику, не позднее 15 дней до начала практики с указанием Ф.И.О., получаемой специальности и направления подготовки, срока прохождения практики;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осуществлять контроль за соблюдением сроков практики и ее содержанием;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оценить результаты выполнения студентами программы практики;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назначить ответственного за прохождение практики студентов.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2.2. </w:t>
      </w:r>
      <w:r w:rsidRPr="00FE6962">
        <w:rPr>
          <w:rFonts w:ascii="Times New Roman" w:hAnsi="Times New Roman"/>
          <w:b/>
          <w:bCs/>
          <w:sz w:val="28"/>
          <w:szCs w:val="28"/>
        </w:rPr>
        <w:t>«Организация» принимает на себя обязательства: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принять студентов на практику в количестве, согласованном сторонами;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ознакомить направляемых на практику студентов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назначить квалифицированных специалистов для руководства практикой в подразделениях;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- осуществлять контроль за организационной и методической работой закрепленных за практикантами руководителей;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дать характеристику по окончании практики о результатах работы студентов и подписать подготовленные ими отчеты о прохождении практики.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6962">
        <w:rPr>
          <w:rFonts w:ascii="Times New Roman" w:hAnsi="Times New Roman"/>
          <w:b/>
          <w:bCs/>
          <w:caps/>
          <w:sz w:val="28"/>
          <w:szCs w:val="28"/>
        </w:rPr>
        <w:t>3.Ответственность сторон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3.1. Каждая сторона несет ответственность за исполнение своих обязательств по настоящему договору;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3.2. Стороны освобождаются от ответственности в случае наступления чрезвычайных обстоятельств.   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4. СРОК ДЕЙСТВИЯ ДОГОВОРА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 xml:space="preserve">4.1. Договор заключен без ограничения срока действия, вступает в силу с момента подписания и может быть расторгнут по инициативе одной из </w:t>
      </w:r>
      <w:r w:rsidRPr="00FE6962">
        <w:rPr>
          <w:rFonts w:ascii="Times New Roman" w:hAnsi="Times New Roman"/>
          <w:sz w:val="28"/>
          <w:szCs w:val="28"/>
        </w:rPr>
        <w:lastRenderedPageBreak/>
        <w:t>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6962">
        <w:rPr>
          <w:rFonts w:ascii="Times New Roman" w:hAnsi="Times New Roman"/>
          <w:b/>
          <w:bCs/>
          <w:caps/>
          <w:sz w:val="28"/>
          <w:szCs w:val="28"/>
        </w:rPr>
        <w:t>5. Прочие условия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5.1. В период прохождения студентами практики на них распространяются правила охраны труда и правила внутреннего распорядка, действующие в «Организации».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5.2. Продолжительность рабочего дня студентов, при прохождении практики, определяется в соответствии с действующим трудовым законодательством Российской Федерации.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5.3. Все изменения и дополнения к настоящему договору оформляются в письменной форме путем подписания дополнительного соглашения.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5.4. Споры и разногласия, возникшие в ходе выполнения настоящего договора, будут разрешаться по соглашению сторон, а при недостижении соглашения, в Арбитражном суде города Санкт-Петербурга и Ленинградской области.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5.5. Во всем остальном, что не предусмотрено настоящим договором, стороны руководствуются действующими нормативными правовыми актами Российской Федерации.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5.6. Договор составлен в двух экземплярах, имеющих одинаковую юридическую силу, по одному для каждой из сторон.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5.7. Настоящий договор не предусматривает финансовых обязательств сторон.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E6962">
        <w:rPr>
          <w:rFonts w:ascii="Times New Roman" w:hAnsi="Times New Roman"/>
          <w:b/>
          <w:bCs/>
          <w:caps/>
          <w:sz w:val="28"/>
          <w:szCs w:val="28"/>
        </w:rPr>
        <w:t>6.Адреса и подписи сторон</w:t>
      </w:r>
    </w:p>
    <w:p w:rsidR="00B41D77" w:rsidRPr="00FE6962" w:rsidRDefault="006C5A85" w:rsidP="00FE6962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6C5A8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0;margin-top:10.25pt;width:198pt;height:1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" stroked="f">
            <v:textbox>
              <w:txbxContent>
                <w:p w:rsidR="004B27D8" w:rsidRPr="00733D2D" w:rsidRDefault="004B27D8" w:rsidP="00B41D77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Университет</w:t>
                  </w:r>
                </w:p>
                <w:p w:rsidR="004B27D8" w:rsidRPr="00733D2D" w:rsidRDefault="004B27D8" w:rsidP="00B41D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576" w:type="dxa"/>
                    <w:tblInd w:w="-106" w:type="dxa"/>
                    <w:tblLayout w:type="fixed"/>
                    <w:tblLook w:val="0000"/>
                  </w:tblPr>
                  <w:tblGrid>
                    <w:gridCol w:w="9576"/>
                  </w:tblGrid>
                  <w:tr w:rsidR="004B27D8" w:rsidRPr="00733D2D">
                    <w:trPr>
                      <w:trHeight w:val="109"/>
                    </w:trPr>
                    <w:tc>
                      <w:tcPr>
                        <w:tcW w:w="6360" w:type="dxa"/>
                      </w:tcPr>
                      <w:p w:rsidR="004B27D8" w:rsidRPr="00733D2D" w:rsidRDefault="004B27D8" w:rsidP="00B41D77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Юр. адрес:117418,  г. Москва, </w:t>
                        </w:r>
                      </w:p>
                      <w:p w:rsidR="004B27D8" w:rsidRPr="00733D2D" w:rsidRDefault="004B27D8" w:rsidP="00B41D77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left="-36"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ул. Новочеремушкинская, 69.</w:t>
                        </w:r>
                      </w:p>
                    </w:tc>
                  </w:tr>
                  <w:tr w:rsidR="004B27D8" w:rsidRPr="00733D2D">
                    <w:trPr>
                      <w:trHeight w:val="270"/>
                    </w:trPr>
                    <w:tc>
                      <w:tcPr>
                        <w:tcW w:w="6360" w:type="dxa"/>
                      </w:tcPr>
                      <w:p w:rsidR="004B27D8" w:rsidRPr="00733D2D" w:rsidRDefault="004B27D8" w:rsidP="00B41D77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(495) 332-51-86.</w:t>
                        </w:r>
                      </w:p>
                      <w:p w:rsidR="004B27D8" w:rsidRDefault="004B27D8" w:rsidP="00B41D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 xml:space="preserve">Адрес местонахождения:197946, </w:t>
                        </w:r>
                      </w:p>
                      <w:p w:rsidR="004B27D8" w:rsidRPr="00733D2D" w:rsidRDefault="004B27D8" w:rsidP="00B41D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г. Санкт-Петербург,</w:t>
                        </w:r>
                      </w:p>
                      <w:p w:rsidR="004B27D8" w:rsidRPr="00733D2D" w:rsidRDefault="004B27D8" w:rsidP="00B41D7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Александровский парк, д. 5,</w:t>
                        </w:r>
                      </w:p>
                      <w:p w:rsidR="004B27D8" w:rsidRPr="00733D2D" w:rsidRDefault="004B27D8" w:rsidP="00B41D77">
                        <w:pPr>
                          <w:tabs>
                            <w:tab w:val="left" w:pos="720"/>
                            <w:tab w:val="left" w:pos="1260"/>
                          </w:tabs>
                          <w:spacing w:after="0" w:line="240" w:lineRule="auto"/>
                          <w:ind w:firstLine="19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33D2D">
                          <w:rPr>
                            <w:rFonts w:ascii="Times New Roman" w:hAnsi="Times New Roman"/>
                          </w:rPr>
                          <w:t>телефон - (812) 233-42-47</w:t>
                        </w:r>
                      </w:p>
                    </w:tc>
                  </w:tr>
                </w:tbl>
                <w:p w:rsidR="004B27D8" w:rsidRDefault="004B27D8" w:rsidP="00B41D77"/>
              </w:txbxContent>
            </v:textbox>
          </v:rect>
        </w:pict>
      </w:r>
      <w:r w:rsidRPr="006C5A85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4" o:spid="_x0000_s1027" style="position:absolute;left:0;text-align:left;margin-left:252pt;margin-top:10.25pt;width:19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" stroked="f">
            <v:textbox>
              <w:txbxContent>
                <w:p w:rsidR="004B27D8" w:rsidRPr="004252A3" w:rsidRDefault="004B27D8" w:rsidP="00B41D77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33D2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Организация</w:t>
                  </w:r>
                </w:p>
                <w:p w:rsidR="004B27D8" w:rsidRPr="00546235" w:rsidRDefault="004B27D8" w:rsidP="00B41D77">
                  <w:pPr>
                    <w:rPr>
                      <w:sz w:val="28"/>
                      <w:szCs w:val="28"/>
                    </w:rPr>
                  </w:pPr>
                </w:p>
                <w:p w:rsidR="004B27D8" w:rsidRPr="0066553C" w:rsidRDefault="004B27D8" w:rsidP="00B41D77">
                  <w:r w:rsidRPr="0066553C">
                    <w:t xml:space="preserve">_________, г.______________, </w:t>
                  </w:r>
                </w:p>
                <w:p w:rsidR="004B27D8" w:rsidRPr="0066553C" w:rsidRDefault="004B27D8" w:rsidP="00B41D77">
                  <w:r w:rsidRPr="0066553C">
                    <w:t>__________________________</w:t>
                  </w:r>
                </w:p>
                <w:p w:rsidR="004B27D8" w:rsidRPr="0066553C" w:rsidRDefault="004B27D8" w:rsidP="00B41D77">
                  <w:r w:rsidRPr="00733D2D">
                    <w:rPr>
                      <w:rFonts w:ascii="Times New Roman" w:hAnsi="Times New Roman"/>
                    </w:rPr>
                    <w:t>телефон -</w:t>
                  </w:r>
                  <w:r w:rsidRPr="0066553C">
                    <w:t xml:space="preserve"> _________________</w:t>
                  </w:r>
                </w:p>
              </w:txbxContent>
            </v:textbox>
          </v:rect>
        </w:pic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Университет</w:t>
      </w:r>
      <w:r w:rsidRPr="00FE6962">
        <w:rPr>
          <w:rFonts w:ascii="Times New Roman" w:hAnsi="Times New Roman"/>
          <w:b/>
          <w:bCs/>
          <w:sz w:val="28"/>
          <w:szCs w:val="28"/>
        </w:rPr>
        <w:tab/>
      </w:r>
      <w:r w:rsidRPr="00FE6962">
        <w:rPr>
          <w:rFonts w:ascii="Times New Roman" w:hAnsi="Times New Roman"/>
          <w:b/>
          <w:bCs/>
          <w:sz w:val="28"/>
          <w:szCs w:val="28"/>
        </w:rPr>
        <w:tab/>
      </w:r>
      <w:r w:rsidRPr="00FE6962">
        <w:rPr>
          <w:rFonts w:ascii="Times New Roman" w:hAnsi="Times New Roman"/>
          <w:b/>
          <w:bCs/>
          <w:sz w:val="28"/>
          <w:szCs w:val="28"/>
        </w:rPr>
        <w:tab/>
      </w:r>
      <w:r w:rsidRPr="00FE6962">
        <w:rPr>
          <w:rFonts w:ascii="Times New Roman" w:hAnsi="Times New Roman"/>
          <w:b/>
          <w:bCs/>
          <w:sz w:val="28"/>
          <w:szCs w:val="28"/>
        </w:rPr>
        <w:tab/>
      </w:r>
      <w:r w:rsidRPr="00FE6962">
        <w:rPr>
          <w:rFonts w:ascii="Times New Roman" w:hAnsi="Times New Roman"/>
          <w:b/>
          <w:bCs/>
          <w:sz w:val="28"/>
          <w:szCs w:val="28"/>
        </w:rPr>
        <w:tab/>
        <w:t>Организация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Директор СЗФ ФГБОУВО «РГУП»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tabs>
          <w:tab w:val="left" w:pos="55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________________ Я.Б.Жолобов</w:t>
      </w:r>
      <w:r w:rsidRPr="00FE6962">
        <w:rPr>
          <w:rFonts w:ascii="Times New Roman" w:hAnsi="Times New Roman"/>
          <w:sz w:val="28"/>
          <w:szCs w:val="28"/>
        </w:rPr>
        <w:tab/>
        <w:t>________________ /________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E6962" w:rsidRDefault="00FE696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Образец заявления студента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по учебной и воспитательной 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работе СЗФ ФГБОУВО «РГУП»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В. Г. Бондареву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студента (ки) ___________ факультета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_________  курса __________  группы 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 формы обучения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тел. 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ЗАЯВЛЕНИЕ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Прошу разрешить мне прохождение___________________ практики в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 (название практики)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Подпись 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Число 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E6962" w:rsidRDefault="00FE696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Образец письма от организации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Директору СЗФ ФГБОУВО «РГУП»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Я.Б. Жолобову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«____»__________20____г.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№_____________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Просим Вас разрешить прохождение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 (указать вид практики)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Студенту __________ курса _______________________формы обучения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B41D77" w:rsidRPr="00FE6962" w:rsidRDefault="00B41D77" w:rsidP="00FE696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факультета Университета (Северо-Западного филиала)</w:t>
      </w:r>
    </w:p>
    <w:p w:rsidR="00B41D77" w:rsidRPr="00FE6962" w:rsidRDefault="00B41D77" w:rsidP="00FE696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(указать фамилию, имя, отчество)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  <w:u w:val="single"/>
        </w:rPr>
        <w:t>В период__</w:t>
      </w:r>
      <w:r w:rsidRPr="00FE6962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(указать срок прохождения практики)</w:t>
      </w:r>
    </w:p>
    <w:p w:rsidR="00B41D77" w:rsidRPr="00FE6962" w:rsidRDefault="00B41D77" w:rsidP="00FE696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в 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(указать название организации полностью)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должность 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подпись__________________________________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Ф.И.О.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М.П.</w:t>
      </w:r>
    </w:p>
    <w:p w:rsidR="00FE6962" w:rsidRDefault="00FE696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(г. Санкт-Петербург)</w:t>
      </w:r>
    </w:p>
    <w:p w:rsidR="00B41D77" w:rsidRPr="00FE6962" w:rsidRDefault="00B41D77" w:rsidP="00FE6962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Директору СЗФ ФГБОУВО 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 xml:space="preserve">«Российский государственный 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университет правосудия»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(г. Санкт-Петербург)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Я.Б. Жолобову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B41D77" w:rsidRPr="00FE6962" w:rsidRDefault="00B41D77" w:rsidP="00FE6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на 20__/ 20__учебный год</w:t>
      </w:r>
    </w:p>
    <w:tbl>
      <w:tblPr>
        <w:tblW w:w="100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46"/>
        <w:gridCol w:w="1134"/>
        <w:gridCol w:w="1276"/>
        <w:gridCol w:w="2268"/>
        <w:gridCol w:w="2410"/>
        <w:gridCol w:w="567"/>
        <w:gridCol w:w="56"/>
      </w:tblGrid>
      <w:tr w:rsidR="00B41D77" w:rsidRPr="00FE6962" w:rsidTr="0038537A">
        <w:tc>
          <w:tcPr>
            <w:tcW w:w="851" w:type="dxa"/>
            <w:vAlign w:val="center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9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96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46" w:type="dxa"/>
            <w:vAlign w:val="center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962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962">
              <w:rPr>
                <w:rFonts w:ascii="Times New Roman" w:hAnsi="Times New Roman"/>
                <w:b/>
                <w:sz w:val="28"/>
                <w:szCs w:val="28"/>
              </w:rPr>
              <w:t>Практика (учебная, производственная)</w:t>
            </w:r>
          </w:p>
        </w:tc>
        <w:tc>
          <w:tcPr>
            <w:tcW w:w="3033" w:type="dxa"/>
            <w:gridSpan w:val="3"/>
            <w:tcBorders>
              <w:right w:val="single" w:sz="2" w:space="0" w:color="000000"/>
            </w:tcBorders>
            <w:vAlign w:val="center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6962">
              <w:rPr>
                <w:rFonts w:ascii="Times New Roman" w:hAnsi="Times New Roman"/>
                <w:b/>
                <w:sz w:val="28"/>
                <w:szCs w:val="28"/>
              </w:rPr>
              <w:t>Основание обучения (бюджетное, целевое, внебюджетное)</w:t>
            </w:r>
          </w:p>
        </w:tc>
      </w:tr>
      <w:tr w:rsidR="00B41D77" w:rsidRPr="00FE6962" w:rsidTr="0038537A">
        <w:trPr>
          <w:gridAfter w:val="1"/>
          <w:wAfter w:w="56" w:type="dxa"/>
        </w:trPr>
        <w:tc>
          <w:tcPr>
            <w:tcW w:w="851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Производственная</w:t>
            </w:r>
          </w:p>
        </w:tc>
        <w:tc>
          <w:tcPr>
            <w:tcW w:w="2410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Б/Ц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В/Б</w:t>
            </w:r>
          </w:p>
        </w:tc>
      </w:tr>
      <w:tr w:rsidR="00B41D77" w:rsidRPr="00FE6962" w:rsidTr="0038537A">
        <w:trPr>
          <w:gridAfter w:val="1"/>
          <w:wAfter w:w="56" w:type="dxa"/>
        </w:trPr>
        <w:tc>
          <w:tcPr>
            <w:tcW w:w="851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41D77" w:rsidRPr="00FE6962" w:rsidRDefault="00B41D77" w:rsidP="00FE69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D77" w:rsidRPr="00FE6962" w:rsidTr="0038537A">
        <w:trPr>
          <w:gridAfter w:val="1"/>
          <w:wAfter w:w="56" w:type="dxa"/>
        </w:trPr>
        <w:tc>
          <w:tcPr>
            <w:tcW w:w="851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41D77" w:rsidRPr="00FE6962" w:rsidRDefault="00B41D77" w:rsidP="00FE69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D77" w:rsidRPr="00FE6962" w:rsidTr="0038537A">
        <w:trPr>
          <w:gridAfter w:val="1"/>
          <w:wAfter w:w="56" w:type="dxa"/>
        </w:trPr>
        <w:tc>
          <w:tcPr>
            <w:tcW w:w="851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41D77" w:rsidRPr="00FE6962" w:rsidRDefault="00B41D77" w:rsidP="00FE69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D77" w:rsidRPr="00FE6962" w:rsidTr="0038537A">
        <w:trPr>
          <w:gridAfter w:val="1"/>
          <w:wAfter w:w="56" w:type="dxa"/>
        </w:trPr>
        <w:tc>
          <w:tcPr>
            <w:tcW w:w="851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41D77" w:rsidRPr="00FE6962" w:rsidRDefault="00B41D77" w:rsidP="00FE69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D77" w:rsidRPr="00FE6962" w:rsidTr="0038537A">
        <w:trPr>
          <w:gridAfter w:val="1"/>
          <w:wAfter w:w="56" w:type="dxa"/>
        </w:trPr>
        <w:tc>
          <w:tcPr>
            <w:tcW w:w="851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B41D77" w:rsidRPr="00FE6962" w:rsidRDefault="00B41D77" w:rsidP="00FE69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B41D77" w:rsidRPr="00FE6962" w:rsidRDefault="00B41D77" w:rsidP="00FE6962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ED" w:rsidRDefault="00EA68ED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1D77" w:rsidRPr="00FE6962" w:rsidRDefault="00EA68ED" w:rsidP="00FE696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(г. Санкт-Петербург)</w:t>
      </w:r>
    </w:p>
    <w:p w:rsidR="00B41D77" w:rsidRPr="00FE6962" w:rsidRDefault="00B41D77" w:rsidP="00FE6962">
      <w:pPr>
        <w:pStyle w:val="ae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b/>
          <w:bCs/>
          <w:caps/>
          <w:sz w:val="28"/>
          <w:szCs w:val="28"/>
        </w:rPr>
        <w:t>НАПРАВЛЕНИЕ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Факультет__________________________________________________________в соответствии с учебным планом, графиком учебного процесса и приказом №___ от ______ 20__ года «О направлении студентов на _______________________практику» направляет студента, обучающегося по направлению подготовки </w:t>
      </w:r>
      <w:r w:rsidRPr="00FE6962">
        <w:rPr>
          <w:rFonts w:ascii="Times New Roman" w:hAnsi="Times New Roman"/>
          <w:b/>
          <w:sz w:val="28"/>
          <w:szCs w:val="28"/>
        </w:rPr>
        <w:t>___________________________________</w:t>
      </w:r>
      <w:r w:rsidR="0038537A">
        <w:rPr>
          <w:rFonts w:ascii="Times New Roman" w:hAnsi="Times New Roman"/>
          <w:b/>
          <w:sz w:val="28"/>
          <w:szCs w:val="28"/>
        </w:rPr>
        <w:t>______________________________</w:t>
      </w:r>
      <w:r w:rsidRPr="00FE6962">
        <w:rPr>
          <w:rFonts w:ascii="Times New Roman" w:hAnsi="Times New Roman"/>
          <w:sz w:val="28"/>
          <w:szCs w:val="28"/>
        </w:rPr>
        <w:t>(ФИО студента)</w:t>
      </w:r>
    </w:p>
    <w:p w:rsidR="00B41D77" w:rsidRPr="00FE6962" w:rsidRDefault="00B41D77" w:rsidP="00FE6962">
      <w:pPr>
        <w:pBdr>
          <w:bottom w:val="single" w:sz="12" w:space="1" w:color="auto"/>
        </w:pBd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для прохождения практики в </w:t>
      </w:r>
    </w:p>
    <w:p w:rsidR="0038537A" w:rsidRPr="00FE6962" w:rsidRDefault="00B41D77" w:rsidP="0038537A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по адресу: 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_______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Срок практики:</w:t>
      </w:r>
      <w:r w:rsidRPr="00FE6962">
        <w:rPr>
          <w:rStyle w:val="grame"/>
          <w:rFonts w:ascii="Times New Roman" w:hAnsi="Times New Roman"/>
          <w:sz w:val="28"/>
          <w:szCs w:val="28"/>
        </w:rPr>
        <w:t>с</w:t>
      </w:r>
      <w:r w:rsidRPr="00FE6962">
        <w:rPr>
          <w:rStyle w:val="apple-converted-space"/>
          <w:rFonts w:ascii="Times New Roman" w:hAnsi="Times New Roman"/>
          <w:sz w:val="28"/>
          <w:szCs w:val="28"/>
        </w:rPr>
        <w:t xml:space="preserve"> _____________________</w:t>
      </w:r>
      <w:r w:rsidRPr="00FE6962">
        <w:rPr>
          <w:rFonts w:ascii="Times New Roman" w:hAnsi="Times New Roman"/>
          <w:sz w:val="28"/>
          <w:szCs w:val="28"/>
        </w:rPr>
        <w:t xml:space="preserve"> по ________________________20__года.  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Style w:val="apple-converted-space"/>
          <w:rFonts w:ascii="Times New Roman" w:hAnsi="Times New Roman"/>
          <w:sz w:val="28"/>
          <w:szCs w:val="28"/>
        </w:rPr>
        <w:t>Декан факультета ___</w:t>
      </w:r>
      <w:r w:rsidRPr="00FE6962">
        <w:rPr>
          <w:rFonts w:ascii="Times New Roman" w:hAnsi="Times New Roman"/>
          <w:sz w:val="28"/>
          <w:szCs w:val="28"/>
        </w:rPr>
        <w:t>_________________________________________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(подпись)                          (расшифровка подписи)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(М.П.)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Специалист по организации практик и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трудоустройства выпускников___________________________________________</w:t>
      </w:r>
    </w:p>
    <w:p w:rsidR="00B41D77" w:rsidRPr="00FE6962" w:rsidRDefault="00B41D77" w:rsidP="00FE696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…………………………………. (подпись)………… (расшифровка подписи)</w:t>
      </w:r>
    </w:p>
    <w:p w:rsidR="00EA68ED" w:rsidRDefault="00EA68E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D77" w:rsidRPr="00FE6962" w:rsidRDefault="00B41D77" w:rsidP="00FE6962">
      <w:pPr>
        <w:pStyle w:val="ae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lastRenderedPageBreak/>
        <w:t>Приложение 7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(г. Санкт-Петербург)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Кафедра ______________________________</w:t>
      </w: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Направление подготовки: 40.03.01</w:t>
      </w: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Индивидуальное задание</w:t>
      </w: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на учебную практику (по получению первичных профессиональных умений и навыков)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для __________________________________________________________________________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(Ф.И.О. обучающегося полностью)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Студента ___ курса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Место прохождения практики: ___________________________________________________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(указывается полное наименование профильной организации и её структурного подразделения)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Срок прохождения практики с «___» __________ 201_ г. по «__» __________ 201_ г.</w:t>
      </w:r>
    </w:p>
    <w:p w:rsidR="00B41D77" w:rsidRPr="00FE6962" w:rsidRDefault="00B41D77" w:rsidP="00FE6962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B41D77" w:rsidRPr="00FE6962" w:rsidRDefault="00B41D77" w:rsidP="00FE6962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lastRenderedPageBreak/>
        <w:t>Формируемые компетенции: ОК – 1</w:t>
      </w:r>
      <w:r w:rsidR="00EA68ED">
        <w:rPr>
          <w:rFonts w:ascii="Times New Roman" w:hAnsi="Times New Roman"/>
          <w:bCs/>
          <w:sz w:val="28"/>
          <w:szCs w:val="28"/>
        </w:rPr>
        <w:t>, ОК-5</w:t>
      </w:r>
      <w:r w:rsidRPr="00FE6962">
        <w:rPr>
          <w:rFonts w:ascii="Times New Roman" w:hAnsi="Times New Roman"/>
          <w:bCs/>
          <w:sz w:val="28"/>
          <w:szCs w:val="28"/>
        </w:rPr>
        <w:t xml:space="preserve"> – 9;</w:t>
      </w:r>
    </w:p>
    <w:p w:rsidR="00B41D77" w:rsidRPr="00FE6962" w:rsidRDefault="00B41D77" w:rsidP="00FE6962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ОПК – 1 - 3; ОПК - 5 - 7;</w:t>
      </w:r>
    </w:p>
    <w:p w:rsidR="00B41D77" w:rsidRPr="00FE6962" w:rsidRDefault="00B41D77" w:rsidP="00FE6962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E6962">
        <w:rPr>
          <w:rFonts w:ascii="Times New Roman" w:hAnsi="Times New Roman"/>
          <w:bCs/>
          <w:sz w:val="28"/>
          <w:szCs w:val="28"/>
        </w:rPr>
        <w:t>ПК –</w:t>
      </w:r>
      <w:r w:rsidR="00EA68ED">
        <w:rPr>
          <w:rFonts w:ascii="Times New Roman" w:hAnsi="Times New Roman"/>
          <w:bCs/>
          <w:sz w:val="28"/>
          <w:szCs w:val="28"/>
        </w:rPr>
        <w:t>2-7; 9</w:t>
      </w:r>
      <w:r w:rsidRPr="00FE6962">
        <w:rPr>
          <w:rFonts w:ascii="Times New Roman" w:hAnsi="Times New Roman"/>
          <w:bCs/>
          <w:sz w:val="28"/>
          <w:szCs w:val="28"/>
        </w:rPr>
        <w:t>; ПК – 15 -16.</w:t>
      </w:r>
    </w:p>
    <w:p w:rsidR="00B41D77" w:rsidRPr="00FE6962" w:rsidRDefault="00B41D77" w:rsidP="00FE6962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1D77" w:rsidRPr="00FE6962" w:rsidRDefault="00B41D77" w:rsidP="00FE6962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6962">
        <w:rPr>
          <w:rFonts w:ascii="Times New Roman" w:hAnsi="Times New Roman"/>
          <w:b/>
          <w:sz w:val="28"/>
          <w:szCs w:val="28"/>
          <w:u w:val="single"/>
        </w:rPr>
        <w:t>Планируемые результаты практики: ___________________________________________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E6962">
        <w:rPr>
          <w:rFonts w:ascii="Times New Roman" w:hAnsi="Times New Roman"/>
          <w:b/>
          <w:bCs/>
          <w:i/>
          <w:sz w:val="28"/>
          <w:szCs w:val="28"/>
        </w:rPr>
        <w:t>оборотная сторона бланка</w:t>
      </w: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962">
        <w:rPr>
          <w:rFonts w:ascii="Times New Roman" w:hAnsi="Times New Roman"/>
          <w:b/>
          <w:bCs/>
          <w:sz w:val="28"/>
          <w:szCs w:val="28"/>
        </w:rPr>
        <w:t>Рабочий план-график проведения практики</w:t>
      </w:r>
    </w:p>
    <w:p w:rsidR="00B41D77" w:rsidRPr="00FE6962" w:rsidRDefault="00B41D77" w:rsidP="00FE6962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410"/>
        <w:gridCol w:w="1669"/>
        <w:gridCol w:w="4762"/>
      </w:tblGrid>
      <w:tr w:rsidR="00B41D77" w:rsidRPr="00FE6962" w:rsidTr="00B41D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Этап практики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B41D77" w:rsidRPr="00FE6962" w:rsidTr="00B41D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Ознакомление с рабочей программой практики, согласование индивидуального задания с руководителями практики от филиала и от профильной организации, усвоение правил техники безопасности и охраны труда.</w:t>
            </w:r>
          </w:p>
        </w:tc>
      </w:tr>
      <w:tr w:rsidR="00B41D77" w:rsidRPr="00FE6962" w:rsidTr="00B41D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задания, (темы индивидуального задания и мероприятия по сбору и анализу материала).</w:t>
            </w:r>
          </w:p>
        </w:tc>
      </w:tr>
      <w:tr w:rsidR="00B41D77" w:rsidRPr="00FE6962" w:rsidTr="00B41D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77" w:rsidRPr="00FE6962" w:rsidRDefault="00B41D77" w:rsidP="00FE696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6962">
              <w:rPr>
                <w:rFonts w:ascii="Times New Roman" w:hAnsi="Times New Roman"/>
                <w:sz w:val="28"/>
                <w:szCs w:val="2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B41D77" w:rsidRPr="00FE6962" w:rsidRDefault="00B41D77" w:rsidP="00FE69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lastRenderedPageBreak/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Согласовано руководителями практики: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От филиала: __________________         ___________   ____________________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(должность)                                          (подпись)                          (Ф.И.О.)              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От профильной организации: ____________________       _________________________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                           (должность)                                      (подпись)        (Ф.И.О.) 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Задание принято к исполнению: _____________________              «___» __________ 20__ г.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(подпись обучающегося)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6962">
        <w:rPr>
          <w:rFonts w:ascii="Times New Roman" w:hAnsi="Times New Roman"/>
          <w:i/>
          <w:sz w:val="28"/>
          <w:szCs w:val="28"/>
        </w:rPr>
        <w:t>*Печать организации на индивидуальное задание не ставить.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Способностьиспользовать основы философских знаний для формирования мировоззренческой позиции (ОК – 1);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 – 5);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к самоорганизации и самообразованию (ОК-7);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использовать методы и средства физической культуры для обеспечения полноценной социальной и профессиональной деятельности (ОК -8);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F02EB7">
        <w:rPr>
          <w:sz w:val="28"/>
          <w:szCs w:val="28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(ОК – 9);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способностью работать на благо общества и государства (ОПК-2);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</w:t>
      </w:r>
      <w:r w:rsidRPr="00F02EB7">
        <w:rPr>
          <w:sz w:val="28"/>
          <w:szCs w:val="28"/>
        </w:rPr>
        <w:t xml:space="preserve"> добросовестно исполнять профессиональные обязанности, соблюдать принципы этики юриста (ОПК-3);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логически верно, аргументировано и ясно строить устную и письменную речь (ОПК – 5);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повышать уровень своей профессиональной компетентности (ОПК-6);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 xml:space="preserve">способностью владеть необходимыми навыками профессионального общения на иностранном языке (ОПК – 7); 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обеспечивать соблюдение законодательства Российской Федерации субъектами права (ПК-3);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Федерации (ПК-4);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применять нормативные правовые акты, реализовывать нормы материально и процессуального права в профессиональной деятельности (ПК-5);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юридически правильно квалифицировать факты и обстоятельства (ПК-6);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владение навыками подготовки юридических документов (ПК-7);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02EB7">
        <w:rPr>
          <w:sz w:val="28"/>
          <w:szCs w:val="28"/>
        </w:rPr>
        <w:t>способность толковать нормативные правовые акты (ПК-15);</w:t>
      </w:r>
    </w:p>
    <w:p w:rsidR="00EA68ED" w:rsidRPr="00F02EB7" w:rsidRDefault="00EA68ED" w:rsidP="00EA68ED">
      <w:pPr>
        <w:pStyle w:val="a3"/>
        <w:numPr>
          <w:ilvl w:val="0"/>
          <w:numId w:val="20"/>
        </w:numPr>
        <w:tabs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F02EB7">
        <w:rPr>
          <w:sz w:val="28"/>
          <w:szCs w:val="28"/>
        </w:rPr>
        <w:t xml:space="preserve"> давать квалифицированные юридические заключения и консультации в конкретных видах юридической деятельности (ПК-16).</w:t>
      </w:r>
    </w:p>
    <w:p w:rsidR="00EA68ED" w:rsidRPr="00F02EB7" w:rsidRDefault="00EA68ED" w:rsidP="00EA68ED">
      <w:pPr>
        <w:pStyle w:val="a3"/>
        <w:tabs>
          <w:tab w:val="left" w:pos="1134"/>
        </w:tabs>
        <w:rPr>
          <w:bCs/>
          <w:sz w:val="28"/>
          <w:szCs w:val="28"/>
        </w:rPr>
      </w:pPr>
      <w:r w:rsidRPr="00F02EB7">
        <w:rPr>
          <w:sz w:val="28"/>
          <w:szCs w:val="28"/>
        </w:rPr>
        <w:tab/>
        <w:t>Практика предусматривает следующие виды контроля: выполнение индивидуальных заданий</w:t>
      </w:r>
      <w:r w:rsidRPr="00F02EB7">
        <w:rPr>
          <w:bCs/>
          <w:sz w:val="28"/>
          <w:szCs w:val="28"/>
        </w:rPr>
        <w:t>.</w:t>
      </w:r>
    </w:p>
    <w:p w:rsidR="00EA68ED" w:rsidRPr="00F02EB7" w:rsidRDefault="00EA68ED" w:rsidP="00EA68ED">
      <w:pPr>
        <w:pStyle w:val="a3"/>
        <w:tabs>
          <w:tab w:val="left" w:pos="1134"/>
        </w:tabs>
        <w:rPr>
          <w:bCs/>
          <w:sz w:val="28"/>
          <w:szCs w:val="28"/>
        </w:rPr>
      </w:pPr>
      <w:r w:rsidRPr="00F02EB7">
        <w:rPr>
          <w:bCs/>
          <w:sz w:val="28"/>
          <w:szCs w:val="28"/>
        </w:rPr>
        <w:tab/>
        <w:t>Программой практики предусмотрен текущий контроль в форме дифференцированного зачета по итогам ее прохождения (защита практики).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A68ED" w:rsidRDefault="00EA68E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ХАРАКТЕРИСТИКА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студента _____________ факультета ___ курса ___________ формы обучения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(Ф.И.О. студента полностью)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проходившего _______________ практику _____________________________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                          (вид практики)                          (наименования организации)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В характеристике отражается: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время, в течение которого студент проходил практику;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отношение студента к практике;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в каком объеме выполнена программа практики;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поведение студента во время практики;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об отношениях студента с работниками организации и посетителями;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>- замечания и пожелания студенту.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  <w:t xml:space="preserve">- общий вывод руководителя практики от организации о выполнении  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 xml:space="preserve">              студентом программы практики и, какой он заслуживает оценки.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Руководитель организации</w:t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  <w:t>Подпись</w:t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  <w:t>Ф.И.О.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</w:r>
      <w:r w:rsidRPr="00FE6962">
        <w:rPr>
          <w:rFonts w:ascii="Times New Roman" w:hAnsi="Times New Roman"/>
          <w:sz w:val="28"/>
          <w:szCs w:val="28"/>
        </w:rPr>
        <w:tab/>
        <w:t>М.П.</w:t>
      </w:r>
    </w:p>
    <w:p w:rsidR="00EA68ED" w:rsidRDefault="00EA68E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lastRenderedPageBreak/>
        <w:t>Приложение 9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Образец титульного листа отчета по практике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Северо-Западный филиал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962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(г. Санкт-Петербург)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Отчет по прохождению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____________________________</w:t>
      </w: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(вид практики)</w:t>
      </w: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Выполнил студент__________________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(Ф.И.О. студента)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Проверил_________________________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(Ф.И.О. преподавателя)</w:t>
      </w:r>
    </w:p>
    <w:p w:rsidR="00B41D77" w:rsidRPr="00FE6962" w:rsidRDefault="00B41D77" w:rsidP="00FE696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D77" w:rsidRPr="00FE6962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_________</w:t>
      </w:r>
    </w:p>
    <w:p w:rsidR="00B41D77" w:rsidRDefault="00B41D77" w:rsidP="00FE69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962">
        <w:rPr>
          <w:rFonts w:ascii="Times New Roman" w:hAnsi="Times New Roman"/>
          <w:sz w:val="28"/>
          <w:szCs w:val="28"/>
        </w:rPr>
        <w:t>Год</w:t>
      </w:r>
    </w:p>
    <w:sectPr w:rsidR="00B41D77" w:rsidSect="00B41D77">
      <w:headerReference w:type="default" r:id="rId25"/>
      <w:pgSz w:w="11906" w:h="16838"/>
      <w:pgMar w:top="794" w:right="851" w:bottom="79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1A" w:rsidRDefault="0028611A">
      <w:pPr>
        <w:spacing w:after="0" w:line="240" w:lineRule="auto"/>
      </w:pPr>
      <w:r>
        <w:separator/>
      </w:r>
    </w:p>
  </w:endnote>
  <w:endnote w:type="continuationSeparator" w:id="1">
    <w:p w:rsidR="0028611A" w:rsidRDefault="0028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1A" w:rsidRDefault="0028611A">
      <w:pPr>
        <w:spacing w:after="0" w:line="240" w:lineRule="auto"/>
      </w:pPr>
      <w:r>
        <w:separator/>
      </w:r>
    </w:p>
  </w:footnote>
  <w:footnote w:type="continuationSeparator" w:id="1">
    <w:p w:rsidR="0028611A" w:rsidRDefault="0028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D8" w:rsidRDefault="006C5A85">
    <w:pPr>
      <w:pStyle w:val="af4"/>
      <w:jc w:val="right"/>
    </w:pPr>
    <w:r>
      <w:fldChar w:fldCharType="begin"/>
    </w:r>
    <w:r w:rsidR="004B27D8">
      <w:instrText>PAGE   \* MERGEFORMAT</w:instrText>
    </w:r>
    <w:r>
      <w:fldChar w:fldCharType="separate"/>
    </w:r>
    <w:r w:rsidR="00405476">
      <w:rPr>
        <w:noProof/>
      </w:rPr>
      <w:t>14</w:t>
    </w:r>
    <w:r>
      <w:fldChar w:fldCharType="end"/>
    </w:r>
  </w:p>
  <w:p w:rsidR="004B27D8" w:rsidRDefault="004B27D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835DBE"/>
    <w:multiLevelType w:val="hybridMultilevel"/>
    <w:tmpl w:val="7C2C4504"/>
    <w:lvl w:ilvl="0" w:tplc="53CC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313CA"/>
    <w:multiLevelType w:val="hybridMultilevel"/>
    <w:tmpl w:val="C7F0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F569D"/>
    <w:multiLevelType w:val="hybridMultilevel"/>
    <w:tmpl w:val="7DC42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B62"/>
    <w:multiLevelType w:val="hybridMultilevel"/>
    <w:tmpl w:val="6018D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4998"/>
    <w:multiLevelType w:val="hybridMultilevel"/>
    <w:tmpl w:val="027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226F2"/>
    <w:multiLevelType w:val="hybridMultilevel"/>
    <w:tmpl w:val="AF96BC36"/>
    <w:lvl w:ilvl="0" w:tplc="CA90A7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AF1"/>
    <w:multiLevelType w:val="hybridMultilevel"/>
    <w:tmpl w:val="B468914C"/>
    <w:lvl w:ilvl="0" w:tplc="69CE68D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E38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0">
    <w:nsid w:val="12807CF3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1740EC"/>
    <w:multiLevelType w:val="hybridMultilevel"/>
    <w:tmpl w:val="9A30A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C7D5D"/>
    <w:multiLevelType w:val="hybridMultilevel"/>
    <w:tmpl w:val="02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969D8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79680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66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7043D0"/>
    <w:multiLevelType w:val="hybridMultilevel"/>
    <w:tmpl w:val="8D7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C7D0C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7509DE"/>
    <w:multiLevelType w:val="hybridMultilevel"/>
    <w:tmpl w:val="325E9DDA"/>
    <w:lvl w:ilvl="0" w:tplc="DAA44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A5A35"/>
    <w:multiLevelType w:val="hybridMultilevel"/>
    <w:tmpl w:val="BEF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04F5B"/>
    <w:multiLevelType w:val="hybridMultilevel"/>
    <w:tmpl w:val="1D8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6626"/>
    <w:multiLevelType w:val="hybridMultilevel"/>
    <w:tmpl w:val="2E84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B5F91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9E4585"/>
    <w:multiLevelType w:val="hybridMultilevel"/>
    <w:tmpl w:val="9A9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33189D"/>
    <w:multiLevelType w:val="hybridMultilevel"/>
    <w:tmpl w:val="604496A4"/>
    <w:lvl w:ilvl="0" w:tplc="7444AEA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931506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48409A"/>
    <w:multiLevelType w:val="hybridMultilevel"/>
    <w:tmpl w:val="4D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D807C8"/>
    <w:multiLevelType w:val="hybridMultilevel"/>
    <w:tmpl w:val="6C36D230"/>
    <w:lvl w:ilvl="0" w:tplc="00000006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BB153A"/>
    <w:multiLevelType w:val="hybridMultilevel"/>
    <w:tmpl w:val="130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31CBA"/>
    <w:multiLevelType w:val="hybridMultilevel"/>
    <w:tmpl w:val="68E0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1B24"/>
    <w:multiLevelType w:val="hybridMultilevel"/>
    <w:tmpl w:val="BC349BEC"/>
    <w:lvl w:ilvl="0" w:tplc="521C5770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7E969A6"/>
    <w:multiLevelType w:val="hybridMultilevel"/>
    <w:tmpl w:val="9D9A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5"/>
  </w:num>
  <w:num w:numId="11">
    <w:abstractNumId w:val="16"/>
  </w:num>
  <w:num w:numId="12">
    <w:abstractNumId w:val="27"/>
  </w:num>
  <w:num w:numId="13">
    <w:abstractNumId w:val="14"/>
  </w:num>
  <w:num w:numId="14">
    <w:abstractNumId w:val="13"/>
  </w:num>
  <w:num w:numId="15">
    <w:abstractNumId w:val="23"/>
  </w:num>
  <w:num w:numId="16">
    <w:abstractNumId w:val="10"/>
  </w:num>
  <w:num w:numId="17">
    <w:abstractNumId w:val="18"/>
  </w:num>
  <w:num w:numId="18">
    <w:abstractNumId w:val="8"/>
  </w:num>
  <w:num w:numId="19">
    <w:abstractNumId w:val="15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4"/>
  </w:num>
  <w:num w:numId="25">
    <w:abstractNumId w:val="6"/>
  </w:num>
  <w:num w:numId="26">
    <w:abstractNumId w:val="7"/>
  </w:num>
  <w:num w:numId="27">
    <w:abstractNumId w:val="22"/>
  </w:num>
  <w:num w:numId="28">
    <w:abstractNumId w:val="12"/>
  </w:num>
  <w:num w:numId="29">
    <w:abstractNumId w:val="3"/>
  </w:num>
  <w:num w:numId="30">
    <w:abstractNumId w:val="31"/>
  </w:num>
  <w:num w:numId="31">
    <w:abstractNumId w:val="24"/>
  </w:num>
  <w:num w:numId="32">
    <w:abstractNumId w:val="5"/>
  </w:num>
  <w:num w:numId="33">
    <w:abstractNumId w:val="20"/>
  </w:num>
  <w:num w:numId="34">
    <w:abstractNumId w:val="1"/>
  </w:num>
  <w:num w:numId="35">
    <w:abstractNumId w:val="30"/>
  </w:num>
  <w:num w:numId="36">
    <w:abstractNumId w:val="2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D77"/>
    <w:rsid w:val="001F49A2"/>
    <w:rsid w:val="00230009"/>
    <w:rsid w:val="0028611A"/>
    <w:rsid w:val="002E3520"/>
    <w:rsid w:val="0038537A"/>
    <w:rsid w:val="003A07DE"/>
    <w:rsid w:val="00405476"/>
    <w:rsid w:val="0041559F"/>
    <w:rsid w:val="004A20AF"/>
    <w:rsid w:val="004B27D8"/>
    <w:rsid w:val="004F15C5"/>
    <w:rsid w:val="005E59EB"/>
    <w:rsid w:val="005E7066"/>
    <w:rsid w:val="00643B3A"/>
    <w:rsid w:val="006C5A85"/>
    <w:rsid w:val="006C7F6C"/>
    <w:rsid w:val="00744A58"/>
    <w:rsid w:val="00952CC1"/>
    <w:rsid w:val="00A60546"/>
    <w:rsid w:val="00B229BA"/>
    <w:rsid w:val="00B41D77"/>
    <w:rsid w:val="00C43CD9"/>
    <w:rsid w:val="00C567B6"/>
    <w:rsid w:val="00D13CB5"/>
    <w:rsid w:val="00EA452D"/>
    <w:rsid w:val="00EA68ED"/>
    <w:rsid w:val="00F46B43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41D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41D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1D7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41D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D7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41D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41D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1D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текст"/>
    <w:basedOn w:val="a"/>
    <w:link w:val="a4"/>
    <w:rsid w:val="00B41D7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текст Знак"/>
    <w:basedOn w:val="a0"/>
    <w:link w:val="a3"/>
    <w:rsid w:val="00B41D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1D7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B41D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41D77"/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7">
    <w:name w:val="текст_РП"/>
    <w:basedOn w:val="21"/>
    <w:link w:val="a8"/>
    <w:rsid w:val="00B41D7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21">
    <w:name w:val="Body Text Indent 2"/>
    <w:basedOn w:val="a"/>
    <w:link w:val="22"/>
    <w:rsid w:val="00B41D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1D77"/>
    <w:rPr>
      <w:rFonts w:ascii="Calibri" w:eastAsia="Calibri" w:hAnsi="Calibri" w:cs="Times New Roman"/>
    </w:rPr>
  </w:style>
  <w:style w:type="character" w:customStyle="1" w:styleId="a8">
    <w:name w:val="текст_РП Знак"/>
    <w:link w:val="a7"/>
    <w:rsid w:val="00B41D77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Hyperlink"/>
    <w:rsid w:val="00B41D77"/>
    <w:rPr>
      <w:color w:val="0000FF"/>
      <w:u w:val="single"/>
    </w:rPr>
  </w:style>
  <w:style w:type="paragraph" w:styleId="11">
    <w:name w:val="toc 1"/>
    <w:aliases w:val="Оглавление 1_РП"/>
    <w:basedOn w:val="a"/>
    <w:next w:val="a"/>
    <w:autoRedefine/>
    <w:semiHidden/>
    <w:rsid w:val="00B41D77"/>
    <w:pPr>
      <w:tabs>
        <w:tab w:val="right" w:leader="dot" w:pos="9060"/>
      </w:tabs>
      <w:spacing w:after="0" w:line="360" w:lineRule="auto"/>
    </w:pPr>
    <w:rPr>
      <w:rFonts w:ascii="Times New Roman" w:hAnsi="Times New Roman"/>
      <w:b/>
      <w:bCs/>
      <w:i/>
      <w:noProof/>
      <w:sz w:val="28"/>
      <w:szCs w:val="28"/>
    </w:rPr>
  </w:style>
  <w:style w:type="paragraph" w:customStyle="1" w:styleId="12">
    <w:name w:val="заг1_РП"/>
    <w:basedOn w:val="a7"/>
    <w:link w:val="13"/>
    <w:rsid w:val="00B41D77"/>
    <w:pPr>
      <w:jc w:val="center"/>
    </w:pPr>
    <w:rPr>
      <w:b/>
    </w:rPr>
  </w:style>
  <w:style w:type="character" w:customStyle="1" w:styleId="13">
    <w:name w:val="заг1_РП Знак"/>
    <w:link w:val="12"/>
    <w:rsid w:val="00B41D7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a">
    <w:name w:val="page number"/>
    <w:basedOn w:val="a0"/>
    <w:rsid w:val="00B41D77"/>
  </w:style>
  <w:style w:type="paragraph" w:styleId="ab">
    <w:name w:val="footer"/>
    <w:basedOn w:val="a"/>
    <w:link w:val="ac"/>
    <w:uiPriority w:val="99"/>
    <w:rsid w:val="00B41D7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1D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d">
    <w:name w:val="текст_табл"/>
    <w:basedOn w:val="a3"/>
    <w:rsid w:val="00B41D77"/>
    <w:pPr>
      <w:spacing w:before="60" w:after="60"/>
      <w:ind w:firstLine="0"/>
    </w:pPr>
  </w:style>
  <w:style w:type="paragraph" w:customStyle="1" w:styleId="23">
    <w:name w:val="заг2_РП"/>
    <w:basedOn w:val="12"/>
    <w:rsid w:val="00B41D77"/>
    <w:rPr>
      <w:b w:val="0"/>
      <w:i/>
    </w:rPr>
  </w:style>
  <w:style w:type="paragraph" w:customStyle="1" w:styleId="31">
    <w:name w:val="заг3_РП"/>
    <w:basedOn w:val="23"/>
    <w:link w:val="32"/>
    <w:rsid w:val="00B41D77"/>
    <w:rPr>
      <w:b/>
    </w:rPr>
  </w:style>
  <w:style w:type="character" w:customStyle="1" w:styleId="32">
    <w:name w:val="заг3_РП Знак"/>
    <w:link w:val="31"/>
    <w:locked/>
    <w:rsid w:val="00B41D77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customStyle="1" w:styleId="14">
    <w:name w:val="Основной текст1"/>
    <w:basedOn w:val="a"/>
    <w:rsid w:val="00B41D77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B41D77"/>
    <w:pPr>
      <w:spacing w:after="120"/>
    </w:pPr>
  </w:style>
  <w:style w:type="character" w:customStyle="1" w:styleId="af">
    <w:name w:val="Основной текст Знак"/>
    <w:basedOn w:val="a0"/>
    <w:link w:val="ae"/>
    <w:rsid w:val="00B41D77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rsid w:val="00B41D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41D77"/>
    <w:rPr>
      <w:rFonts w:ascii="Calibri" w:eastAsia="Calibri" w:hAnsi="Calibri" w:cs="Times New Roman"/>
      <w:sz w:val="16"/>
      <w:szCs w:val="16"/>
    </w:rPr>
  </w:style>
  <w:style w:type="paragraph" w:styleId="af0">
    <w:name w:val="Body Text Indent"/>
    <w:basedOn w:val="a"/>
    <w:link w:val="af1"/>
    <w:rsid w:val="00B41D7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41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rsid w:val="00B41D77"/>
    <w:pPr>
      <w:spacing w:after="0" w:line="360" w:lineRule="auto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styleId="af2">
    <w:name w:val="List Paragraph"/>
    <w:basedOn w:val="a"/>
    <w:uiPriority w:val="34"/>
    <w:qFormat/>
    <w:rsid w:val="00B41D77"/>
    <w:pPr>
      <w:ind w:left="708"/>
    </w:pPr>
  </w:style>
  <w:style w:type="paragraph" w:styleId="af3">
    <w:name w:val="Normal (Web)"/>
    <w:basedOn w:val="a"/>
    <w:uiPriority w:val="99"/>
    <w:unhideWhenUsed/>
    <w:rsid w:val="00B41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B41D7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41D77"/>
    <w:rPr>
      <w:rFonts w:ascii="Calibri" w:eastAsia="Calibri" w:hAnsi="Calibri" w:cs="Times New Roman"/>
    </w:rPr>
  </w:style>
  <w:style w:type="paragraph" w:customStyle="1" w:styleId="111">
    <w:name w:val="1.1.1."/>
    <w:basedOn w:val="a"/>
    <w:rsid w:val="00B41D77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Style9">
    <w:name w:val="Style9"/>
    <w:basedOn w:val="a"/>
    <w:rsid w:val="00B41D77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B41D7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41D77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B41D77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41D77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6">
    <w:name w:val="Font Style46"/>
    <w:rsid w:val="00B41D7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B41D7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6">
    <w:name w:val="Style16"/>
    <w:basedOn w:val="a"/>
    <w:rsid w:val="00B41D77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41D77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B41D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B41D77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41D77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B41D77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B41D77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B41D77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rsid w:val="00B41D7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B41D77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B41D77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B41D77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B41D77"/>
  </w:style>
  <w:style w:type="character" w:customStyle="1" w:styleId="grame">
    <w:name w:val="grame"/>
    <w:basedOn w:val="a0"/>
    <w:rsid w:val="00B41D77"/>
  </w:style>
  <w:style w:type="character" w:customStyle="1" w:styleId="35">
    <w:name w:val="Основной текст (3)_"/>
    <w:link w:val="36"/>
    <w:rsid w:val="00B41D77"/>
    <w:rPr>
      <w:b/>
      <w:bCs/>
      <w:spacing w:val="2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41D77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B41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Основной текст (12)_"/>
    <w:link w:val="121"/>
    <w:locked/>
    <w:rsid w:val="00B41D77"/>
    <w:rPr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B41D77"/>
    <w:pPr>
      <w:widowControl w:val="0"/>
      <w:shd w:val="clear" w:color="auto" w:fill="FFFFFF"/>
      <w:spacing w:after="0" w:line="320" w:lineRule="exact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infra-m.ru/live/elekrbiblio.asp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la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yperlink" Target="http://www.expert.aaa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iuaj.net/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rg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leb.nlr.ru/" TargetMode="External"/><Relationship Id="rId22" Type="http://schemas.openxmlformats.org/officeDocument/2006/relationships/hyperlink" Target="http://www.supcour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DE5AD-708F-492E-AC3F-534C547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17199</Words>
  <Characters>98036</Characters>
  <Application>Microsoft Office Word</Application>
  <DocSecurity>0</DocSecurity>
  <Lines>816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PC</cp:lastModifiedBy>
  <cp:revision>2</cp:revision>
  <dcterms:created xsi:type="dcterms:W3CDTF">2020-05-28T16:08:00Z</dcterms:created>
  <dcterms:modified xsi:type="dcterms:W3CDTF">2020-05-28T16:08:00Z</dcterms:modified>
</cp:coreProperties>
</file>