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C" w:rsidRPr="00814176" w:rsidRDefault="00D7701C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7701C" w:rsidRPr="00D831EE" w:rsidRDefault="00D7701C" w:rsidP="00D7701C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D831EE">
        <w:rPr>
          <w:rFonts w:ascii="Times New Roman" w:hAnsi="Times New Roman" w:cs="Times New Roman"/>
          <w:b w:val="0"/>
          <w:sz w:val="14"/>
          <w:szCs w:val="14"/>
        </w:rPr>
        <w:t>ФЕДЕРАЛЬНОГО ГОСУДАРСТВЕННОГО БЮДЖЕТНОГО ОБРАЗОВАТЕЛЬНОГО УЧРЕЖДЕНИЯ ВЫСШЕГО  ОБРАЗОВАНИЯ</w:t>
      </w:r>
    </w:p>
    <w:p w:rsidR="00D7701C" w:rsidRPr="00D9340C" w:rsidRDefault="00D7701C" w:rsidP="00D7701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D9340C">
        <w:rPr>
          <w:rFonts w:ascii="Times New Roman" w:eastAsia="Calibri" w:hAnsi="Times New Roman" w:cs="Times New Roman"/>
          <w:b/>
        </w:rPr>
        <w:t>«Российский государственный университет правосудия»</w:t>
      </w: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01C">
        <w:rPr>
          <w:rFonts w:ascii="Times New Roman" w:hAnsi="Times New Roman" w:cs="Times New Roman"/>
          <w:sz w:val="28"/>
          <w:szCs w:val="28"/>
        </w:rPr>
        <w:t>Кафедра гражданского процессуального права</w:t>
      </w: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40.02.03 Право и судебное администрирование </w:t>
      </w:r>
    </w:p>
    <w:p w:rsidR="009940E4" w:rsidRPr="009940E4" w:rsidRDefault="00D9340C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8D773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r w:rsidR="009940E4"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подготовка)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Факультет непрерывного образования по подготовке специалистов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судебной системы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695" w:rsidRDefault="00361695" w:rsidP="009940E4">
      <w:pPr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производственной </w:t>
      </w:r>
      <w:r w:rsidR="00712B5A"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практики </w:t>
      </w:r>
    </w:p>
    <w:p w:rsidR="00361695" w:rsidRDefault="00361695" w:rsidP="009940E4">
      <w:pPr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(по получению профессиональных умений</w:t>
      </w:r>
      <w:r w:rsidR="001B0DAF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, по профилю специальности</w:t>
      </w: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)</w:t>
      </w:r>
    </w:p>
    <w:p w:rsidR="009940E4" w:rsidRDefault="00712B5A" w:rsidP="009940E4">
      <w:pPr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по профессиональному модулю</w:t>
      </w:r>
    </w:p>
    <w:p w:rsidR="00C75DA8" w:rsidRPr="00712B5A" w:rsidRDefault="00C75DA8" w:rsidP="009940E4">
      <w:pPr>
        <w:jc w:val="center"/>
        <w:rPr>
          <w:rFonts w:ascii="Times New Roman" w:eastAsia="Yu Mincho" w:hAnsi="Times New Roman" w:cs="Times New Roman"/>
          <w:b/>
          <w:sz w:val="32"/>
          <w:szCs w:val="32"/>
          <w:lang w:eastAsia="en-US"/>
        </w:rPr>
      </w:pPr>
    </w:p>
    <w:p w:rsidR="00D7701C" w:rsidRDefault="00A655FC" w:rsidP="00C7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СУДЕБНАЯ СТАТИСТИКА</w:t>
      </w: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F3C" w:rsidRDefault="00862F3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E1" w:rsidRDefault="007720E1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E1" w:rsidRDefault="007720E1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E1" w:rsidRDefault="007720E1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E1" w:rsidRDefault="007720E1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E1" w:rsidRPr="00D7701C" w:rsidRDefault="007720E1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7738">
        <w:rPr>
          <w:rFonts w:ascii="Times New Roman" w:hAnsi="Times New Roman" w:cs="Times New Roman"/>
          <w:b/>
          <w:sz w:val="28"/>
          <w:szCs w:val="28"/>
        </w:rPr>
        <w:t>2020</w:t>
      </w:r>
    </w:p>
    <w:p w:rsidR="00862F3C" w:rsidRDefault="00862F3C" w:rsidP="00772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41F" w:rsidRDefault="007F541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Pr="00287A2B" w:rsidRDefault="007F541F" w:rsidP="007F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2B"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Составитель: </w:t>
      </w:r>
    </w:p>
    <w:p w:rsidR="007F541F" w:rsidRPr="004940B1" w:rsidRDefault="007F541F" w:rsidP="007F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B1">
        <w:rPr>
          <w:rFonts w:ascii="Times New Roman" w:hAnsi="Times New Roman" w:cs="Times New Roman"/>
          <w:sz w:val="24"/>
          <w:szCs w:val="24"/>
        </w:rPr>
        <w:t>Латыш</w:t>
      </w:r>
      <w:r w:rsidR="008D7738">
        <w:rPr>
          <w:rFonts w:ascii="Times New Roman" w:hAnsi="Times New Roman" w:cs="Times New Roman"/>
          <w:sz w:val="24"/>
          <w:szCs w:val="24"/>
        </w:rPr>
        <w:t xml:space="preserve">ева Н.А., доцент </w:t>
      </w:r>
      <w:r w:rsidRPr="004940B1">
        <w:rPr>
          <w:rFonts w:ascii="Times New Roman" w:hAnsi="Times New Roman" w:cs="Times New Roman"/>
          <w:sz w:val="24"/>
          <w:szCs w:val="24"/>
        </w:rPr>
        <w:t>кафедры гражданского процессуального права СЗФ ФГБОУВО «РГУП», кандидат юридических наук.</w:t>
      </w:r>
    </w:p>
    <w:p w:rsidR="007F541F" w:rsidRPr="004940B1" w:rsidRDefault="007F541F" w:rsidP="007F5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541F" w:rsidRPr="004940B1" w:rsidRDefault="007F541F" w:rsidP="007F5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производственной практики разработана в соответствии с требованиями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администрирование (углубленная подготовка).</w:t>
      </w:r>
    </w:p>
    <w:p w:rsidR="007F541F" w:rsidRPr="004940B1" w:rsidRDefault="007F541F" w:rsidP="007F5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53E9" w:rsidRDefault="00DA53E9" w:rsidP="00DA53E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DA53E9" w:rsidRDefault="00DA53E9" w:rsidP="00D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программу внесены на заседании кафедры гражданского процессуального права СЗФ ФГБОУВО «РГУП», протокол</w:t>
      </w:r>
      <w:r w:rsidR="00DF2FDD">
        <w:rPr>
          <w:rFonts w:ascii="Times New Roman" w:hAnsi="Times New Roman" w:cs="Times New Roman"/>
          <w:sz w:val="24"/>
          <w:szCs w:val="24"/>
        </w:rPr>
        <w:t xml:space="preserve">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DA53E9" w:rsidRDefault="00DA53E9" w:rsidP="00D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3E9" w:rsidRDefault="00DA53E9" w:rsidP="00DA53E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Предметно-цикловой комиссией по профессиональному учебному циклу и профессиональным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модулямСЗФ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21.06.2018.</w:t>
      </w:r>
    </w:p>
    <w:p w:rsidR="00DA53E9" w:rsidRDefault="00DA53E9" w:rsidP="00DA53E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ФГБОУВО «РГУП», протокол заседания № </w:t>
      </w:r>
      <w:r w:rsidR="00DF2FDD">
        <w:rPr>
          <w:rFonts w:ascii="Times New Roman" w:hAnsi="Times New Roman" w:cs="Times New Roman"/>
          <w:sz w:val="24"/>
          <w:szCs w:val="24"/>
        </w:rPr>
        <w:t>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DA53E9" w:rsidRDefault="00DA53E9" w:rsidP="00DA53E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3E9" w:rsidRDefault="00DA53E9" w:rsidP="00DA53E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DA53E9" w:rsidRDefault="00DA53E9" w:rsidP="00DA53E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DA53E9" w:rsidRDefault="00DA53E9" w:rsidP="00DA53E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3E9" w:rsidRDefault="00DA53E9" w:rsidP="00DA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A53E9" w:rsidRDefault="00DA53E9" w:rsidP="00DA53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7F541F" w:rsidRPr="004940B1" w:rsidRDefault="007F541F" w:rsidP="007F541F">
      <w:pPr>
        <w:suppressAutoHyphens/>
        <w:jc w:val="both"/>
        <w:rPr>
          <w:sz w:val="24"/>
          <w:szCs w:val="24"/>
        </w:rPr>
      </w:pPr>
      <w:bookmarkStart w:id="0" w:name="_GoBack"/>
      <w:bookmarkEnd w:id="0"/>
    </w:p>
    <w:p w:rsidR="007F541F" w:rsidRPr="000A0E4E" w:rsidRDefault="007F541F" w:rsidP="007F541F">
      <w:pPr>
        <w:pStyle w:val="1"/>
        <w:rPr>
          <w:b/>
          <w:sz w:val="24"/>
        </w:rPr>
      </w:pPr>
    </w:p>
    <w:p w:rsidR="007F541F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62F3C" w:rsidRDefault="00862F3C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62F3C" w:rsidRDefault="00862F3C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62F3C" w:rsidRDefault="00862F3C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62F3C" w:rsidRDefault="00862F3C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Pr="00051317" w:rsidRDefault="008D7738" w:rsidP="007F541F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7F541F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7F541F" w:rsidRPr="00051317" w:rsidRDefault="008D7738" w:rsidP="007F541F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7F541F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7F541F" w:rsidRPr="00051317" w:rsidRDefault="007F541F" w:rsidP="007F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F541F" w:rsidRDefault="007F541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541F" w:rsidRDefault="007F541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4CB0" w:rsidRDefault="007F4CB0" w:rsidP="007F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6008FF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7F4CB0" w:rsidRPr="007A08DB" w:rsidRDefault="007F4CB0" w:rsidP="007F4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4CB0" w:rsidRPr="007A08DB" w:rsidRDefault="007F4CB0" w:rsidP="007F4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DB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F4CB0" w:rsidRDefault="007F4CB0" w:rsidP="007F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Университета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</w:t>
      </w:r>
      <w:r w:rsid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администрирование (базовая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DF2FDD" w:rsidRDefault="008D7738" w:rsidP="00DF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738">
        <w:rPr>
          <w:rFonts w:ascii="Times New Roman" w:hAnsi="Times New Roman" w:cs="Times New Roman"/>
          <w:sz w:val="24"/>
          <w:szCs w:val="24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</w:t>
      </w:r>
      <w:r>
        <w:rPr>
          <w:rFonts w:ascii="Times New Roman" w:hAnsi="Times New Roman" w:cs="Times New Roman"/>
          <w:sz w:val="24"/>
          <w:szCs w:val="24"/>
        </w:rPr>
        <w:t>У ВО «РГУП» от 22 мая 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7720E1">
        <w:rPr>
          <w:rFonts w:ascii="Times New Roman" w:hAnsi="Times New Roman" w:cs="Times New Roman"/>
          <w:sz w:val="24"/>
          <w:szCs w:val="24"/>
        </w:rPr>
        <w:t>329 и</w:t>
      </w:r>
      <w:r w:rsidRPr="008D7738">
        <w:rPr>
          <w:rFonts w:ascii="Times New Roman" w:hAnsi="Times New Roman" w:cs="Times New Roman"/>
          <w:sz w:val="24"/>
          <w:szCs w:val="24"/>
        </w:rPr>
        <w:t xml:space="preserve">  другими л</w:t>
      </w:r>
      <w:r w:rsidR="00DF2FDD">
        <w:rPr>
          <w:rFonts w:ascii="Times New Roman" w:hAnsi="Times New Roman" w:cs="Times New Roman"/>
          <w:sz w:val="24"/>
          <w:szCs w:val="24"/>
        </w:rPr>
        <w:t xml:space="preserve">окальными актами Университета. Также в </w:t>
      </w:r>
      <w:r w:rsidR="00DF2FDD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DF2FDD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DF2FDD" w:rsidRPr="004C7931">
        <w:rPr>
          <w:rFonts w:ascii="Times New Roman" w:hAnsi="Times New Roman" w:cs="Times New Roman"/>
          <w:sz w:val="24"/>
          <w:szCs w:val="24"/>
        </w:rPr>
        <w:t>т</w:t>
      </w:r>
      <w:r w:rsidR="00DF2FDD">
        <w:rPr>
          <w:rFonts w:ascii="Times New Roman" w:hAnsi="Times New Roman" w:cs="Times New Roman"/>
          <w:sz w:val="24"/>
          <w:szCs w:val="24"/>
        </w:rPr>
        <w:t>ь</w:t>
      </w:r>
      <w:r w:rsidR="00DF2FDD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DF2FDD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DF2FDD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7720E1" w:rsidRPr="004C7931" w:rsidRDefault="007720E1" w:rsidP="00772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CB0" w:rsidRDefault="007F4CB0" w:rsidP="00663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CB0" w:rsidRPr="003741CE" w:rsidRDefault="007F4CB0" w:rsidP="007F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Цели практики:</w:t>
      </w:r>
      <w:r w:rsidR="00DF2FDD"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приобретении студентами практических навыков и компетенций по получению профессиональных умений в сфере судебной деятельности обеспечительного характера –ведения судебной статистики.</w:t>
      </w:r>
    </w:p>
    <w:p w:rsidR="00517200" w:rsidRPr="003741CE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17200" w:rsidRDefault="00517200" w:rsidP="00517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Санкт-Петербургу, филиалами ФГБУ ИАЦ ГАС «Правосудие»); </w:t>
      </w:r>
    </w:p>
    <w:p w:rsidR="00517200" w:rsidRDefault="00517200" w:rsidP="00517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ознакомление студентов со структурой полномочий должностных лиц судов (председателей судов, администраторов судов, начальников отделов судебной статистики и аналитических групп по обработке статистических данных и др.);</w:t>
      </w:r>
    </w:p>
    <w:p w:rsidR="00517200" w:rsidRDefault="00517200" w:rsidP="00517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получение первичных умений и навыков в сфере профессиональной деятельности юриста; </w:t>
      </w:r>
    </w:p>
    <w:p w:rsidR="00517200" w:rsidRDefault="00517200" w:rsidP="00517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выработка у студентов навыков самостоятельного изучения нормативных правовых актов и их практического применения; </w:t>
      </w:r>
    </w:p>
    <w:p w:rsidR="00517200" w:rsidRDefault="00517200" w:rsidP="00517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приобретение опыта работы в судах Санкт-Петербурга и Ленинградской области; </w:t>
      </w:r>
    </w:p>
    <w:p w:rsidR="00517200" w:rsidRDefault="00517200" w:rsidP="00517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овладение методикой служебной деятельности работников аппарата суда по организаци</w:t>
      </w:r>
      <w:r w:rsidR="008D77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 ведению судебной статистики;</w:t>
      </w:r>
    </w:p>
    <w:p w:rsidR="008D7738" w:rsidRDefault="008D7738" w:rsidP="008D7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43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Pr="006F6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</w:t>
      </w:r>
      <w:r w:rsidRPr="006F6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8D7738" w:rsidRDefault="008D7738" w:rsidP="00517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17200" w:rsidRPr="003741CE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</w:t>
      </w:r>
      <w:r w:rsidRPr="003741CE">
        <w:rPr>
          <w:rFonts w:ascii="Times New Roman" w:hAnsi="Times New Roman" w:cs="Times New Roman"/>
          <w:sz w:val="24"/>
          <w:szCs w:val="24"/>
        </w:rPr>
        <w:t>должен:</w:t>
      </w:r>
    </w:p>
    <w:p w:rsidR="00517200" w:rsidRPr="001410E4" w:rsidRDefault="00517200" w:rsidP="0051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фере организации статистического наблюдения (формирования первичных баз статистических данных, осуществление сводки и группировки данных об осуществленном судопроизводстве, осуществление анализа и обобщения)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8D7738" w:rsidRPr="00BB2D51" w:rsidRDefault="008D7738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D773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использования возможностей глобальной сети Интернет для поиска информации о судебной деятельности.</w:t>
      </w:r>
    </w:p>
    <w:p w:rsidR="00517200" w:rsidRPr="001410E4" w:rsidRDefault="00517200" w:rsidP="0051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517200" w:rsidRPr="00BB2D51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517200" w:rsidRPr="00BB2D51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статистического наблюдения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517200" w:rsidRPr="00BB2D51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судебной статистики в различных судах Российской Федерации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517200" w:rsidRPr="00BB2D51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517200" w:rsidRPr="001410E4" w:rsidRDefault="00517200" w:rsidP="0051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517200" w:rsidRPr="00BB2D51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517200" w:rsidRPr="00BB2D51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517200" w:rsidRPr="00BB2D51" w:rsidRDefault="00517200" w:rsidP="00517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7200" w:rsidRPr="004F462D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462D">
        <w:rPr>
          <w:rFonts w:ascii="Times New Roman" w:hAnsi="Times New Roman" w:cs="Times New Roman"/>
          <w:b/>
        </w:rPr>
        <w:t xml:space="preserve">1.3. Место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proofErr w:type="gramStart"/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4F462D">
        <w:rPr>
          <w:rFonts w:ascii="Times New Roman" w:hAnsi="Times New Roman" w:cs="Times New Roman"/>
          <w:b/>
        </w:rPr>
        <w:t>в</w:t>
      </w:r>
      <w:proofErr w:type="gramEnd"/>
      <w:r w:rsidRPr="004F462D">
        <w:rPr>
          <w:rFonts w:ascii="Times New Roman" w:hAnsi="Times New Roman" w:cs="Times New Roman"/>
          <w:b/>
        </w:rPr>
        <w:t xml:space="preserve"> структуре ППССЗ</w:t>
      </w:r>
    </w:p>
    <w:p w:rsidR="00517200" w:rsidRDefault="00517200" w:rsidP="00C15D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</w:t>
      </w:r>
      <w:r w:rsidRPr="004F462D">
        <w:rPr>
          <w:rFonts w:ascii="Times New Roman" w:hAnsi="Times New Roman" w:cs="Times New Roman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Pr="00C15D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C15D63">
        <w:rPr>
          <w:rFonts w:ascii="Times New Roman" w:hAnsi="Times New Roman" w:cs="Times New Roman"/>
        </w:rPr>
        <w:t xml:space="preserve">: </w:t>
      </w:r>
      <w:r w:rsidR="00C15D63">
        <w:rPr>
          <w:rFonts w:ascii="Times New Roman" w:hAnsi="Times New Roman" w:cs="Times New Roman"/>
          <w:sz w:val="23"/>
          <w:szCs w:val="23"/>
        </w:rPr>
        <w:t>МДК 04.01 Судебная статистика, МДК 04.02 Организация службы судебной статистики.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17200" w:rsidRPr="00FE3D18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517200" w:rsidRPr="00FE3D18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C7E3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E32">
        <w:rPr>
          <w:rFonts w:ascii="Times New Roman" w:hAnsi="Times New Roman" w:cs="Times New Roman"/>
          <w:sz w:val="24"/>
          <w:szCs w:val="24"/>
        </w:rPr>
        <w:t>часа</w:t>
      </w:r>
      <w:r w:rsidRPr="00FE3D18">
        <w:rPr>
          <w:rFonts w:ascii="Times New Roman" w:hAnsi="Times New Roman" w:cs="Times New Roman"/>
          <w:sz w:val="24"/>
          <w:szCs w:val="24"/>
        </w:rPr>
        <w:t xml:space="preserve"> (</w:t>
      </w:r>
      <w:r w:rsidR="008D7738">
        <w:rPr>
          <w:rFonts w:ascii="Times New Roman" w:hAnsi="Times New Roman" w:cs="Times New Roman"/>
          <w:sz w:val="24"/>
          <w:szCs w:val="24"/>
        </w:rPr>
        <w:t>одна</w:t>
      </w:r>
      <w:r w:rsidRPr="00FE3D1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D7738">
        <w:rPr>
          <w:rFonts w:ascii="Times New Roman" w:hAnsi="Times New Roman" w:cs="Times New Roman"/>
          <w:sz w:val="24"/>
          <w:szCs w:val="24"/>
        </w:rPr>
        <w:t>я</w:t>
      </w:r>
      <w:r w:rsidRPr="00FE3D18">
        <w:rPr>
          <w:rFonts w:ascii="Times New Roman" w:hAnsi="Times New Roman" w:cs="Times New Roman"/>
          <w:sz w:val="24"/>
          <w:szCs w:val="24"/>
        </w:rPr>
        <w:t>).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62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(углублённая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</w:t>
      </w:r>
      <w:r w:rsidR="00AB1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D18"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концентрированно </w:t>
      </w:r>
      <w:r w:rsidRPr="00FE3D18">
        <w:rPr>
          <w:rFonts w:ascii="Times New Roman" w:hAnsi="Times New Roman" w:cs="Times New Roman"/>
          <w:sz w:val="24"/>
          <w:szCs w:val="24"/>
        </w:rPr>
        <w:t xml:space="preserve">на </w:t>
      </w:r>
      <w:r w:rsidR="00AB10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3D18">
        <w:rPr>
          <w:rFonts w:ascii="Times New Roman" w:hAnsi="Times New Roman" w:cs="Times New Roman"/>
          <w:sz w:val="24"/>
          <w:szCs w:val="24"/>
        </w:rPr>
        <w:t xml:space="preserve">курсе, в </w:t>
      </w:r>
      <w:r w:rsidR="00AB1015">
        <w:rPr>
          <w:rFonts w:ascii="Times New Roman" w:hAnsi="Times New Roman" w:cs="Times New Roman"/>
          <w:sz w:val="24"/>
          <w:szCs w:val="24"/>
        </w:rPr>
        <w:t>6</w:t>
      </w:r>
      <w:r w:rsidRPr="00FE3D1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17200" w:rsidRPr="008B7F86" w:rsidRDefault="00517200" w:rsidP="00517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Место прохождения производственной практики по профессиональному модулю </w:t>
      </w:r>
      <w:r w:rsidR="00862F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«Судебная статистика</w:t>
      </w:r>
      <w:r w:rsidRPr="008B7F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517200" w:rsidRPr="003F436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 w:rsidRPr="003F43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4362">
        <w:rPr>
          <w:rFonts w:ascii="Times New Roman" w:hAnsi="Times New Roman" w:cs="Times New Roman"/>
          <w:sz w:val="24"/>
          <w:szCs w:val="24"/>
        </w:rPr>
        <w:t>. Санкт-Петербу</w:t>
      </w:r>
      <w:r>
        <w:rPr>
          <w:rFonts w:ascii="Times New Roman" w:hAnsi="Times New Roman" w:cs="Times New Roman"/>
          <w:sz w:val="24"/>
          <w:szCs w:val="24"/>
        </w:rPr>
        <w:t>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517200" w:rsidRPr="003F436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517200" w:rsidRPr="003F436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№УСД -18 от 18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7200" w:rsidRPr="003F436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 w:rsidRPr="008B7F8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B7F86"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517200" w:rsidRPr="003F436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517200" w:rsidRPr="003F436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517200" w:rsidRPr="003F436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517200" w:rsidRPr="003F436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Pr="008B7F86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517200" w:rsidRPr="008E3DE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E2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DC7D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17200" w:rsidRPr="008E3DE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00" w:rsidRPr="008E3DE2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C7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C7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DC7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</w:t>
      </w:r>
      <w:r w:rsidR="00261D60">
        <w:rPr>
          <w:rFonts w:ascii="Times New Roman" w:hAnsi="Times New Roman" w:cs="Times New Roman"/>
          <w:sz w:val="24"/>
          <w:szCs w:val="24"/>
        </w:rPr>
        <w:t>ессиональными (ПК)</w:t>
      </w:r>
      <w:r w:rsidRPr="008E3DE2">
        <w:rPr>
          <w:rFonts w:ascii="Times New Roman" w:hAnsi="Times New Roman" w:cs="Times New Roman"/>
          <w:sz w:val="24"/>
          <w:szCs w:val="24"/>
        </w:rPr>
        <w:t xml:space="preserve"> компетенциями: </w:t>
      </w:r>
    </w:p>
    <w:p w:rsidR="00517200" w:rsidRPr="008E3DE2" w:rsidRDefault="00517200" w:rsidP="005172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7161"/>
      </w:tblGrid>
      <w:tr w:rsidR="00517200" w:rsidRPr="008E3DE2" w:rsidTr="00DC7D4F">
        <w:trPr>
          <w:trHeight w:val="340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517200" w:rsidRPr="008E3DE2" w:rsidTr="00DC7D4F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shd w:val="clear" w:color="auto" w:fill="auto"/>
          </w:tcPr>
          <w:p w:rsidR="00517200" w:rsidRPr="00F56D32" w:rsidRDefault="00517200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517200" w:rsidRPr="008E3DE2" w:rsidTr="00DC7D4F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shd w:val="clear" w:color="auto" w:fill="auto"/>
          </w:tcPr>
          <w:p w:rsidR="00517200" w:rsidRPr="00F56D32" w:rsidRDefault="00517200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517200" w:rsidRPr="008E3DE2" w:rsidTr="00DC7D4F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shd w:val="clear" w:color="auto" w:fill="auto"/>
          </w:tcPr>
          <w:p w:rsidR="00517200" w:rsidRPr="00F56D32" w:rsidRDefault="00517200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517200" w:rsidRPr="008E3DE2" w:rsidTr="00DC7D4F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shd w:val="clear" w:color="auto" w:fill="auto"/>
          </w:tcPr>
          <w:p w:rsidR="00517200" w:rsidRPr="00F56D32" w:rsidRDefault="00517200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517200" w:rsidRPr="008E3DE2" w:rsidTr="00DC7D4F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1.5.</w:t>
            </w:r>
          </w:p>
        </w:tc>
        <w:tc>
          <w:tcPr>
            <w:tcW w:w="4277" w:type="pct"/>
            <w:shd w:val="clear" w:color="auto" w:fill="auto"/>
          </w:tcPr>
          <w:p w:rsidR="00517200" w:rsidRPr="00F56D32" w:rsidRDefault="00517200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517200" w:rsidRPr="008E3DE2" w:rsidTr="00DC7D4F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4277" w:type="pct"/>
            <w:shd w:val="clear" w:color="auto" w:fill="auto"/>
          </w:tcPr>
          <w:p w:rsidR="00517200" w:rsidRPr="00F56D32" w:rsidRDefault="00517200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прием, регистрацию, учет и хранение судебных дел, вещественных доказательств и документов.</w:t>
            </w:r>
          </w:p>
        </w:tc>
      </w:tr>
      <w:tr w:rsidR="00517200" w:rsidRPr="008E3DE2" w:rsidTr="00DC7D4F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4277" w:type="pct"/>
            <w:shd w:val="clear" w:color="auto" w:fill="auto"/>
          </w:tcPr>
          <w:p w:rsidR="00517200" w:rsidRPr="00F56D32" w:rsidRDefault="00517200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оформление дел, назначенных к судебному разбирательству.</w:t>
            </w:r>
          </w:p>
        </w:tc>
      </w:tr>
      <w:tr w:rsidR="00517200" w:rsidRPr="008E3DE2" w:rsidTr="00DC7D4F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4277" w:type="pct"/>
            <w:shd w:val="clear" w:color="auto" w:fill="auto"/>
          </w:tcPr>
          <w:p w:rsidR="00517200" w:rsidRPr="00F56D32" w:rsidRDefault="00517200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</w:tr>
      <w:tr w:rsidR="00517200" w:rsidRPr="008E3DE2" w:rsidTr="00DC7D4F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17200" w:rsidRPr="00F56D32" w:rsidRDefault="00517200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shd w:val="clear" w:color="auto" w:fill="auto"/>
          </w:tcPr>
          <w:p w:rsidR="00517200" w:rsidRPr="00F56D32" w:rsidRDefault="00517200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517200" w:rsidRPr="001F22E0" w:rsidRDefault="00517200" w:rsidP="0051720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DC7D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17200" w:rsidRPr="001F22E0" w:rsidRDefault="00517200" w:rsidP="00517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517200" w:rsidRPr="001F22E0" w:rsidTr="00DC7D4F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00" w:rsidRPr="001F22E0" w:rsidRDefault="00517200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00" w:rsidRPr="001F22E0" w:rsidRDefault="00517200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00" w:rsidRPr="001F22E0" w:rsidRDefault="00517200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00" w:rsidRPr="001F22E0" w:rsidRDefault="00517200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517200" w:rsidRPr="001F22E0" w:rsidTr="00DC7D4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00" w:rsidRPr="001F22E0" w:rsidRDefault="00517200" w:rsidP="00DC7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00" w:rsidRPr="00EF7024" w:rsidRDefault="00517200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00" w:rsidRPr="00EF7024" w:rsidRDefault="003C7E32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458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00" w:rsidRPr="00EF7024" w:rsidRDefault="00517200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517200" w:rsidRPr="001F22E0" w:rsidTr="00DC7D4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00" w:rsidRDefault="00517200" w:rsidP="00DC7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00" w:rsidRPr="00EF7024" w:rsidRDefault="00517200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00" w:rsidRPr="00EF7024" w:rsidRDefault="003C7E32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200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00" w:rsidRDefault="00517200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517200" w:rsidRPr="00EF7024" w:rsidRDefault="00517200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517200" w:rsidRPr="001F22E0" w:rsidTr="00DC7D4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00" w:rsidRPr="001F22E0" w:rsidRDefault="00517200" w:rsidP="00DC7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00" w:rsidRPr="00EF7024" w:rsidRDefault="00517200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00" w:rsidRPr="00EF7024" w:rsidRDefault="003C7E32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458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00" w:rsidRPr="00EF7024" w:rsidRDefault="00517200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517200" w:rsidRPr="00EF7024" w:rsidRDefault="00517200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517200" w:rsidRPr="00EF7024" w:rsidRDefault="00517200" w:rsidP="00DC7D4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200" w:rsidRPr="001F22E0" w:rsidTr="00DC7D4F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00" w:rsidRPr="001F22E0" w:rsidRDefault="00517200" w:rsidP="00DC7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00" w:rsidRPr="001F22E0" w:rsidRDefault="003C7E32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00" w:rsidRPr="001F22E0" w:rsidRDefault="00517200" w:rsidP="00DC7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200" w:rsidRDefault="00517200" w:rsidP="00517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DC7D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17200" w:rsidRPr="005360B3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DC7D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17200" w:rsidRPr="009B6625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517200" w:rsidRPr="009B6625" w:rsidRDefault="00517200" w:rsidP="00517200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517200" w:rsidRPr="009B6625" w:rsidRDefault="00517200" w:rsidP="00517200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517200" w:rsidRPr="009B6625" w:rsidRDefault="00517200" w:rsidP="00517200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517200" w:rsidRPr="009B6625" w:rsidRDefault="00517200" w:rsidP="00517200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517200" w:rsidRPr="005360B3" w:rsidRDefault="00517200" w:rsidP="0051720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200" w:rsidRPr="005360B3" w:rsidRDefault="00517200" w:rsidP="0051720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517200" w:rsidRPr="002F4E98" w:rsidRDefault="00517200" w:rsidP="00517200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517200" w:rsidRPr="002F4E98" w:rsidRDefault="00517200" w:rsidP="00517200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научно-исследовательской работы магистранта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517200" w:rsidRPr="002F4E98" w:rsidRDefault="00517200" w:rsidP="00517200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lastRenderedPageBreak/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517200" w:rsidRPr="000B6D2C" w:rsidRDefault="00517200" w:rsidP="0051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00" w:rsidRDefault="00517200" w:rsidP="0051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DC7D4F" w:rsidRDefault="00DC7D4F" w:rsidP="00DC7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C7D4F" w:rsidRPr="00215A78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7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А.С. Петухов А.Н.,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</w:p>
    <w:p w:rsidR="00DC7D4F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Андрюшечкина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И.Н. Судебная статистика: учебное пособие. – М.: РГУП, 2016 (+CD). – 273 с.</w:t>
      </w:r>
    </w:p>
    <w:p w:rsidR="00C46B8C" w:rsidRDefault="00C46B8C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История отечественной судебной статистики: учебное пособие. – М.: РГУП, 2019. -  267 с. </w:t>
      </w:r>
    </w:p>
    <w:p w:rsidR="00DC7D4F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D4F" w:rsidRPr="00215A78" w:rsidRDefault="00DC7D4F" w:rsidP="00DC7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A7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литература: </w:t>
      </w:r>
    </w:p>
    <w:p w:rsidR="00DC7D4F" w:rsidRPr="00215A78" w:rsidRDefault="00DC7D4F" w:rsidP="00DC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Андрияхина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Н.Б. Правовая статистика: Учебное пособие. Саратов: Научная книга, 2012.</w:t>
      </w:r>
    </w:p>
    <w:p w:rsidR="00DC7D4F" w:rsidRPr="00215A78" w:rsidRDefault="00DC7D4F" w:rsidP="00DC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DC7D4F" w:rsidRPr="00215A78" w:rsidRDefault="00DC7D4F" w:rsidP="00DC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Особенности организации ведения судебной статистики до и после событий 1917 г. / Государство в эпоху революционных преобразований (к 100 – 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революции в России): </w:t>
      </w:r>
      <w:proofErr w:type="gram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международной научно-практической конференции 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 25-26 мая 2017 г.) /М.: РГУП, 2017.</w:t>
      </w:r>
      <w:proofErr w:type="gram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253 – 260.</w:t>
      </w:r>
    </w:p>
    <w:p w:rsidR="00DC7D4F" w:rsidRPr="00215A78" w:rsidRDefault="00DC7D4F" w:rsidP="00DC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DC7D4F" w:rsidRPr="00215A78" w:rsidRDefault="00DC7D4F" w:rsidP="00DC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</w:t>
      </w:r>
      <w:proofErr w:type="gram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Л.В. Войтович, В.И. 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Кайнова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СПб: ИД «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Петрополис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2018. – С. 253-259.</w:t>
      </w:r>
    </w:p>
    <w:p w:rsidR="008D7738" w:rsidRDefault="00DC7D4F" w:rsidP="00DC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Виды судебной статистики: генезис и современные тенденции // Российское правосудие. 2018. № 6. С.72 – 60. </w:t>
      </w:r>
    </w:p>
    <w:p w:rsidR="008D7738" w:rsidRDefault="008D7738" w:rsidP="008D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Публикация статистических данных о деятельности судов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Судья.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9.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С.56-59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D7738" w:rsidRDefault="008D7738" w:rsidP="008D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Роль ведомственного статистического наблюдения в реализации положений судебной реформы 1864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Российский судья.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11.-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38-41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7D4F" w:rsidRDefault="008D7738" w:rsidP="008D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судебной статистики по делам о защите интеллектуальных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 Право интел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лектуальной собственности.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1 (55).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С.28-32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D7738" w:rsidRDefault="008D7738" w:rsidP="008D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Статистические закономерности в современной судебной статистике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Администратор суда.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2. - </w:t>
      </w:r>
      <w:r w:rsidRPr="008D7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41-44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B4582" w:rsidRDefault="008D7738" w:rsidP="00AB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="00AB4582"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</w:t>
      </w:r>
      <w:r w:rsid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r w:rsidR="00AB4582"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Арби</w:t>
      </w:r>
      <w:r w:rsid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тражный и гражданский процесс.  - </w:t>
      </w:r>
      <w:r w:rsidR="00AB4582"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 </w:t>
      </w:r>
      <w:r w:rsid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B4582"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6.</w:t>
      </w:r>
      <w:r w:rsid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B4582"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26-31</w:t>
      </w:r>
      <w:r w:rsid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7738" w:rsidRDefault="00AB4582" w:rsidP="00AB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Примирительные процедуры в </w:t>
      </w:r>
      <w:proofErr w:type="spellStart"/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цивилистическом</w:t>
      </w:r>
      <w:proofErr w:type="spellEnd"/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праве и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судопроизводстве /Сб. материалов Международной научно-практической конференции 26-27 апреля 2019 г., Санкт-Петербург, Ч.1. /СЗФ «РГУП»/ СПб: </w:t>
      </w:r>
      <w:proofErr w:type="spellStart"/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Астерион</w:t>
      </w:r>
      <w:proofErr w:type="spellEnd"/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2019. С. 139-146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B4582" w:rsidRPr="00215A78" w:rsidRDefault="00AB4582" w:rsidP="00AB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Н.А., Зайцева О.В.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некоторых статистических закономерностях при осуществлении судопроизводства в отношении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Вопросы ювенальной юстиции. -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№ 1. - </w:t>
      </w:r>
      <w:r w:rsidRPr="00AB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 28-32.</w:t>
      </w:r>
    </w:p>
    <w:p w:rsidR="00DC7D4F" w:rsidRDefault="00DC7D4F" w:rsidP="00DC7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750AB" w:rsidRPr="00521202" w:rsidRDefault="00A750AB" w:rsidP="00A75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0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рекомендуемых для изучения в пр</w:t>
      </w:r>
      <w:r w:rsidR="0059228E" w:rsidRPr="00521202">
        <w:rPr>
          <w:rFonts w:ascii="Times New Roman" w:hAnsi="Times New Roman" w:cs="Times New Roman"/>
          <w:b/>
          <w:sz w:val="24"/>
          <w:szCs w:val="24"/>
        </w:rPr>
        <w:t>оцессе реализации модуля производственной</w:t>
      </w:r>
      <w:r w:rsidRPr="00521202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521202" w:rsidRPr="00521202">
        <w:rPr>
          <w:rFonts w:ascii="Times New Roman" w:hAnsi="Times New Roman" w:cs="Times New Roman"/>
          <w:b/>
          <w:sz w:val="24"/>
          <w:szCs w:val="24"/>
        </w:rPr>
        <w:t>:</w:t>
      </w:r>
    </w:p>
    <w:p w:rsidR="00DC7D4F" w:rsidRPr="00E70E39" w:rsidRDefault="00DC7D4F" w:rsidP="00DC7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1-ФКЗ «О Верховном Суде Российской Федерации»;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17.12.1997 № 2-ФКЗ «О правительстве Российской Федерации;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10.02.1999 № 30-ФЗ «О финансировании судов в Российской Федерации»; 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27.07.2004 № 79-ФЗ «О государственной гражданской службе Российской Федерации»;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25.12.2008 № 273-ФЗ «О противодействии коррупции»;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DC7D4F" w:rsidRPr="002000B4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DC7D4F" w:rsidRPr="002000B4" w:rsidRDefault="00DC7D4F" w:rsidP="00DC7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B5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Правительства Российской Федерации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от 21.09.2006 № 583 «О федеральной целевой программе «Развитие судебной системы России 2007-2012 годы»;</w:t>
      </w:r>
    </w:p>
    <w:p w:rsidR="00DC7D4F" w:rsidRPr="002000B4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20.11.2001 № 805 «О федеральной целевой программе «Развитие судебной системы России на 2002-2006 годы»; </w:t>
      </w:r>
    </w:p>
    <w:p w:rsidR="00DC7D4F" w:rsidRPr="002000B4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27.12.2012  № 1406 «О федеральной целевой программе «Развитие судебной системы России на 2013 -  2020 годы». </w:t>
      </w:r>
    </w:p>
    <w:p w:rsidR="00DC7D4F" w:rsidRDefault="00DC7D4F" w:rsidP="00DC7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DC7D4F" w:rsidRPr="006A768A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68A">
        <w:rPr>
          <w:rFonts w:ascii="Times New Roman" w:eastAsia="Times New Roman" w:hAnsi="Times New Roman" w:cs="Times New Roman"/>
          <w:sz w:val="24"/>
          <w:szCs w:val="24"/>
        </w:rPr>
        <w:t>от 29.12.2007 № 169 «Об утверждении Инструкции по ведению судебной статистики»;</w:t>
      </w:r>
    </w:p>
    <w:p w:rsidR="00DC7D4F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68A">
        <w:rPr>
          <w:rFonts w:ascii="Times New Roman" w:eastAsia="Times New Roman" w:hAnsi="Times New Roman" w:cs="Times New Roman"/>
          <w:sz w:val="24"/>
          <w:szCs w:val="24"/>
        </w:rPr>
        <w:t>от 16.02.2007 № 20 «Об эксплуатации государственной автоматизированной системы Российской Федерации «Правосудие»;</w:t>
      </w:r>
    </w:p>
    <w:p w:rsidR="00DC7D4F" w:rsidRPr="008326B5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B5">
        <w:rPr>
          <w:rFonts w:ascii="Times New Roman" w:eastAsia="Times New Roman" w:hAnsi="Times New Roman" w:cs="Times New Roman"/>
          <w:sz w:val="24"/>
          <w:szCs w:val="24"/>
        </w:rPr>
        <w:lastRenderedPageBreak/>
        <w:t>от 22.08.2006 № 80 «Об утверждении типового должностного регламента федерального гражданского служащего, замещающего должность федеральной гражданской службы администратора верховного суда республики, краевого, областного суда, суда города федерального значения, суда автономной области, автономного округа, районного суда»;</w:t>
      </w:r>
    </w:p>
    <w:p w:rsidR="00DC7D4F" w:rsidRPr="008326B5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B5">
        <w:rPr>
          <w:rFonts w:ascii="Times New Roman" w:eastAsia="Times New Roman" w:hAnsi="Times New Roman" w:cs="Times New Roman"/>
          <w:sz w:val="24"/>
          <w:szCs w:val="24"/>
        </w:rPr>
        <w:t xml:space="preserve">от 16.02.2007 № 20 «Об эксплуатации государственной автоматизированной системы Российской Федерации «Правосудие»; </w:t>
      </w:r>
    </w:p>
    <w:p w:rsidR="00DC7D4F" w:rsidRPr="008326B5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B5">
        <w:rPr>
          <w:rFonts w:ascii="Times New Roman" w:eastAsia="Times New Roman" w:hAnsi="Times New Roman" w:cs="Times New Roman"/>
          <w:sz w:val="24"/>
          <w:szCs w:val="24"/>
        </w:rPr>
        <w:t>от 21.12.2012 № 238</w:t>
      </w:r>
      <w:r w:rsidRPr="008326B5">
        <w:rPr>
          <w:rFonts w:ascii="Times New Roman" w:eastAsia="Times New Roman" w:hAnsi="Times New Roman" w:cs="Times New Roman"/>
          <w:sz w:val="24"/>
          <w:szCs w:val="24"/>
        </w:rPr>
        <w:tab/>
        <w:t xml:space="preserve">«Об утверждении Положения об аппарате федерального суда общей юрисдикции»; </w:t>
      </w:r>
    </w:p>
    <w:p w:rsidR="00DC7D4F" w:rsidRPr="008326B5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B5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суде»;</w:t>
      </w:r>
    </w:p>
    <w:p w:rsidR="00DC7D4F" w:rsidRPr="008326B5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B5">
        <w:rPr>
          <w:rFonts w:ascii="Times New Roman" w:eastAsia="Times New Roman" w:hAnsi="Times New Roman" w:cs="Times New Roman"/>
          <w:sz w:val="24"/>
          <w:szCs w:val="24"/>
        </w:rPr>
        <w:t xml:space="preserve">от 15.12.2004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округов»; </w:t>
      </w:r>
    </w:p>
    <w:p w:rsidR="00DC7D4F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B5">
        <w:rPr>
          <w:rFonts w:ascii="Times New Roman" w:eastAsia="Times New Roman" w:hAnsi="Times New Roman" w:cs="Times New Roman"/>
          <w:sz w:val="24"/>
          <w:szCs w:val="24"/>
        </w:rPr>
        <w:t xml:space="preserve">от 09.10.2014   № 219 «Об утверждении Инструкции по делопроизводству в военных судах»; </w:t>
      </w:r>
    </w:p>
    <w:p w:rsidR="00AB4582" w:rsidRPr="00AB4582" w:rsidRDefault="00AB4582" w:rsidP="00AB4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82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</w:t>
      </w:r>
      <w:r w:rsidR="000829FE">
        <w:rPr>
          <w:rFonts w:ascii="Times New Roman" w:eastAsia="Times New Roman" w:hAnsi="Times New Roman" w:cs="Times New Roman"/>
          <w:sz w:val="24"/>
          <w:szCs w:val="24"/>
        </w:rPr>
        <w:t>ационных судах общей юрисдикции</w:t>
      </w:r>
      <w:r w:rsidRPr="00AB458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B4582" w:rsidRDefault="00AB4582" w:rsidP="00AB4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82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апелляционных судах общей юрисдикции».</w:t>
      </w:r>
    </w:p>
    <w:p w:rsidR="00AB4582" w:rsidRPr="008326B5" w:rsidRDefault="00AB4582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D4F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B5">
        <w:rPr>
          <w:rFonts w:ascii="Times New Roman" w:eastAsia="Times New Roman" w:hAnsi="Times New Roman" w:cs="Times New Roman"/>
          <w:sz w:val="24"/>
          <w:szCs w:val="24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DC7D4F" w:rsidRDefault="00DC7D4F" w:rsidP="00DC7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D4F" w:rsidRPr="00AD4C88" w:rsidRDefault="00DC7D4F" w:rsidP="00DC7D4F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DC7D4F" w:rsidRPr="00AD4C88" w:rsidRDefault="00DC7D4F" w:rsidP="00DC7D4F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6204D7" w:rsidRPr="006204D7" w:rsidRDefault="006204D7" w:rsidP="006204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D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 Федерации http://www.c</w:t>
      </w:r>
      <w:r w:rsidR="00C46B8C">
        <w:rPr>
          <w:rFonts w:ascii="Times New Roman" w:hAnsi="Times New Roman" w:cs="Times New Roman"/>
          <w:sz w:val="24"/>
          <w:szCs w:val="24"/>
        </w:rPr>
        <w:t xml:space="preserve">dep.ru/ . </w:t>
      </w:r>
    </w:p>
    <w:p w:rsidR="00AB4582" w:rsidRDefault="006204D7" w:rsidP="006204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D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DC7D4F" w:rsidRPr="00AD4C88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DC7D4F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DC7D4F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D4F" w:rsidRPr="000A5693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DC7D4F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от кафедры гражданского процессуального права СЗФ ФГБОУВО «РГУП» </w:t>
      </w:r>
      <w:r w:rsidRPr="008E3DE2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DC7D4F" w:rsidRPr="008E7106" w:rsidRDefault="00DC7D4F" w:rsidP="00DC7D4F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lastRenderedPageBreak/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 xml:space="preserve">в системе Судебного департамента и судебной </w:t>
      </w:r>
      <w:proofErr w:type="spellStart"/>
      <w:r w:rsidRPr="008E7106">
        <w:rPr>
          <w:rFonts w:ascii="Times New Roman" w:hAnsi="Times New Roman" w:cs="Times New Roman"/>
          <w:sz w:val="24"/>
          <w:szCs w:val="24"/>
        </w:rPr>
        <w:t>системеРоссийской</w:t>
      </w:r>
      <w:proofErr w:type="spellEnd"/>
      <w:r w:rsidRPr="008E7106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DC7D4F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C7D4F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DC7D4F" w:rsidRPr="000D3C62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DC7D4F" w:rsidRPr="000D3C62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7D4F" w:rsidRPr="000D3C62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7D4F" w:rsidRPr="000D3C62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D4F" w:rsidRPr="009771FB" w:rsidRDefault="00DC7D4F" w:rsidP="00DC7D4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DC7D4F" w:rsidRPr="009771FB" w:rsidRDefault="00DC7D4F" w:rsidP="00DC7D4F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DC7D4F" w:rsidRPr="009771FB" w:rsidRDefault="00DC7D4F" w:rsidP="00DC7D4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DC7D4F" w:rsidRPr="009771FB" w:rsidRDefault="00DC7D4F" w:rsidP="00DC7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DC7D4F" w:rsidRDefault="00DC7D4F" w:rsidP="00DC7D4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7720E1" w:rsidRPr="00D528EE" w:rsidRDefault="007720E1" w:rsidP="00772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>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7720E1" w:rsidRPr="009771FB" w:rsidRDefault="007720E1" w:rsidP="00DC7D4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D4F" w:rsidRPr="009771FB" w:rsidRDefault="00DC7D4F" w:rsidP="00DC7D4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DC7D4F" w:rsidRPr="009771FB" w:rsidRDefault="00DC7D4F" w:rsidP="00DC7D4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DC7D4F" w:rsidRPr="009771FB" w:rsidRDefault="00DC7D4F" w:rsidP="00DC7D4F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DC7D4F" w:rsidRPr="009771FB" w:rsidRDefault="00DC7D4F" w:rsidP="00DC7D4F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DC7D4F" w:rsidRPr="009771FB" w:rsidRDefault="00DC7D4F" w:rsidP="00DC7D4F">
      <w:pPr>
        <w:numPr>
          <w:ilvl w:val="0"/>
          <w:numId w:val="3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DC7D4F" w:rsidRPr="009771FB" w:rsidRDefault="00DC7D4F" w:rsidP="00DC7D4F">
      <w:pPr>
        <w:numPr>
          <w:ilvl w:val="0"/>
          <w:numId w:val="3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DC7D4F" w:rsidRPr="009771FB" w:rsidRDefault="00DC7D4F" w:rsidP="00DC7D4F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проблем, возникших в процессе практики и предложения по их устранению; </w:t>
      </w:r>
    </w:p>
    <w:p w:rsidR="00DC7D4F" w:rsidRPr="009771FB" w:rsidRDefault="00DC7D4F" w:rsidP="00DC7D4F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DC7D4F" w:rsidRPr="009771FB" w:rsidRDefault="00DC7D4F" w:rsidP="00DC7D4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DC7D4F" w:rsidRPr="009771FB" w:rsidRDefault="00DC7D4F" w:rsidP="00DC7D4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D4F" w:rsidRPr="00043753" w:rsidRDefault="00DC7D4F" w:rsidP="00DC7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DC7D4F" w:rsidRPr="00043753" w:rsidTr="00DC7D4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4F" w:rsidRPr="00043753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DC7D4F" w:rsidRPr="00043753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4F" w:rsidRPr="00043753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DC7D4F" w:rsidRPr="00043753" w:rsidTr="00DC7D4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исполнения должностных обязанностей работника аппарата суда, системы Судебного департамента при Верховном Суде Российской Федерации в решении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дач организационно-технического обеспечения деятельности суда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DC7D4F" w:rsidRDefault="00DC7D4F" w:rsidP="00DC7D4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DC7D4F" w:rsidRPr="00183E3B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Pr="000D3C62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DC7D4F" w:rsidRPr="009A6A72" w:rsidRDefault="00DC7D4F" w:rsidP="00DC7D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097"/>
      </w:tblGrid>
      <w:tr w:rsidR="00DC7D4F" w:rsidRPr="009A6A72" w:rsidTr="00DC7D4F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DC7D4F" w:rsidRPr="009A6A72" w:rsidRDefault="00DC7D4F" w:rsidP="00DC7D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C7D4F" w:rsidRPr="009A6A72" w:rsidRDefault="00DC7D4F" w:rsidP="00DC7D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9A6A72" w:rsidRDefault="00DC7D4F" w:rsidP="00DC7D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C7D4F" w:rsidRPr="009A6A72" w:rsidTr="00DC7D4F">
        <w:trPr>
          <w:trHeight w:val="340"/>
          <w:jc w:val="center"/>
        </w:trPr>
        <w:tc>
          <w:tcPr>
            <w:tcW w:w="8700" w:type="dxa"/>
            <w:gridSpan w:val="3"/>
            <w:shd w:val="clear" w:color="auto" w:fill="auto"/>
          </w:tcPr>
          <w:p w:rsidR="00DC7D4F" w:rsidRPr="009A405C" w:rsidRDefault="00DC7D4F" w:rsidP="00DC7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="00AB4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«Судебная статистика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C7D4F" w:rsidRPr="009A6A72" w:rsidTr="00DC7D4F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DC7D4F" w:rsidRPr="009A6A72" w:rsidRDefault="00DC7D4F" w:rsidP="00DC7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DC7D4F" w:rsidRPr="009A6A72" w:rsidTr="00DC7D4F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2891" w:type="dxa"/>
            <w:shd w:val="clear" w:color="auto" w:fill="auto"/>
          </w:tcPr>
          <w:p w:rsidR="00DC7D4F" w:rsidRPr="009A6A72" w:rsidRDefault="00DC7D4F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DC7D4F" w:rsidRPr="009A6A72" w:rsidTr="00DC7D4F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1.2. Поддерживать в актуальном состоянии базы нормативных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вовых 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DC7D4F" w:rsidRPr="009A6A72" w:rsidRDefault="00DC7D4F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DC7D4F" w:rsidRPr="009A6A72" w:rsidTr="00DC7D4F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DC7D4F" w:rsidRPr="009A6A72" w:rsidRDefault="00DC7D4F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DC7D4F" w:rsidRPr="009A6A72" w:rsidTr="00DC7D4F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DC7D4F" w:rsidRPr="009A6A72" w:rsidRDefault="00DC7D4F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DC7D4F" w:rsidRPr="009A6A72" w:rsidTr="00DC7D4F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1.5. Осуществлять ведение судебной статистики на бумажных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носителях и в электронном виде</w:t>
            </w:r>
          </w:p>
        </w:tc>
        <w:tc>
          <w:tcPr>
            <w:tcW w:w="2891" w:type="dxa"/>
            <w:shd w:val="clear" w:color="auto" w:fill="auto"/>
          </w:tcPr>
          <w:p w:rsidR="00DC7D4F" w:rsidRPr="009A6A72" w:rsidRDefault="00DC7D4F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DC7D4F" w:rsidRPr="009A6A72" w:rsidTr="00DC7D4F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2.1. Осуществлять прием, регистрацию, учет и хранение судебных дел, веществе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доказательств и документов</w:t>
            </w:r>
          </w:p>
        </w:tc>
        <w:tc>
          <w:tcPr>
            <w:tcW w:w="2891" w:type="dxa"/>
            <w:shd w:val="clear" w:color="auto" w:fill="auto"/>
          </w:tcPr>
          <w:p w:rsidR="00DC7D4F" w:rsidRPr="009A6A72" w:rsidRDefault="00DC7D4F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DC7D4F" w:rsidRPr="009A6A72" w:rsidTr="00DC7D4F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 судебному разбирательству</w:t>
            </w:r>
          </w:p>
        </w:tc>
        <w:tc>
          <w:tcPr>
            <w:tcW w:w="2891" w:type="dxa"/>
            <w:shd w:val="clear" w:color="auto" w:fill="auto"/>
          </w:tcPr>
          <w:p w:rsidR="00DC7D4F" w:rsidRPr="009A6A72" w:rsidRDefault="00DC7D4F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DC7D4F" w:rsidRPr="009A6A72" w:rsidTr="00DC7D4F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2.3. Осуществлять надлежащее извещение лиц, участвующих в </w:t>
            </w: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судебном разбирательстве, производить рассылку и вручение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судебных документов и извещений</w:t>
            </w:r>
          </w:p>
        </w:tc>
        <w:tc>
          <w:tcPr>
            <w:tcW w:w="2891" w:type="dxa"/>
            <w:shd w:val="clear" w:color="auto" w:fill="auto"/>
          </w:tcPr>
          <w:p w:rsidR="00DC7D4F" w:rsidRPr="009A6A72" w:rsidRDefault="00DC7D4F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 xml:space="preserve">существлять надлежащее извещение лиц, </w:t>
            </w:r>
            <w:r w:rsidRPr="009A6A72">
              <w:rPr>
                <w:rFonts w:ascii="Times New Roman" w:hAnsi="Times New Roman" w:cs="Times New Roman"/>
              </w:rPr>
              <w:lastRenderedPageBreak/>
              <w:t>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DC7D4F" w:rsidRPr="009A6A72" w:rsidTr="00DC7D4F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DC7D4F" w:rsidRPr="009A6A72" w:rsidRDefault="00DC7D4F" w:rsidP="00DC7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2.4. Осуществлять регистрацию, учет и техническое оформление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DC7D4F" w:rsidRPr="009A6A72" w:rsidRDefault="00DC7D4F" w:rsidP="00DC7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7D4F" w:rsidRPr="00A52B79" w:rsidRDefault="00DC7D4F" w:rsidP="00DC7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DC7D4F" w:rsidRPr="009A6A72" w:rsidRDefault="00DC7D4F" w:rsidP="00DC7D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DC7D4F" w:rsidRPr="00E71874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D47" w:rsidRPr="00D30D47" w:rsidRDefault="00D30D47" w:rsidP="00D30D47">
      <w:pPr>
        <w:widowControl w:val="0"/>
        <w:tabs>
          <w:tab w:val="left" w:pos="815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en-US"/>
        </w:rPr>
      </w:pPr>
    </w:p>
    <w:p w:rsidR="00DC7D4F" w:rsidRDefault="00DC7D4F" w:rsidP="00DC7D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DC7D4F" w:rsidRPr="00E71874" w:rsidRDefault="00DC7D4F" w:rsidP="00DC7D4F">
      <w:pPr>
        <w:pStyle w:val="211"/>
        <w:spacing w:after="0" w:line="240" w:lineRule="auto"/>
        <w:ind w:left="0" w:firstLine="709"/>
      </w:pPr>
      <w:r w:rsidRPr="00E71874">
        <w:t xml:space="preserve">Аттестация по итогам </w:t>
      </w:r>
      <w:r w:rsidRPr="000D3C62">
        <w:t xml:space="preserve">производственной практики по профессиональному модулю </w:t>
      </w:r>
      <w:r>
        <w:rPr>
          <w:color w:val="000000"/>
          <w:shd w:val="clear" w:color="auto" w:fill="FFFFFF"/>
        </w:rPr>
        <w:t>«Судебная статистика</w:t>
      </w:r>
      <w:r w:rsidRPr="000D3C62">
        <w:rPr>
          <w:color w:val="000000"/>
          <w:shd w:val="clear" w:color="auto" w:fill="FFFFFF"/>
        </w:rPr>
        <w:t xml:space="preserve">» </w:t>
      </w:r>
      <w:r w:rsidRPr="00E71874">
        <w:t xml:space="preserve">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DC7D4F" w:rsidRPr="00E71874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по итогам производственной практике (по профилю специальности и преддипломной) является </w:t>
      </w:r>
      <w:r w:rsidRPr="00E71874">
        <w:rPr>
          <w:rFonts w:ascii="Times New Roman" w:hAnsi="Times New Roman" w:cs="Times New Roman"/>
          <w:i/>
          <w:sz w:val="24"/>
          <w:szCs w:val="24"/>
        </w:rPr>
        <w:t>дифференцированный зачет</w:t>
      </w:r>
      <w:r w:rsidRPr="00E71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D4F" w:rsidRPr="00E71874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DC7D4F" w:rsidRPr="00E71874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DC7D4F" w:rsidRPr="00E71874" w:rsidRDefault="00DC7D4F" w:rsidP="00DC7D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>
        <w:rPr>
          <w:rFonts w:ascii="Times New Roman" w:hAnsi="Times New Roman" w:cs="Times New Roman"/>
          <w:sz w:val="24"/>
          <w:szCs w:val="24"/>
        </w:rPr>
        <w:t>овладения обучающимися общими и </w:t>
      </w:r>
      <w:r w:rsidRPr="00E71874">
        <w:rPr>
          <w:rFonts w:ascii="Times New Roman" w:hAnsi="Times New Roman" w:cs="Times New Roman"/>
          <w:sz w:val="24"/>
          <w:szCs w:val="24"/>
        </w:rPr>
        <w:t>профессиональными компетенциями;</w:t>
      </w:r>
    </w:p>
    <w:p w:rsidR="00DC7D4F" w:rsidRPr="00E71874" w:rsidRDefault="00DC7D4F" w:rsidP="00DC7D4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</w:t>
      </w:r>
      <w:proofErr w:type="gramStart"/>
      <w:r w:rsidRPr="00E71874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E71874">
        <w:rPr>
          <w:rFonts w:ascii="Times New Roman" w:hAnsi="Times New Roman" w:cs="Times New Roman"/>
          <w:sz w:val="24"/>
          <w:szCs w:val="24"/>
        </w:rPr>
        <w:t xml:space="preserve">арактеристики (от 3 до 5 баллов); </w:t>
      </w:r>
    </w:p>
    <w:p w:rsidR="00DC7D4F" w:rsidRPr="00E71874" w:rsidRDefault="00DC7D4F" w:rsidP="00DC7D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DC7D4F" w:rsidRPr="00E71874" w:rsidRDefault="00DC7D4F" w:rsidP="00DC7D4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DC7D4F" w:rsidRPr="00E71874" w:rsidRDefault="00DC7D4F" w:rsidP="00D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Критериями оценивания прохождения практики являются:</w:t>
      </w:r>
    </w:p>
    <w:p w:rsidR="00DC7D4F" w:rsidRPr="00E71874" w:rsidRDefault="00DC7D4F" w:rsidP="00DC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DC7D4F" w:rsidRPr="00E71874" w:rsidRDefault="00DC7D4F" w:rsidP="00DC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Оценка «4 балла» ставится, если полностью выполнена намеченная </w:t>
      </w:r>
      <w:r>
        <w:rPr>
          <w:rFonts w:ascii="Times New Roman" w:hAnsi="Times New Roman" w:cs="Times New Roman"/>
          <w:sz w:val="24"/>
          <w:szCs w:val="24"/>
        </w:rPr>
        <w:t>на период практики объем работы</w:t>
      </w:r>
      <w:r w:rsidRPr="00E71874">
        <w:rPr>
          <w:rFonts w:ascii="Times New Roman" w:hAnsi="Times New Roman" w:cs="Times New Roman"/>
          <w:sz w:val="24"/>
          <w:szCs w:val="24"/>
        </w:rPr>
        <w:t>, усвоены основные задачи и способы их решения, проявлена инициатива в работе, но отсутствовал творческий поиск.</w:t>
      </w:r>
    </w:p>
    <w:p w:rsidR="00DC7D4F" w:rsidRPr="00E71874" w:rsidRDefault="00DC7D4F" w:rsidP="00DC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DC7D4F" w:rsidRPr="00E71874" w:rsidRDefault="00DC7D4F" w:rsidP="00DC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5733F1">
      <w:pPr>
        <w:pStyle w:val="Default"/>
        <w:ind w:firstLine="709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5733F1" w:rsidRDefault="005733F1" w:rsidP="0057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5733F1" w:rsidRDefault="005733F1" w:rsidP="0057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33F1" w:rsidRDefault="005733F1" w:rsidP="0057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5733F1" w:rsidRDefault="005733F1" w:rsidP="005733F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5733F1" w:rsidRDefault="005733F1" w:rsidP="005733F1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5733F1" w:rsidRDefault="005733F1" w:rsidP="005733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5733F1" w:rsidRDefault="005733F1" w:rsidP="005733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3F1" w:rsidRDefault="005733F1" w:rsidP="0057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33F1" w:rsidRDefault="005733F1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AB4582" w:rsidRDefault="00AB4582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Pr="003B25A2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3B25A2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1</w:t>
      </w:r>
    </w:p>
    <w:p w:rsidR="00DC7D4F" w:rsidRPr="003B25A2" w:rsidRDefault="00DC7D4F" w:rsidP="00DC7D4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7D4F" w:rsidRPr="00814176" w:rsidRDefault="00DC7D4F" w:rsidP="00DC7D4F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C7D4F" w:rsidRPr="00F1381C" w:rsidRDefault="00DC7D4F" w:rsidP="00DC7D4F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A2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Факультет____________________________________________________</w:t>
      </w:r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Студента </w:t>
      </w:r>
      <w:proofErr w:type="spellStart"/>
      <w:r w:rsidRPr="003B25A2">
        <w:rPr>
          <w:rFonts w:ascii="Times New Roman" w:hAnsi="Times New Roman" w:cs="Times New Roman"/>
        </w:rPr>
        <w:t>___________курс</w:t>
      </w:r>
      <w:proofErr w:type="spellEnd"/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Ф.И.О.</w:t>
      </w:r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5A2">
        <w:rPr>
          <w:rFonts w:ascii="Times New Roman" w:hAnsi="Times New Roman" w:cs="Times New Roman"/>
          <w:b/>
          <w:i/>
        </w:rPr>
        <w:t>На____________________ практику</w:t>
      </w: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В организации</w:t>
      </w:r>
    </w:p>
    <w:p w:rsidR="00DC7D4F" w:rsidRPr="003B25A2" w:rsidRDefault="00DC7D4F" w:rsidP="00DC7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наименование организации</w:t>
      </w:r>
    </w:p>
    <w:p w:rsidR="00DC7D4F" w:rsidRPr="003B25A2" w:rsidRDefault="00DC7D4F" w:rsidP="00DC7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С_________20___г. по________20___г. выполнить следующее индивидуальное задание:</w:t>
      </w: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1.________________________________________________________</w:t>
      </w: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2.________________________________________________________</w:t>
      </w: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Дата выдачи задания: ______________________________</w:t>
      </w: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Руководитель                                 ____________     __________________________</w:t>
      </w:r>
    </w:p>
    <w:p w:rsidR="00DC7D4F" w:rsidRPr="003B25A2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DC7D4F" w:rsidRPr="000A0E4E" w:rsidRDefault="00DC7D4F" w:rsidP="00DC7D4F">
      <w:pPr>
        <w:jc w:val="both"/>
      </w:pPr>
    </w:p>
    <w:p w:rsidR="00DC7D4F" w:rsidRDefault="00DC7D4F" w:rsidP="00DC7D4F">
      <w:pPr>
        <w:tabs>
          <w:tab w:val="left" w:pos="90"/>
        </w:tabs>
        <w:spacing w:line="360" w:lineRule="auto"/>
        <w:jc w:val="center"/>
      </w:pPr>
    </w:p>
    <w:p w:rsidR="00DC7D4F" w:rsidRPr="000A0E4E" w:rsidRDefault="00DC7D4F" w:rsidP="00DC7D4F">
      <w:pPr>
        <w:tabs>
          <w:tab w:val="left" w:pos="90"/>
        </w:tabs>
        <w:spacing w:line="360" w:lineRule="auto"/>
        <w:jc w:val="center"/>
      </w:pPr>
    </w:p>
    <w:p w:rsidR="00DC7D4F" w:rsidRPr="000A0E4E" w:rsidRDefault="00DC7D4F" w:rsidP="00DC7D4F">
      <w:pPr>
        <w:tabs>
          <w:tab w:val="left" w:pos="90"/>
        </w:tabs>
        <w:spacing w:line="360" w:lineRule="auto"/>
        <w:jc w:val="center"/>
      </w:pPr>
    </w:p>
    <w:p w:rsidR="00DC7D4F" w:rsidRDefault="00DC7D4F" w:rsidP="00DC7D4F">
      <w:pPr>
        <w:jc w:val="right"/>
        <w:rPr>
          <w:b/>
          <w:bCs/>
        </w:rPr>
      </w:pPr>
    </w:p>
    <w:p w:rsidR="00DC7D4F" w:rsidRDefault="00DC7D4F" w:rsidP="00DC7D4F">
      <w:pPr>
        <w:jc w:val="right"/>
        <w:rPr>
          <w:b/>
          <w:bCs/>
        </w:rPr>
      </w:pPr>
    </w:p>
    <w:p w:rsidR="00DC7D4F" w:rsidRPr="00A942F1" w:rsidRDefault="00DC7D4F" w:rsidP="00DC7D4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DC7D4F" w:rsidRPr="00814176" w:rsidRDefault="00DC7D4F" w:rsidP="00DC7D4F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C7D4F" w:rsidRPr="00F1381C" w:rsidRDefault="00DC7D4F" w:rsidP="00DC7D4F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DC7D4F" w:rsidRPr="00A942F1" w:rsidRDefault="00DC7D4F" w:rsidP="00DC7D4F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DC7D4F" w:rsidRPr="00A942F1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</w:p>
    <w:p w:rsidR="00DC7D4F" w:rsidRPr="00A942F1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DC7D4F" w:rsidRPr="00A942F1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_____________________________________________________________________________    </w:t>
      </w:r>
    </w:p>
    <w:p w:rsidR="00DC7D4F" w:rsidRPr="00A942F1" w:rsidRDefault="00DC7D4F" w:rsidP="00DC7D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Pr="00A942F1">
        <w:rPr>
          <w:rFonts w:ascii="Times New Roman" w:hAnsi="Times New Roman" w:cs="Times New Roman"/>
        </w:rPr>
        <w:t>обучающегося</w:t>
      </w:r>
      <w:proofErr w:type="gramEnd"/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942F1">
        <w:rPr>
          <w:rFonts w:ascii="Times New Roman" w:hAnsi="Times New Roman" w:cs="Times New Roman"/>
        </w:rPr>
        <w:t>обучающемуся</w:t>
      </w:r>
      <w:proofErr w:type="gramEnd"/>
      <w:r w:rsidRPr="00A942F1">
        <w:rPr>
          <w:rFonts w:ascii="Times New Roman" w:hAnsi="Times New Roman" w:cs="Times New Roman"/>
        </w:rPr>
        <w:t xml:space="preserve"> на </w:t>
      </w:r>
      <w:proofErr w:type="spellStart"/>
      <w:r w:rsidRPr="00A942F1">
        <w:rPr>
          <w:rFonts w:ascii="Times New Roman" w:hAnsi="Times New Roman" w:cs="Times New Roman"/>
        </w:rPr>
        <w:t>_________курсе</w:t>
      </w:r>
      <w:proofErr w:type="spellEnd"/>
      <w:r w:rsidRPr="00A942F1">
        <w:rPr>
          <w:rFonts w:ascii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код  и название специальности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проше</w:t>
      </w:r>
      <w:proofErr w:type="gramStart"/>
      <w:r w:rsidRPr="00A942F1">
        <w:rPr>
          <w:rFonts w:ascii="Times New Roman" w:hAnsi="Times New Roman" w:cs="Times New Roman"/>
        </w:rPr>
        <w:t>л(</w:t>
      </w:r>
      <w:proofErr w:type="gramEnd"/>
      <w:r w:rsidRPr="00A942F1">
        <w:rPr>
          <w:rFonts w:ascii="Times New Roman" w:hAnsi="Times New Roman" w:cs="Times New Roman"/>
        </w:rPr>
        <w:t>а) практику ____________________________________________________________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вид практики (</w:t>
      </w:r>
      <w:proofErr w:type="gramStart"/>
      <w:r w:rsidRPr="00A942F1">
        <w:rPr>
          <w:rFonts w:ascii="Times New Roman" w:hAnsi="Times New Roman" w:cs="Times New Roman"/>
        </w:rPr>
        <w:t>учебная</w:t>
      </w:r>
      <w:proofErr w:type="gramEnd"/>
      <w:r w:rsidRPr="00A942F1">
        <w:rPr>
          <w:rFonts w:ascii="Times New Roman" w:hAnsi="Times New Roman" w:cs="Times New Roman"/>
        </w:rPr>
        <w:t>, по профилю специальности, )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по прфессиональному модулю: ПМ.0_ ____________________________________________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Место проведения практики ____________________________________________________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наименование организации (предприятия)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в объеме __</w:t>
      </w:r>
      <w:r>
        <w:rPr>
          <w:rFonts w:ascii="Times New Roman" w:hAnsi="Times New Roman" w:cs="Times New Roman"/>
        </w:rPr>
        <w:t>__ часов с «____»___________201_</w:t>
      </w:r>
      <w:r w:rsidRPr="00A942F1">
        <w:rPr>
          <w:rFonts w:ascii="Times New Roman" w:hAnsi="Times New Roman" w:cs="Times New Roman"/>
        </w:rPr>
        <w:t>г. п</w:t>
      </w:r>
      <w:r>
        <w:rPr>
          <w:rFonts w:ascii="Times New Roman" w:hAnsi="Times New Roman" w:cs="Times New Roman"/>
        </w:rPr>
        <w:t>о «_____»___________________201_</w:t>
      </w:r>
      <w:r w:rsidRPr="00A942F1">
        <w:rPr>
          <w:rFonts w:ascii="Times New Roman" w:hAnsi="Times New Roman" w:cs="Times New Roman"/>
        </w:rPr>
        <w:t>г.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A942F1" w:rsidRDefault="00DC7D4F" w:rsidP="00DC7D4F">
      <w:pPr>
        <w:pStyle w:val="aff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42F1">
        <w:rPr>
          <w:rFonts w:ascii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DC7D4F" w:rsidRPr="00A942F1" w:rsidTr="00DC7D4F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A942F1">
              <w:rPr>
                <w:rFonts w:ascii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rPr>
          <w:trHeight w:val="324"/>
        </w:trPr>
        <w:tc>
          <w:tcPr>
            <w:tcW w:w="6120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C7D4F" w:rsidRPr="00A942F1" w:rsidRDefault="00DC7D4F" w:rsidP="00DC7D4F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D4F" w:rsidRPr="00A942F1" w:rsidRDefault="00DC7D4F" w:rsidP="00DC7D4F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  <w:b/>
        </w:rPr>
      </w:pPr>
      <w:r w:rsidRPr="00A942F1">
        <w:rPr>
          <w:rFonts w:ascii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DC7D4F" w:rsidRPr="00A942F1" w:rsidRDefault="00DC7D4F" w:rsidP="00DC7D4F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2F1">
        <w:rPr>
          <w:rFonts w:ascii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A942F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942F1">
        <w:rPr>
          <w:rFonts w:ascii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Style w:val="aff9"/>
        <w:tblW w:w="0" w:type="auto"/>
        <w:tblLook w:val="01E0"/>
      </w:tblPr>
      <w:tblGrid>
        <w:gridCol w:w="4638"/>
        <w:gridCol w:w="1609"/>
        <w:gridCol w:w="1760"/>
        <w:gridCol w:w="1564"/>
      </w:tblGrid>
      <w:tr w:rsidR="00DC7D4F" w:rsidRPr="00A942F1" w:rsidTr="00DC7D4F">
        <w:tc>
          <w:tcPr>
            <w:tcW w:w="4640" w:type="dxa"/>
            <w:vMerge w:val="restart"/>
          </w:tcPr>
          <w:p w:rsidR="00DC7D4F" w:rsidRPr="00A942F1" w:rsidRDefault="00DC7D4F" w:rsidP="00DC7D4F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4F" w:rsidRPr="00A942F1" w:rsidRDefault="00DC7D4F" w:rsidP="00DC7D4F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DC7D4F" w:rsidRPr="00A942F1" w:rsidRDefault="00DC7D4F" w:rsidP="00DC7D4F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DC7D4F" w:rsidRPr="00A942F1" w:rsidTr="00DC7D4F">
        <w:tc>
          <w:tcPr>
            <w:tcW w:w="4640" w:type="dxa"/>
            <w:vMerge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A942F1" w:rsidTr="00DC7D4F">
        <w:tc>
          <w:tcPr>
            <w:tcW w:w="4640" w:type="dxa"/>
          </w:tcPr>
          <w:p w:rsidR="00DC7D4F" w:rsidRPr="00A942F1" w:rsidRDefault="00DC7D4F" w:rsidP="00DC7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C7D4F" w:rsidRPr="00A942F1" w:rsidRDefault="00DC7D4F" w:rsidP="00DC7D4F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D4F" w:rsidRPr="00A942F1" w:rsidRDefault="00DC7D4F" w:rsidP="00DC7D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A942F1">
        <w:rPr>
          <w:rFonts w:ascii="Times New Roman" w:hAnsi="Times New Roman" w:cs="Times New Roman"/>
        </w:rPr>
        <w:t>освоены</w:t>
      </w:r>
      <w:proofErr w:type="gramEnd"/>
      <w:r w:rsidRPr="00A942F1">
        <w:rPr>
          <w:rFonts w:ascii="Times New Roman" w:hAnsi="Times New Roman" w:cs="Times New Roman"/>
        </w:rPr>
        <w:t>/не освоены.</w:t>
      </w:r>
    </w:p>
    <w:p w:rsidR="00DC7D4F" w:rsidRPr="00A942F1" w:rsidRDefault="00DC7D4F" w:rsidP="00DC7D4F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Итоговая оценка по практике ________________________ 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Руководитель практики от</w:t>
      </w:r>
      <w:r>
        <w:rPr>
          <w:rFonts w:ascii="Times New Roman" w:hAnsi="Times New Roman" w:cs="Times New Roman"/>
        </w:rPr>
        <w:t xml:space="preserve"> предприятия  _____________</w:t>
      </w:r>
      <w:r w:rsidRPr="00A942F1">
        <w:rPr>
          <w:rFonts w:ascii="Times New Roman" w:hAnsi="Times New Roman" w:cs="Times New Roman"/>
        </w:rPr>
        <w:t xml:space="preserve">    ____________________ 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  <w:t xml:space="preserve">              Ф.И.О.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«_____» _______________20__ г. 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МП</w:t>
      </w:r>
    </w:p>
    <w:p w:rsidR="00DC7D4F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Ф.И.О. 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 «_____» _______________20__ г. 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С результатами прохождения практики </w:t>
      </w:r>
      <w:proofErr w:type="gramStart"/>
      <w:r w:rsidRPr="00A942F1">
        <w:rPr>
          <w:rFonts w:ascii="Times New Roman" w:hAnsi="Times New Roman" w:cs="Times New Roman"/>
        </w:rPr>
        <w:t>ознакомлен</w:t>
      </w:r>
      <w:proofErr w:type="gramEnd"/>
      <w:r w:rsidRPr="00A942F1">
        <w:rPr>
          <w:rFonts w:ascii="Times New Roman" w:hAnsi="Times New Roman" w:cs="Times New Roman"/>
        </w:rPr>
        <w:t xml:space="preserve"> _______________    _______________ 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студента              Ф.И.О.</w:t>
      </w:r>
    </w:p>
    <w:p w:rsidR="00DC7D4F" w:rsidRPr="00A942F1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_______________20__ г.</w:t>
      </w:r>
    </w:p>
    <w:p w:rsidR="00DC7D4F" w:rsidRDefault="00DC7D4F" w:rsidP="00DC7D4F">
      <w:pPr>
        <w:jc w:val="right"/>
        <w:rPr>
          <w:b/>
        </w:rPr>
      </w:pPr>
    </w:p>
    <w:p w:rsidR="00DC7D4F" w:rsidRDefault="00DC7D4F" w:rsidP="00DC7D4F">
      <w:pPr>
        <w:jc w:val="right"/>
        <w:rPr>
          <w:b/>
        </w:rPr>
      </w:pPr>
    </w:p>
    <w:p w:rsidR="00DC7D4F" w:rsidRDefault="00DC7D4F" w:rsidP="00DC7D4F">
      <w:pPr>
        <w:jc w:val="right"/>
        <w:rPr>
          <w:b/>
        </w:rPr>
      </w:pPr>
    </w:p>
    <w:p w:rsidR="00DC7D4F" w:rsidRDefault="00DC7D4F" w:rsidP="00DC7D4F">
      <w:pPr>
        <w:jc w:val="right"/>
        <w:rPr>
          <w:b/>
        </w:rPr>
      </w:pPr>
    </w:p>
    <w:p w:rsidR="00862F3C" w:rsidRDefault="00862F3C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F3C" w:rsidRDefault="00862F3C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F3C" w:rsidRDefault="00862F3C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F3C" w:rsidRDefault="00862F3C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F3C" w:rsidRDefault="00862F3C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F3C" w:rsidRDefault="00862F3C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F3C" w:rsidRDefault="00862F3C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F3C" w:rsidRDefault="00862F3C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C7D4F" w:rsidRPr="00F1381C" w:rsidRDefault="00DC7D4F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3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Образец дневника практики</w:t>
      </w:r>
    </w:p>
    <w:p w:rsidR="00DC7D4F" w:rsidRPr="00F1381C" w:rsidRDefault="00DC7D4F" w:rsidP="00DC7D4F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DC7D4F" w:rsidRPr="00814176" w:rsidRDefault="00DC7D4F" w:rsidP="00DC7D4F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C7D4F" w:rsidRPr="00E8417C" w:rsidRDefault="00DC7D4F" w:rsidP="00DC7D4F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E8417C">
        <w:rPr>
          <w:rFonts w:ascii="Times New Roman" w:hAnsi="Times New Roman" w:cs="Times New Roman"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«РОССИЙСКИЙ ГОСУДАРСТВЕННЫЙ УНИВЕРСИТЕТ ПРАВОСУДИЯ»</w:t>
      </w:r>
    </w:p>
    <w:p w:rsidR="00DC7D4F" w:rsidRPr="00F1381C" w:rsidRDefault="00DC7D4F" w:rsidP="00DC7D4F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 xml:space="preserve">ПРАКТИКИ_______________________________________ 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(вид практики)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>в</w:t>
      </w:r>
      <w:r w:rsidRPr="00F1381C">
        <w:rPr>
          <w:rFonts w:ascii="Times New Roman" w:hAnsi="Times New Roman" w:cs="Times New Roman"/>
          <w:b/>
          <w:bCs/>
        </w:rPr>
        <w:t>___________________________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1381C">
        <w:rPr>
          <w:rFonts w:ascii="Times New Roman" w:hAnsi="Times New Roman" w:cs="Times New Roman"/>
          <w:b/>
          <w:bCs/>
        </w:rPr>
        <w:t xml:space="preserve">(наименование </w:t>
      </w:r>
      <w:proofErr w:type="gramEnd"/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________________________________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учреждения)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  <w:bCs/>
        </w:rPr>
        <w:t>Студента (</w:t>
      </w:r>
      <w:proofErr w:type="spellStart"/>
      <w:r w:rsidRPr="00F1381C">
        <w:rPr>
          <w:rFonts w:ascii="Times New Roman" w:hAnsi="Times New Roman" w:cs="Times New Roman"/>
          <w:b/>
          <w:bCs/>
        </w:rPr>
        <w:t>ки</w:t>
      </w:r>
      <w:proofErr w:type="spellEnd"/>
      <w:r w:rsidRPr="00F1381C">
        <w:rPr>
          <w:rFonts w:ascii="Times New Roman" w:hAnsi="Times New Roman" w:cs="Times New Roman"/>
          <w:b/>
          <w:bCs/>
        </w:rPr>
        <w:t xml:space="preserve">) ___ </w:t>
      </w:r>
      <w:r w:rsidRPr="00F1381C">
        <w:rPr>
          <w:rFonts w:ascii="Times New Roman" w:hAnsi="Times New Roman" w:cs="Times New Roman"/>
        </w:rPr>
        <w:t>курса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 xml:space="preserve">очной формы обучения 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Cs/>
        </w:rPr>
        <w:t>__________________________________________</w:t>
      </w:r>
    </w:p>
    <w:p w:rsidR="00DC7D4F" w:rsidRPr="00F1381C" w:rsidRDefault="00DC7D4F" w:rsidP="00DC7D4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 И. О.)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1381C">
        <w:rPr>
          <w:rFonts w:ascii="Times New Roman" w:hAnsi="Times New Roman" w:cs="Times New Roman"/>
          <w:bCs/>
        </w:rPr>
        <w:t>г</w:t>
      </w:r>
      <w:proofErr w:type="gramEnd"/>
      <w:r w:rsidRPr="00F1381C">
        <w:rPr>
          <w:rFonts w:ascii="Times New Roman" w:hAnsi="Times New Roman" w:cs="Times New Roman"/>
          <w:bCs/>
        </w:rPr>
        <w:t>._____________________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2F3C" w:rsidRDefault="00862F3C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2F3C" w:rsidRDefault="00862F3C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1 стр.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Дата проведения с___________по__________20__г.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Групповой руководитель от Университета (Филиала)____________________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организации _____________________________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должность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провел___________________________    ______________     ____________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</w:t>
      </w:r>
      <w:r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>подпись</w:t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Инструктаж получи</w:t>
      </w:r>
      <w:proofErr w:type="gramStart"/>
      <w:r w:rsidRPr="00F1381C">
        <w:rPr>
          <w:rFonts w:ascii="Times New Roman" w:hAnsi="Times New Roman" w:cs="Times New Roman"/>
        </w:rPr>
        <w:t>л(</w:t>
      </w:r>
      <w:proofErr w:type="gramEnd"/>
      <w:r w:rsidRPr="00F1381C">
        <w:rPr>
          <w:rFonts w:ascii="Times New Roman" w:hAnsi="Times New Roman" w:cs="Times New Roman"/>
        </w:rPr>
        <w:t>а) и усвоил(а):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     _____________________     _______________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Ф</w:t>
      </w:r>
      <w:r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 студента</w:t>
      </w:r>
      <w:r>
        <w:rPr>
          <w:rFonts w:ascii="Times New Roman" w:hAnsi="Times New Roman" w:cs="Times New Roman"/>
        </w:rPr>
        <w:tab/>
        <w:t xml:space="preserve">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2 стр.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Памятка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студенту, убывающему на практику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</w:rPr>
        <w:t>ПЕРЕД НАЧАЛОМ ПРАКТИКИ:</w:t>
      </w:r>
    </w:p>
    <w:p w:rsidR="00DC7D4F" w:rsidRPr="00F1381C" w:rsidRDefault="00DC7D4F" w:rsidP="00DC7D4F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DC7D4F" w:rsidRPr="00F1381C" w:rsidRDefault="00DC7D4F" w:rsidP="00DC7D4F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DC7D4F" w:rsidRPr="00F1381C" w:rsidRDefault="00DC7D4F" w:rsidP="00DC7D4F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DC7D4F" w:rsidRPr="00F1381C" w:rsidRDefault="00DC7D4F" w:rsidP="00DC7D4F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DC7D4F" w:rsidRPr="00F1381C" w:rsidRDefault="00DC7D4F" w:rsidP="00DC7D4F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ВО ВРЕМЯ ПРАКТИКИ:</w:t>
      </w:r>
    </w:p>
    <w:p w:rsidR="00DC7D4F" w:rsidRPr="00F1381C" w:rsidRDefault="00DC7D4F" w:rsidP="00DC7D4F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выполнять работы, предусмотренные программой практики;</w:t>
      </w:r>
    </w:p>
    <w:p w:rsidR="00DC7D4F" w:rsidRPr="00F1381C" w:rsidRDefault="00DC7D4F" w:rsidP="00DC7D4F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подчиняться действующим в учреждении, организации правилам внутреннего трудового </w:t>
      </w:r>
      <w:r w:rsidRPr="00F1381C">
        <w:rPr>
          <w:rFonts w:ascii="Times New Roman" w:hAnsi="Times New Roman" w:cs="Times New Roman"/>
        </w:rPr>
        <w:lastRenderedPageBreak/>
        <w:t>распорядка;</w:t>
      </w:r>
    </w:p>
    <w:p w:rsidR="00DC7D4F" w:rsidRPr="00F1381C" w:rsidRDefault="00DC7D4F" w:rsidP="00DC7D4F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DC7D4F" w:rsidRPr="00F1381C" w:rsidRDefault="00DC7D4F" w:rsidP="00DC7D4F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DC7D4F" w:rsidRPr="00F1381C" w:rsidRDefault="00DC7D4F" w:rsidP="00DC7D4F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DC7D4F" w:rsidRPr="00F1381C" w:rsidRDefault="00DC7D4F" w:rsidP="00DC7D4F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получить оценку своей работы в аттестационном листе.</w:t>
      </w:r>
    </w:p>
    <w:p w:rsidR="00DC7D4F" w:rsidRPr="00F1381C" w:rsidRDefault="00DC7D4F" w:rsidP="00DC7D4F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D4F" w:rsidRPr="00F1381C" w:rsidRDefault="00DC7D4F" w:rsidP="00DC7D4F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ПО ОКОНЧАНИИ ПРАКТИКИ:</w:t>
      </w:r>
    </w:p>
    <w:p w:rsidR="00DC7D4F" w:rsidRPr="00F1381C" w:rsidRDefault="00DC7D4F" w:rsidP="00DC7D4F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F1381C">
        <w:rPr>
          <w:rFonts w:ascii="Times New Roman" w:hAnsi="Times New Roman" w:cs="Times New Roman"/>
        </w:rPr>
        <w:t>подсайте</w:t>
      </w:r>
      <w:proofErr w:type="spellEnd"/>
      <w:r w:rsidRPr="00F1381C">
        <w:rPr>
          <w:rFonts w:ascii="Times New Roman" w:hAnsi="Times New Roman" w:cs="Times New Roman"/>
        </w:rPr>
        <w:t xml:space="preserve"> филиала в разделе Образование);</w:t>
      </w:r>
    </w:p>
    <w:p w:rsidR="00DC7D4F" w:rsidRPr="00F1381C" w:rsidRDefault="00DC7D4F" w:rsidP="00DC7D4F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DC7D4F" w:rsidRPr="00F1381C" w:rsidRDefault="00DC7D4F" w:rsidP="00DC7D4F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защитить отчет о практике, быть готовым к выступлению;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3 стр.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План проведения практики</w:t>
      </w: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План проведения практики по учебной, профилю специальности подтвержда</w:t>
      </w:r>
      <w:proofErr w:type="gramStart"/>
      <w:r w:rsidRPr="00F1381C">
        <w:rPr>
          <w:rFonts w:ascii="Times New Roman" w:hAnsi="Times New Roman" w:cs="Times New Roman"/>
        </w:rPr>
        <w:t>ю(</w:t>
      </w:r>
      <w:proofErr w:type="gramEnd"/>
      <w:r w:rsidRPr="00F1381C">
        <w:rPr>
          <w:rFonts w:ascii="Times New Roman" w:hAnsi="Times New Roman" w:cs="Times New Roman"/>
        </w:rPr>
        <w:t>нужное подчеркнуть) по модулю______________________________________________________</w:t>
      </w: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___________________________________________________________________________</w:t>
      </w: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  <w:tr w:rsidR="00DC7D4F" w:rsidRPr="000A0E4E" w:rsidTr="00DC7D4F">
        <w:tc>
          <w:tcPr>
            <w:tcW w:w="1725" w:type="dxa"/>
          </w:tcPr>
          <w:p w:rsidR="00DC7D4F" w:rsidRPr="000A0E4E" w:rsidRDefault="00DC7D4F" w:rsidP="00DC7D4F">
            <w:pPr>
              <w:ind w:left="142" w:right="139"/>
            </w:pPr>
          </w:p>
        </w:tc>
        <w:tc>
          <w:tcPr>
            <w:tcW w:w="7527" w:type="dxa"/>
          </w:tcPr>
          <w:p w:rsidR="00DC7D4F" w:rsidRPr="000A0E4E" w:rsidRDefault="00DC7D4F" w:rsidP="00DC7D4F">
            <w:pPr>
              <w:ind w:left="142" w:right="139"/>
            </w:pPr>
          </w:p>
        </w:tc>
      </w:tr>
    </w:tbl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4 стр.</w:t>
      </w:r>
    </w:p>
    <w:p w:rsidR="00DC7D4F" w:rsidRPr="00F1381C" w:rsidRDefault="00DC7D4F" w:rsidP="00DC7D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ЗАПИСИ О РАБОТАХ, ВЫПОЛНЕННЫХ</w:t>
      </w:r>
      <w:r w:rsidRPr="00F1381C">
        <w:rPr>
          <w:rFonts w:ascii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DC7D4F" w:rsidRPr="00F1381C" w:rsidTr="00DC7D4F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DC7D4F" w:rsidRPr="00F1381C" w:rsidTr="00DC7D4F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Первая неделя практики</w:t>
            </w:r>
          </w:p>
        </w:tc>
      </w:tr>
      <w:tr w:rsidR="00DC7D4F" w:rsidRPr="00F1381C" w:rsidTr="00DC7D4F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D4F" w:rsidRPr="00F1381C" w:rsidTr="00DC7D4F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Вторник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D4F" w:rsidRPr="00F1381C" w:rsidTr="00DC7D4F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DC7D4F" w:rsidRPr="00F1381C" w:rsidTr="00DC7D4F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DC7D4F" w:rsidRPr="00F1381C" w:rsidTr="00DC7D4F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Четверг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D4F" w:rsidRPr="00F1381C" w:rsidTr="00DC7D4F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Пятница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DC7D4F" w:rsidRPr="00F1381C" w:rsidTr="00DC7D4F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D4F" w:rsidRPr="00F1381C" w:rsidTr="00DC7D4F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вторая неделя практики</w:t>
            </w:r>
          </w:p>
        </w:tc>
      </w:tr>
      <w:tr w:rsidR="00DC7D4F" w:rsidRPr="00F1381C" w:rsidTr="00DC7D4F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D4F" w:rsidRPr="00F1381C" w:rsidTr="00DC7D4F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Вторник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D4F" w:rsidRPr="00F1381C" w:rsidTr="00DC7D4F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7D4F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7 стр</w:t>
      </w:r>
      <w:r>
        <w:rPr>
          <w:rFonts w:ascii="Times New Roman" w:hAnsi="Times New Roman" w:cs="Times New Roman"/>
        </w:rPr>
        <w:t>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DC7D4F" w:rsidRPr="00F1381C" w:rsidTr="00DC7D4F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DC7D4F" w:rsidRPr="00F1381C" w:rsidTr="00DC7D4F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Четверг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D4F" w:rsidRPr="00F1381C" w:rsidTr="00DC7D4F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Пятница</w:t>
            </w: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F" w:rsidRPr="00F1381C" w:rsidRDefault="00DC7D4F" w:rsidP="00DC7D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7D4F" w:rsidRPr="00F1381C" w:rsidRDefault="00DC7D4F" w:rsidP="00DC7D4F">
      <w:pPr>
        <w:pStyle w:val="ae"/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предприятия</w:t>
      </w:r>
      <w:proofErr w:type="gramStart"/>
      <w:r w:rsidRPr="00F1381C">
        <w:rPr>
          <w:rFonts w:ascii="Times New Roman" w:hAnsi="Times New Roman" w:cs="Times New Roman"/>
        </w:rPr>
        <w:t xml:space="preserve"> :</w:t>
      </w:r>
      <w:proofErr w:type="gramEnd"/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lastRenderedPageBreak/>
        <w:t>_______________________    ____________________  _________________</w:t>
      </w:r>
      <w:r>
        <w:rPr>
          <w:rFonts w:ascii="Times New Roman" w:hAnsi="Times New Roman" w:cs="Times New Roman"/>
        </w:rPr>
        <w:t>______-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должность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                     Ф.И.О.</w:t>
      </w: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«_____» _______________20__ г. </w:t>
      </w: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МП</w:t>
      </w: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4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ХАРАКТЕРИСТИКА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студента _____________ факультета ___ курса _____________ формы обучения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(Ф.И.О. студента полностью)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F1381C">
        <w:rPr>
          <w:rFonts w:ascii="Times New Roman" w:hAnsi="Times New Roman" w:cs="Times New Roman"/>
        </w:rPr>
        <w:t>проходившего</w:t>
      </w:r>
      <w:proofErr w:type="gramEnd"/>
      <w:r w:rsidRPr="00F1381C">
        <w:rPr>
          <w:rFonts w:ascii="Times New Roman" w:hAnsi="Times New Roman" w:cs="Times New Roman"/>
        </w:rPr>
        <w:t xml:space="preserve"> преддипломную практику в ______________________________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В характеристике отражается:</w:t>
      </w: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время, в течение которого студент проходил практику;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отношение студента к практике;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 каком объеме выполнена программа практики;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уровень теоретических знаний;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 отношениях студента с работниками организации и посетителями;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замечания и пожелания студенту.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общий вывод руководителя практики от организации о выполнении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студентом программы практики и, какой он заслуживает оценки.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М.П.</w:t>
      </w:r>
    </w:p>
    <w:p w:rsidR="00DC7D4F" w:rsidRPr="00F1381C" w:rsidRDefault="00DC7D4F" w:rsidP="00DC7D4F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DC7D4F" w:rsidRPr="00F1381C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Default="00DC7D4F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C7D4F" w:rsidRDefault="00DC7D4F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C7D4F" w:rsidRDefault="00DC7D4F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C7D4F" w:rsidRPr="00F1381C" w:rsidRDefault="00DC7D4F" w:rsidP="00DC7D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5</w:t>
      </w:r>
    </w:p>
    <w:p w:rsidR="00DC7D4F" w:rsidRPr="00F1381C" w:rsidRDefault="00DC7D4F" w:rsidP="00DC7D4F">
      <w:pPr>
        <w:pStyle w:val="af7"/>
        <w:spacing w:after="0"/>
        <w:jc w:val="right"/>
      </w:pPr>
    </w:p>
    <w:p w:rsidR="00DC7D4F" w:rsidRDefault="00DC7D4F" w:rsidP="00DC7D4F">
      <w:pPr>
        <w:pStyle w:val="af7"/>
        <w:spacing w:after="0"/>
        <w:jc w:val="center"/>
        <w:rPr>
          <w:b/>
        </w:rPr>
      </w:pPr>
      <w:r w:rsidRPr="00F1381C">
        <w:rPr>
          <w:b/>
        </w:rPr>
        <w:t xml:space="preserve">Образец титульного листа отчета по практике </w:t>
      </w:r>
    </w:p>
    <w:p w:rsidR="00DC7D4F" w:rsidRPr="00F1381C" w:rsidRDefault="00DC7D4F" w:rsidP="00DC7D4F">
      <w:pPr>
        <w:pStyle w:val="af7"/>
        <w:spacing w:after="0"/>
        <w:jc w:val="center"/>
        <w:rPr>
          <w:b/>
        </w:rPr>
      </w:pPr>
    </w:p>
    <w:p w:rsidR="00DC7D4F" w:rsidRPr="00814176" w:rsidRDefault="00DC7D4F" w:rsidP="00DC7D4F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1381C">
        <w:tab/>
      </w: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C7D4F" w:rsidRPr="00F1381C" w:rsidRDefault="00DC7D4F" w:rsidP="00DC7D4F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7D4F" w:rsidRPr="00F1381C" w:rsidRDefault="00DC7D4F" w:rsidP="00DC7D4F">
      <w:pPr>
        <w:pStyle w:val="af7"/>
        <w:spacing w:after="0"/>
      </w:pP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</w:p>
    <w:p w:rsidR="00DC7D4F" w:rsidRPr="00F1381C" w:rsidRDefault="00DC7D4F" w:rsidP="00DC7D4F">
      <w:pPr>
        <w:pStyle w:val="af7"/>
        <w:spacing w:after="0"/>
      </w:pPr>
    </w:p>
    <w:p w:rsidR="00DC7D4F" w:rsidRPr="00F1381C" w:rsidRDefault="00DC7D4F" w:rsidP="00DC7D4F">
      <w:pPr>
        <w:pStyle w:val="af7"/>
        <w:spacing w:after="0"/>
      </w:pPr>
    </w:p>
    <w:p w:rsidR="00DC7D4F" w:rsidRPr="00F1381C" w:rsidRDefault="00DC7D4F" w:rsidP="00DC7D4F">
      <w:pPr>
        <w:pStyle w:val="af7"/>
        <w:spacing w:after="0"/>
        <w:jc w:val="center"/>
        <w:rPr>
          <w:b/>
          <w:sz w:val="28"/>
          <w:szCs w:val="28"/>
        </w:rPr>
      </w:pPr>
      <w:r w:rsidRPr="00F1381C">
        <w:rPr>
          <w:b/>
          <w:sz w:val="28"/>
          <w:szCs w:val="28"/>
        </w:rPr>
        <w:t>ОТЧЕТ ПО ПРОХОЖДЕНИЮ ПРАКТИКИ</w:t>
      </w:r>
    </w:p>
    <w:p w:rsidR="00DC7D4F" w:rsidRPr="00F1381C" w:rsidRDefault="00DC7D4F" w:rsidP="00DC7D4F">
      <w:pPr>
        <w:pStyle w:val="af7"/>
        <w:spacing w:after="0"/>
        <w:jc w:val="center"/>
        <w:rPr>
          <w:b/>
        </w:rPr>
      </w:pPr>
    </w:p>
    <w:p w:rsidR="00DC7D4F" w:rsidRPr="00F1381C" w:rsidRDefault="00DC7D4F" w:rsidP="00DC7D4F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Студент_______________________________</w:t>
      </w:r>
    </w:p>
    <w:p w:rsidR="00DC7D4F" w:rsidRPr="00F1381C" w:rsidRDefault="00DC7D4F" w:rsidP="00DC7D4F">
      <w:pPr>
        <w:pStyle w:val="a9"/>
        <w:spacing w:after="0"/>
        <w:ind w:left="0" w:firstLine="1845"/>
        <w:rPr>
          <w:sz w:val="24"/>
        </w:rPr>
      </w:pPr>
    </w:p>
    <w:p w:rsidR="00DC7D4F" w:rsidRPr="00F1381C" w:rsidRDefault="00DC7D4F" w:rsidP="00DC7D4F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Специальность __________________________</w:t>
      </w:r>
    </w:p>
    <w:p w:rsidR="00DC7D4F" w:rsidRPr="00F1381C" w:rsidRDefault="00DC7D4F" w:rsidP="00DC7D4F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DC7D4F" w:rsidRPr="00F1381C" w:rsidRDefault="00DC7D4F" w:rsidP="00DC7D4F">
      <w:pPr>
        <w:pStyle w:val="a9"/>
        <w:spacing w:after="0"/>
        <w:ind w:left="0" w:firstLine="1845"/>
        <w:rPr>
          <w:b/>
          <w:sz w:val="24"/>
        </w:rPr>
      </w:pPr>
    </w:p>
    <w:p w:rsidR="00DC7D4F" w:rsidRPr="00F1381C" w:rsidRDefault="00DC7D4F" w:rsidP="00DC7D4F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Группа ________   Отделение  очное</w:t>
      </w:r>
    </w:p>
    <w:p w:rsidR="00DC7D4F" w:rsidRPr="00F1381C" w:rsidRDefault="00DC7D4F" w:rsidP="00DC7D4F">
      <w:pPr>
        <w:pStyle w:val="a9"/>
        <w:spacing w:after="0"/>
        <w:ind w:left="0" w:firstLine="1845"/>
        <w:rPr>
          <w:sz w:val="24"/>
          <w:u w:val="single"/>
        </w:rPr>
      </w:pP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</w:p>
    <w:p w:rsidR="00DC7D4F" w:rsidRPr="00F1381C" w:rsidRDefault="00DC7D4F" w:rsidP="00DC7D4F">
      <w:pPr>
        <w:pStyle w:val="a9"/>
        <w:spacing w:after="0"/>
        <w:ind w:left="0" w:firstLine="1845"/>
        <w:rPr>
          <w:b/>
          <w:sz w:val="24"/>
        </w:rPr>
      </w:pPr>
    </w:p>
    <w:p w:rsidR="00DC7D4F" w:rsidRPr="00F1381C" w:rsidRDefault="00DC7D4F" w:rsidP="00DC7D4F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Вид практики___________________________</w:t>
      </w:r>
    </w:p>
    <w:p w:rsidR="00DC7D4F" w:rsidRPr="00F1381C" w:rsidRDefault="00DC7D4F" w:rsidP="00DC7D4F">
      <w:pPr>
        <w:pStyle w:val="a9"/>
        <w:spacing w:after="0"/>
        <w:ind w:left="0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DC7D4F" w:rsidRPr="00F1381C" w:rsidRDefault="00DC7D4F" w:rsidP="00DC7D4F">
      <w:pPr>
        <w:pStyle w:val="a9"/>
        <w:spacing w:after="0"/>
        <w:ind w:left="0" w:firstLine="1845"/>
        <w:rPr>
          <w:sz w:val="24"/>
        </w:rPr>
      </w:pPr>
    </w:p>
    <w:p w:rsidR="00DC7D4F" w:rsidRPr="00F1381C" w:rsidRDefault="00DC7D4F" w:rsidP="00DC7D4F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 xml:space="preserve">Срок прохождения практики _____________  </w:t>
      </w:r>
    </w:p>
    <w:p w:rsidR="00DC7D4F" w:rsidRPr="00F1381C" w:rsidRDefault="00DC7D4F" w:rsidP="00DC7D4F">
      <w:pPr>
        <w:pStyle w:val="a9"/>
        <w:spacing w:after="0"/>
        <w:ind w:left="0" w:firstLine="1845"/>
        <w:rPr>
          <w:sz w:val="24"/>
        </w:rPr>
      </w:pPr>
    </w:p>
    <w:p w:rsidR="00DC7D4F" w:rsidRPr="00F1381C" w:rsidRDefault="00DC7D4F" w:rsidP="00DC7D4F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Место прохождения практики  ____________</w:t>
      </w:r>
    </w:p>
    <w:p w:rsidR="00DC7D4F" w:rsidRPr="00F1381C" w:rsidRDefault="00DC7D4F" w:rsidP="00DC7D4F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________________________________________</w:t>
      </w:r>
    </w:p>
    <w:p w:rsidR="00DC7D4F" w:rsidRPr="00F1381C" w:rsidRDefault="00DC7D4F" w:rsidP="00DC7D4F">
      <w:pPr>
        <w:pStyle w:val="a9"/>
        <w:spacing w:after="0"/>
        <w:ind w:left="0" w:firstLine="1845"/>
        <w:rPr>
          <w:b/>
          <w:sz w:val="24"/>
        </w:rPr>
      </w:pPr>
    </w:p>
    <w:p w:rsidR="00DC7D4F" w:rsidRPr="00F1381C" w:rsidRDefault="00DC7D4F" w:rsidP="00DC7D4F">
      <w:pPr>
        <w:pStyle w:val="a9"/>
        <w:spacing w:after="0"/>
        <w:ind w:left="0"/>
        <w:rPr>
          <w:b/>
          <w:sz w:val="24"/>
        </w:rPr>
      </w:pPr>
    </w:p>
    <w:p w:rsidR="00DC7D4F" w:rsidRPr="00F1381C" w:rsidRDefault="00DC7D4F" w:rsidP="00DC7D4F">
      <w:pPr>
        <w:pStyle w:val="a9"/>
        <w:spacing w:after="0"/>
        <w:ind w:left="0"/>
        <w:rPr>
          <w:b/>
          <w:sz w:val="24"/>
        </w:rPr>
      </w:pPr>
    </w:p>
    <w:p w:rsidR="00DC7D4F" w:rsidRPr="00F1381C" w:rsidRDefault="00DC7D4F" w:rsidP="00DC7D4F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Руководитель практики от Университета</w:t>
      </w:r>
    </w:p>
    <w:p w:rsidR="00DC7D4F" w:rsidRPr="00F1381C" w:rsidRDefault="00DC7D4F" w:rsidP="00DC7D4F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DC7D4F" w:rsidRPr="00F1381C" w:rsidRDefault="00DC7D4F" w:rsidP="00DC7D4F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t>Ф</w:t>
      </w:r>
      <w:r>
        <w:rPr>
          <w:sz w:val="24"/>
        </w:rPr>
        <w:t>.</w:t>
      </w:r>
      <w:r w:rsidRPr="00F1381C">
        <w:rPr>
          <w:sz w:val="24"/>
        </w:rPr>
        <w:t>И</w:t>
      </w:r>
      <w:r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DC7D4F" w:rsidRPr="00F1381C" w:rsidRDefault="00DC7D4F" w:rsidP="00DC7D4F">
      <w:pPr>
        <w:pStyle w:val="a9"/>
        <w:spacing w:after="0"/>
        <w:ind w:left="0"/>
        <w:rPr>
          <w:sz w:val="24"/>
        </w:rPr>
      </w:pPr>
    </w:p>
    <w:p w:rsidR="00DC7D4F" w:rsidRPr="00F1381C" w:rsidRDefault="00DC7D4F" w:rsidP="00DC7D4F">
      <w:pPr>
        <w:pStyle w:val="a9"/>
        <w:spacing w:after="0"/>
        <w:ind w:left="0"/>
        <w:rPr>
          <w:b/>
          <w:sz w:val="24"/>
        </w:rPr>
      </w:pPr>
    </w:p>
    <w:p w:rsidR="00DC7D4F" w:rsidRPr="00F1381C" w:rsidRDefault="00DC7D4F" w:rsidP="00DC7D4F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 xml:space="preserve">Руководитель практики от предприятия </w:t>
      </w:r>
    </w:p>
    <w:p w:rsidR="00DC7D4F" w:rsidRPr="00F1381C" w:rsidRDefault="00DC7D4F" w:rsidP="00DC7D4F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DC7D4F" w:rsidRPr="00F1381C" w:rsidRDefault="00DC7D4F" w:rsidP="00DC7D4F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lastRenderedPageBreak/>
        <w:t>Ф</w:t>
      </w:r>
      <w:r>
        <w:rPr>
          <w:sz w:val="24"/>
        </w:rPr>
        <w:t>.</w:t>
      </w:r>
      <w:r w:rsidRPr="00F1381C">
        <w:rPr>
          <w:sz w:val="24"/>
        </w:rPr>
        <w:t>И</w:t>
      </w:r>
      <w:r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DC7D4F" w:rsidRPr="00F1381C" w:rsidRDefault="00DC7D4F" w:rsidP="00DC7D4F">
      <w:pPr>
        <w:pStyle w:val="a9"/>
        <w:spacing w:after="0"/>
        <w:ind w:left="0"/>
        <w:rPr>
          <w:b/>
          <w:sz w:val="24"/>
        </w:rPr>
      </w:pPr>
    </w:p>
    <w:p w:rsidR="00DC7D4F" w:rsidRDefault="00DC7D4F" w:rsidP="00DC7D4F">
      <w:pPr>
        <w:pStyle w:val="af7"/>
        <w:spacing w:after="0"/>
        <w:jc w:val="right"/>
      </w:pPr>
    </w:p>
    <w:p w:rsidR="00DC7D4F" w:rsidRDefault="00DC7D4F" w:rsidP="00DC7D4F">
      <w:pPr>
        <w:pStyle w:val="af7"/>
        <w:spacing w:after="0"/>
        <w:jc w:val="right"/>
      </w:pPr>
    </w:p>
    <w:p w:rsidR="00DC7D4F" w:rsidRPr="00F1381C" w:rsidRDefault="00DC7D4F" w:rsidP="00DC7D4F">
      <w:pPr>
        <w:pStyle w:val="af7"/>
        <w:spacing w:after="0"/>
        <w:jc w:val="right"/>
      </w:pPr>
    </w:p>
    <w:p w:rsidR="00DC7D4F" w:rsidRPr="00F1381C" w:rsidRDefault="00DC7D4F" w:rsidP="00DC7D4F">
      <w:pPr>
        <w:pStyle w:val="af7"/>
        <w:spacing w:after="0"/>
        <w:jc w:val="center"/>
      </w:pPr>
      <w:r w:rsidRPr="00F1381C">
        <w:t>________       ______</w:t>
      </w:r>
    </w:p>
    <w:p w:rsidR="00DC7D4F" w:rsidRPr="00F1381C" w:rsidRDefault="00DC7D4F" w:rsidP="00DC7D4F">
      <w:pPr>
        <w:pStyle w:val="af7"/>
        <w:spacing w:after="0"/>
        <w:jc w:val="center"/>
      </w:pPr>
      <w:r w:rsidRPr="00F1381C">
        <w:t>Город              год</w:t>
      </w:r>
    </w:p>
    <w:p w:rsidR="00DC7D4F" w:rsidRDefault="00DC7D4F" w:rsidP="00DC7D4F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6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C7D4F" w:rsidRPr="00814176" w:rsidRDefault="00DC7D4F" w:rsidP="00DC7D4F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C7D4F" w:rsidRPr="00F1381C" w:rsidRDefault="00DC7D4F" w:rsidP="00DC7D4F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DC7D4F" w:rsidRPr="00F1381C" w:rsidRDefault="00DC7D4F" w:rsidP="00DC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1381C">
        <w:rPr>
          <w:rFonts w:ascii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F1381C">
        <w:rPr>
          <w:rFonts w:ascii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1381C">
        <w:rPr>
          <w:rFonts w:ascii="Times New Roman" w:hAnsi="Times New Roman" w:cs="Times New Roman"/>
          <w:bCs/>
        </w:rPr>
        <w:t>(вид практики</w:t>
      </w:r>
      <w:proofErr w:type="gramEnd"/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  <w:bCs/>
        </w:rPr>
      </w:pPr>
    </w:p>
    <w:p w:rsidR="00DC7D4F" w:rsidRPr="00DC7D4F" w:rsidRDefault="00DC7D4F" w:rsidP="00DC7D4F">
      <w:pPr>
        <w:spacing w:after="0" w:line="240" w:lineRule="auto"/>
        <w:rPr>
          <w:rFonts w:ascii="Times New Roman" w:hAnsi="Times New Roman" w:cs="Times New Roman"/>
          <w:bCs/>
        </w:rPr>
      </w:pPr>
    </w:p>
    <w:p w:rsidR="00DC7D4F" w:rsidRPr="00DC7D4F" w:rsidRDefault="00DC7D4F" w:rsidP="00DC7D4F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C7D4F">
        <w:rPr>
          <w:rFonts w:ascii="Times New Roman" w:hAnsi="Times New Roman" w:cs="Times New Roman"/>
          <w:bCs/>
        </w:rPr>
        <w:t>Сроки практики______________________________________________</w:t>
      </w:r>
    </w:p>
    <w:p w:rsidR="00DC7D4F" w:rsidRPr="00DC7D4F" w:rsidRDefault="00DC7D4F" w:rsidP="00DC7D4F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C7D4F">
        <w:rPr>
          <w:rFonts w:ascii="Times New Roman" w:hAnsi="Times New Roman" w:cs="Times New Roman"/>
          <w:bCs/>
        </w:rPr>
        <w:t>Количество студентов_________________________________________</w:t>
      </w:r>
    </w:p>
    <w:p w:rsidR="00DC7D4F" w:rsidRPr="00DC7D4F" w:rsidRDefault="00DC7D4F" w:rsidP="00DC7D4F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C7D4F">
        <w:rPr>
          <w:rFonts w:ascii="Times New Roman" w:hAnsi="Times New Roman" w:cs="Times New Roman"/>
          <w:bCs/>
        </w:rPr>
        <w:t>Место прохождения___________________________________________</w:t>
      </w:r>
    </w:p>
    <w:p w:rsidR="00DC7D4F" w:rsidRPr="00DC7D4F" w:rsidRDefault="00DC7D4F" w:rsidP="00DC7D4F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C7D4F">
        <w:rPr>
          <w:rFonts w:ascii="Times New Roman" w:hAnsi="Times New Roman" w:cs="Times New Roman"/>
          <w:bCs/>
        </w:rPr>
        <w:t>Результаты прохождения______________________________________</w:t>
      </w:r>
    </w:p>
    <w:p w:rsidR="00DC7D4F" w:rsidRPr="00DC7D4F" w:rsidRDefault="00DC7D4F" w:rsidP="00DC7D4F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C7D4F">
        <w:rPr>
          <w:rFonts w:ascii="Times New Roman" w:hAnsi="Times New Roman" w:cs="Times New Roman"/>
          <w:bCs/>
        </w:rPr>
        <w:t>Предложения_______________________________________________</w:t>
      </w: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D4F" w:rsidRPr="00F1381C" w:rsidRDefault="00DC7D4F" w:rsidP="00DC7D4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C7D4F">
        <w:rPr>
          <w:rFonts w:ascii="Times New Roman" w:hAnsi="Times New Roman" w:cs="Times New Roman"/>
          <w:bCs/>
        </w:rPr>
        <w:t>Групповой руководитель</w:t>
      </w:r>
      <w:r w:rsidRPr="00F1381C">
        <w:rPr>
          <w:rFonts w:ascii="Times New Roman" w:hAnsi="Times New Roman" w:cs="Times New Roman"/>
          <w:b/>
          <w:bCs/>
        </w:rPr>
        <w:t>_________________</w:t>
      </w:r>
    </w:p>
    <w:p w:rsidR="00DC7D4F" w:rsidRPr="00F1381C" w:rsidRDefault="00DC7D4F" w:rsidP="00DC7D4F">
      <w:pPr>
        <w:spacing w:after="0" w:line="240" w:lineRule="auto"/>
        <w:rPr>
          <w:rFonts w:ascii="Times New Roman" w:hAnsi="Times New Roman" w:cs="Times New Roman"/>
        </w:rPr>
      </w:pPr>
    </w:p>
    <w:p w:rsidR="00DC7D4F" w:rsidRPr="0091764D" w:rsidRDefault="00DC7D4F" w:rsidP="00DC7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81C">
        <w:rPr>
          <w:rFonts w:ascii="Times New Roman" w:hAnsi="Times New Roman" w:cs="Times New Roman"/>
        </w:rPr>
        <w:t>Дата, подпись_________________</w:t>
      </w:r>
    </w:p>
    <w:p w:rsidR="00DC7D4F" w:rsidRPr="00D30D47" w:rsidRDefault="00DC7D4F" w:rsidP="00DC7D4F">
      <w:pPr>
        <w:widowControl w:val="0"/>
        <w:spacing w:line="240" w:lineRule="auto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DC7D4F" w:rsidRPr="00D30D47" w:rsidRDefault="00DC7D4F" w:rsidP="00DC7D4F">
      <w:pPr>
        <w:widowControl w:val="0"/>
        <w:spacing w:line="240" w:lineRule="auto"/>
        <w:ind w:firstLine="720"/>
        <w:rPr>
          <w:rFonts w:ascii="Times New Roman" w:eastAsia="MS ??" w:hAnsi="Times New Roman" w:cs="Times New Roman"/>
          <w:b/>
          <w:bCs/>
          <w:caps/>
          <w:sz w:val="28"/>
          <w:szCs w:val="28"/>
        </w:rPr>
      </w:pPr>
    </w:p>
    <w:sectPr w:rsidR="00DC7D4F" w:rsidRPr="00D30D47" w:rsidSect="00800791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AD" w:rsidRDefault="00CA30AD" w:rsidP="009D7640">
      <w:pPr>
        <w:spacing w:after="0" w:line="240" w:lineRule="auto"/>
      </w:pPr>
      <w:r>
        <w:separator/>
      </w:r>
    </w:p>
  </w:endnote>
  <w:endnote w:type="continuationSeparator" w:id="1">
    <w:p w:rsidR="00CA30AD" w:rsidRDefault="00CA30AD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38" w:rsidRDefault="00730236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D77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7738" w:rsidRDefault="008D7738" w:rsidP="00373E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8D7738" w:rsidRDefault="00730236">
        <w:pPr>
          <w:pStyle w:val="a6"/>
          <w:jc w:val="right"/>
        </w:pPr>
        <w:r>
          <w:fldChar w:fldCharType="begin"/>
        </w:r>
        <w:r w:rsidR="008D7738">
          <w:instrText xml:space="preserve"> PAGE   \* MERGEFORMAT </w:instrText>
        </w:r>
        <w:r>
          <w:fldChar w:fldCharType="separate"/>
        </w:r>
        <w:r w:rsidR="00986D6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D7738" w:rsidRDefault="008D77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AD" w:rsidRDefault="00CA30AD" w:rsidP="009D7640">
      <w:pPr>
        <w:spacing w:after="0" w:line="240" w:lineRule="auto"/>
      </w:pPr>
      <w:r>
        <w:separator/>
      </w:r>
    </w:p>
  </w:footnote>
  <w:footnote w:type="continuationSeparator" w:id="1">
    <w:p w:rsidR="00CA30AD" w:rsidRDefault="00CA30AD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2A2C"/>
    <w:rsid w:val="00032B06"/>
    <w:rsid w:val="00041DCD"/>
    <w:rsid w:val="00046AD3"/>
    <w:rsid w:val="00046E3C"/>
    <w:rsid w:val="00050F8C"/>
    <w:rsid w:val="00055EB4"/>
    <w:rsid w:val="00060110"/>
    <w:rsid w:val="0006714C"/>
    <w:rsid w:val="00067381"/>
    <w:rsid w:val="00070983"/>
    <w:rsid w:val="00070F6D"/>
    <w:rsid w:val="000755EF"/>
    <w:rsid w:val="00075DA9"/>
    <w:rsid w:val="000829FE"/>
    <w:rsid w:val="00083AFA"/>
    <w:rsid w:val="00091BE3"/>
    <w:rsid w:val="000A0A7A"/>
    <w:rsid w:val="000A18F0"/>
    <w:rsid w:val="000A2AA5"/>
    <w:rsid w:val="000B3D4B"/>
    <w:rsid w:val="000B7BE1"/>
    <w:rsid w:val="000C40B4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52D4"/>
    <w:rsid w:val="001243B8"/>
    <w:rsid w:val="00125F56"/>
    <w:rsid w:val="00130E26"/>
    <w:rsid w:val="00133AF3"/>
    <w:rsid w:val="0013584D"/>
    <w:rsid w:val="00135A93"/>
    <w:rsid w:val="00136CC0"/>
    <w:rsid w:val="00155520"/>
    <w:rsid w:val="00164EE9"/>
    <w:rsid w:val="001734CF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7059"/>
    <w:rsid w:val="00213C46"/>
    <w:rsid w:val="002232C0"/>
    <w:rsid w:val="002239EC"/>
    <w:rsid w:val="002310BE"/>
    <w:rsid w:val="00231D4D"/>
    <w:rsid w:val="00246E9B"/>
    <w:rsid w:val="00251FAE"/>
    <w:rsid w:val="00257BD6"/>
    <w:rsid w:val="00261D60"/>
    <w:rsid w:val="0026289E"/>
    <w:rsid w:val="00265895"/>
    <w:rsid w:val="00284E5D"/>
    <w:rsid w:val="00284E95"/>
    <w:rsid w:val="0029237C"/>
    <w:rsid w:val="00292889"/>
    <w:rsid w:val="002A2310"/>
    <w:rsid w:val="002A3723"/>
    <w:rsid w:val="002B7854"/>
    <w:rsid w:val="002C4A7F"/>
    <w:rsid w:val="002E0DB2"/>
    <w:rsid w:val="002E3112"/>
    <w:rsid w:val="002E4503"/>
    <w:rsid w:val="0030263A"/>
    <w:rsid w:val="00306410"/>
    <w:rsid w:val="00310215"/>
    <w:rsid w:val="003158CE"/>
    <w:rsid w:val="00317958"/>
    <w:rsid w:val="003246E4"/>
    <w:rsid w:val="00326405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529D"/>
    <w:rsid w:val="003765C0"/>
    <w:rsid w:val="003768DC"/>
    <w:rsid w:val="003849CD"/>
    <w:rsid w:val="00386516"/>
    <w:rsid w:val="00396005"/>
    <w:rsid w:val="00397D7B"/>
    <w:rsid w:val="003A197E"/>
    <w:rsid w:val="003A4112"/>
    <w:rsid w:val="003A5DFB"/>
    <w:rsid w:val="003B26D1"/>
    <w:rsid w:val="003B77D4"/>
    <w:rsid w:val="003B7C13"/>
    <w:rsid w:val="003C15E2"/>
    <w:rsid w:val="003C7B37"/>
    <w:rsid w:val="003C7E32"/>
    <w:rsid w:val="003E2A1F"/>
    <w:rsid w:val="003E5DF2"/>
    <w:rsid w:val="003E6E8B"/>
    <w:rsid w:val="003E7433"/>
    <w:rsid w:val="003F5AEE"/>
    <w:rsid w:val="003F79B4"/>
    <w:rsid w:val="00400AFA"/>
    <w:rsid w:val="00406198"/>
    <w:rsid w:val="00420D59"/>
    <w:rsid w:val="004219C6"/>
    <w:rsid w:val="00425028"/>
    <w:rsid w:val="00442830"/>
    <w:rsid w:val="0045091A"/>
    <w:rsid w:val="00454732"/>
    <w:rsid w:val="004549FD"/>
    <w:rsid w:val="00457C2A"/>
    <w:rsid w:val="00460E8F"/>
    <w:rsid w:val="004627D8"/>
    <w:rsid w:val="004740AA"/>
    <w:rsid w:val="0047780D"/>
    <w:rsid w:val="004811C0"/>
    <w:rsid w:val="00492ED4"/>
    <w:rsid w:val="00493089"/>
    <w:rsid w:val="00493BD0"/>
    <w:rsid w:val="004A4895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17200"/>
    <w:rsid w:val="00521202"/>
    <w:rsid w:val="005252E2"/>
    <w:rsid w:val="00527143"/>
    <w:rsid w:val="00532897"/>
    <w:rsid w:val="00536641"/>
    <w:rsid w:val="00537092"/>
    <w:rsid w:val="005458F8"/>
    <w:rsid w:val="00561453"/>
    <w:rsid w:val="005644B5"/>
    <w:rsid w:val="00567A05"/>
    <w:rsid w:val="00570834"/>
    <w:rsid w:val="005724DD"/>
    <w:rsid w:val="005733F1"/>
    <w:rsid w:val="005769AA"/>
    <w:rsid w:val="00590D91"/>
    <w:rsid w:val="00590E0A"/>
    <w:rsid w:val="00592000"/>
    <w:rsid w:val="0059228E"/>
    <w:rsid w:val="0059784B"/>
    <w:rsid w:val="005A1790"/>
    <w:rsid w:val="005A66E8"/>
    <w:rsid w:val="005B126E"/>
    <w:rsid w:val="005B1DA9"/>
    <w:rsid w:val="005B3068"/>
    <w:rsid w:val="005B6892"/>
    <w:rsid w:val="005C070A"/>
    <w:rsid w:val="005C7AB2"/>
    <w:rsid w:val="005D25D9"/>
    <w:rsid w:val="005D5259"/>
    <w:rsid w:val="005D67B7"/>
    <w:rsid w:val="005D6873"/>
    <w:rsid w:val="005D6976"/>
    <w:rsid w:val="005F2FDE"/>
    <w:rsid w:val="00603D90"/>
    <w:rsid w:val="006105C6"/>
    <w:rsid w:val="006146FA"/>
    <w:rsid w:val="00614D91"/>
    <w:rsid w:val="006204D7"/>
    <w:rsid w:val="0062576A"/>
    <w:rsid w:val="00630ABC"/>
    <w:rsid w:val="00632880"/>
    <w:rsid w:val="00635098"/>
    <w:rsid w:val="006355F8"/>
    <w:rsid w:val="00635827"/>
    <w:rsid w:val="006373D1"/>
    <w:rsid w:val="00655DAF"/>
    <w:rsid w:val="0066397B"/>
    <w:rsid w:val="00681CBB"/>
    <w:rsid w:val="00682200"/>
    <w:rsid w:val="006833CC"/>
    <w:rsid w:val="00684331"/>
    <w:rsid w:val="006956CB"/>
    <w:rsid w:val="00696255"/>
    <w:rsid w:val="006A3F41"/>
    <w:rsid w:val="006A768A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5062"/>
    <w:rsid w:val="00707883"/>
    <w:rsid w:val="00712B5A"/>
    <w:rsid w:val="00724ABB"/>
    <w:rsid w:val="00725A0A"/>
    <w:rsid w:val="00730111"/>
    <w:rsid w:val="00730236"/>
    <w:rsid w:val="007340C5"/>
    <w:rsid w:val="00735324"/>
    <w:rsid w:val="00740138"/>
    <w:rsid w:val="007409DA"/>
    <w:rsid w:val="00742F67"/>
    <w:rsid w:val="007519B8"/>
    <w:rsid w:val="00770653"/>
    <w:rsid w:val="007720E1"/>
    <w:rsid w:val="00772C8E"/>
    <w:rsid w:val="00774208"/>
    <w:rsid w:val="00775DDC"/>
    <w:rsid w:val="007776F9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4CB0"/>
    <w:rsid w:val="007F541F"/>
    <w:rsid w:val="007F64AA"/>
    <w:rsid w:val="00800791"/>
    <w:rsid w:val="00802AEC"/>
    <w:rsid w:val="00804DDE"/>
    <w:rsid w:val="00814176"/>
    <w:rsid w:val="00816A03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2F3C"/>
    <w:rsid w:val="0086510C"/>
    <w:rsid w:val="00874345"/>
    <w:rsid w:val="00874AFB"/>
    <w:rsid w:val="00875D6D"/>
    <w:rsid w:val="008820CE"/>
    <w:rsid w:val="00895A66"/>
    <w:rsid w:val="008A31DA"/>
    <w:rsid w:val="008A32F6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D7738"/>
    <w:rsid w:val="008E063B"/>
    <w:rsid w:val="008E339B"/>
    <w:rsid w:val="008E7119"/>
    <w:rsid w:val="008F04CE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D63"/>
    <w:rsid w:val="00992C51"/>
    <w:rsid w:val="009940E4"/>
    <w:rsid w:val="00995D25"/>
    <w:rsid w:val="009A0A44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55FC"/>
    <w:rsid w:val="00A750AB"/>
    <w:rsid w:val="00A84165"/>
    <w:rsid w:val="00A8634A"/>
    <w:rsid w:val="00A86C05"/>
    <w:rsid w:val="00A91F5B"/>
    <w:rsid w:val="00AA2730"/>
    <w:rsid w:val="00AA5C8A"/>
    <w:rsid w:val="00AB058F"/>
    <w:rsid w:val="00AB1015"/>
    <w:rsid w:val="00AB186F"/>
    <w:rsid w:val="00AB4582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610C3"/>
    <w:rsid w:val="00B63606"/>
    <w:rsid w:val="00B651C8"/>
    <w:rsid w:val="00B67965"/>
    <w:rsid w:val="00B71142"/>
    <w:rsid w:val="00B74316"/>
    <w:rsid w:val="00B919D7"/>
    <w:rsid w:val="00B91EF6"/>
    <w:rsid w:val="00BA0097"/>
    <w:rsid w:val="00BA6281"/>
    <w:rsid w:val="00BB0767"/>
    <w:rsid w:val="00BB2D51"/>
    <w:rsid w:val="00BB3040"/>
    <w:rsid w:val="00BB510E"/>
    <w:rsid w:val="00BC7D2D"/>
    <w:rsid w:val="00BD42E1"/>
    <w:rsid w:val="00BE257D"/>
    <w:rsid w:val="00BE5488"/>
    <w:rsid w:val="00BF2771"/>
    <w:rsid w:val="00BF404E"/>
    <w:rsid w:val="00C0345B"/>
    <w:rsid w:val="00C123F1"/>
    <w:rsid w:val="00C14820"/>
    <w:rsid w:val="00C15D63"/>
    <w:rsid w:val="00C17C75"/>
    <w:rsid w:val="00C25336"/>
    <w:rsid w:val="00C30690"/>
    <w:rsid w:val="00C31159"/>
    <w:rsid w:val="00C32737"/>
    <w:rsid w:val="00C46B8C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9122F"/>
    <w:rsid w:val="00C91CB1"/>
    <w:rsid w:val="00C92787"/>
    <w:rsid w:val="00C92951"/>
    <w:rsid w:val="00C94081"/>
    <w:rsid w:val="00C97648"/>
    <w:rsid w:val="00C97815"/>
    <w:rsid w:val="00CA0369"/>
    <w:rsid w:val="00CA1F8F"/>
    <w:rsid w:val="00CA2AF7"/>
    <w:rsid w:val="00CA30AD"/>
    <w:rsid w:val="00CA3848"/>
    <w:rsid w:val="00CA784C"/>
    <w:rsid w:val="00CC2481"/>
    <w:rsid w:val="00CC55F4"/>
    <w:rsid w:val="00CC6691"/>
    <w:rsid w:val="00CE66CD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36A58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340C"/>
    <w:rsid w:val="00D943EE"/>
    <w:rsid w:val="00DA3527"/>
    <w:rsid w:val="00DA53E9"/>
    <w:rsid w:val="00DB43E6"/>
    <w:rsid w:val="00DB48E7"/>
    <w:rsid w:val="00DC0AEF"/>
    <w:rsid w:val="00DC62C2"/>
    <w:rsid w:val="00DC7D4F"/>
    <w:rsid w:val="00DD5140"/>
    <w:rsid w:val="00DD6903"/>
    <w:rsid w:val="00DE28E4"/>
    <w:rsid w:val="00DE462B"/>
    <w:rsid w:val="00DE4741"/>
    <w:rsid w:val="00DF2FDD"/>
    <w:rsid w:val="00DF5305"/>
    <w:rsid w:val="00DF58FC"/>
    <w:rsid w:val="00DF7590"/>
    <w:rsid w:val="00DF78E3"/>
    <w:rsid w:val="00E0461A"/>
    <w:rsid w:val="00E10583"/>
    <w:rsid w:val="00E26716"/>
    <w:rsid w:val="00E318F9"/>
    <w:rsid w:val="00E425C3"/>
    <w:rsid w:val="00E42CFD"/>
    <w:rsid w:val="00E6516C"/>
    <w:rsid w:val="00E70E39"/>
    <w:rsid w:val="00E77D19"/>
    <w:rsid w:val="00E8050F"/>
    <w:rsid w:val="00E87CD0"/>
    <w:rsid w:val="00E911A1"/>
    <w:rsid w:val="00E925A5"/>
    <w:rsid w:val="00E96A25"/>
    <w:rsid w:val="00E97CCB"/>
    <w:rsid w:val="00EA0A99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F27"/>
    <w:rsid w:val="00F216CA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73A3"/>
    <w:rsid w:val="00FC759C"/>
    <w:rsid w:val="00FD034B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numbering" w:customStyle="1" w:styleId="2d">
    <w:name w:val="Нет списка2"/>
    <w:next w:val="a2"/>
    <w:uiPriority w:val="99"/>
    <w:semiHidden/>
    <w:unhideWhenUsed/>
    <w:rsid w:val="00D9340C"/>
  </w:style>
  <w:style w:type="character" w:styleId="afffc">
    <w:name w:val="FollowedHyperlink"/>
    <w:basedOn w:val="a0"/>
    <w:uiPriority w:val="99"/>
    <w:semiHidden/>
    <w:unhideWhenUsed/>
    <w:rsid w:val="00D9340C"/>
    <w:rPr>
      <w:color w:val="800080" w:themeColor="followedHyperlink"/>
      <w:u w:val="single"/>
    </w:rPr>
  </w:style>
  <w:style w:type="character" w:customStyle="1" w:styleId="1f7">
    <w:name w:val="Текст выноски Знак1"/>
    <w:basedOn w:val="a0"/>
    <w:uiPriority w:val="99"/>
    <w:semiHidden/>
    <w:rsid w:val="00D9340C"/>
    <w:rPr>
      <w:rFonts w:ascii="Tahoma" w:hAnsi="Tahoma" w:cs="Tahoma" w:hint="default"/>
      <w:sz w:val="16"/>
      <w:szCs w:val="16"/>
    </w:rPr>
  </w:style>
  <w:style w:type="table" w:customStyle="1" w:styleId="38">
    <w:name w:val="Сетка таблицы3"/>
    <w:basedOn w:val="a1"/>
    <w:next w:val="aff9"/>
    <w:rsid w:val="00D9340C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5733F1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ebibliote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E77B-94DD-4146-A053-B162B772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24</Pages>
  <Words>6450</Words>
  <Characters>36767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122</cp:revision>
  <cp:lastPrinted>2016-11-23T11:27:00Z</cp:lastPrinted>
  <dcterms:created xsi:type="dcterms:W3CDTF">2017-09-20T17:29:00Z</dcterms:created>
  <dcterms:modified xsi:type="dcterms:W3CDTF">2020-05-17T23:09:00Z</dcterms:modified>
</cp:coreProperties>
</file>